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34E14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3D6D21" w14:paraId="4DE9CBF8" w14:textId="794047F2">
      <w:pPr>
        <w:pStyle w:val="NormalWeb"/>
        <w:spacing w:line="360" w:lineRule="auto"/>
        <w:rPr>
          <w:b/>
          <w:bCs/>
        </w:rPr>
      </w:pPr>
      <w:r w:rsidRPr="00D85ED2">
        <w:tab/>
      </w:r>
      <w:r w:rsidR="00D43100">
        <w:rPr>
          <w:rStyle w:val="Strong"/>
        </w:rPr>
        <w:t>PROJETO DE LEI Nº 51</w:t>
      </w:r>
      <w:r w:rsidRPr="00D85ED2">
        <w:rPr>
          <w:rStyle w:val="Strong"/>
        </w:rPr>
        <w:t xml:space="preserve"> DE 2025</w:t>
      </w:r>
      <w:r w:rsidRPr="00D85ED2">
        <w:br/>
      </w:r>
      <w:r w:rsidR="00E34E14">
        <w:rPr>
          <w:rStyle w:val="Emphasis"/>
        </w:rPr>
        <w:t>Declara</w:t>
      </w:r>
      <w:r w:rsidR="00D43100">
        <w:rPr>
          <w:rStyle w:val="Emphasis"/>
        </w:rPr>
        <w:t xml:space="preserve"> de utilidade pública o MAMM- Museu de arte de Mogi Mirim. 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4CD64772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D43100">
        <w:t>O Projeto de Lei nº 51</w:t>
      </w:r>
      <w:r w:rsidRPr="00D85ED2" w:rsidR="007C6029">
        <w:t xml:space="preserve"> de 2025, de autoria do Vereador</w:t>
      </w:r>
      <w:r w:rsidRPr="00D85ED2" w:rsidR="003B1A59">
        <w:t xml:space="preserve"> </w:t>
      </w:r>
      <w:r w:rsidR="00D43100">
        <w:t>Luis Roberto Tavares</w:t>
      </w:r>
      <w:r w:rsidRPr="00D85ED2" w:rsidR="005D21C6">
        <w:t xml:space="preserve">, tem por objetivo </w:t>
      </w:r>
      <w:r w:rsidR="00E34E14">
        <w:rPr>
          <w:rStyle w:val="Emphasis"/>
          <w:b/>
        </w:rPr>
        <w:t>declarar</w:t>
      </w:r>
      <w:r w:rsidR="00D43100">
        <w:rPr>
          <w:rStyle w:val="Emphasis"/>
          <w:b/>
        </w:rPr>
        <w:t xml:space="preserve"> de util</w:t>
      </w:r>
      <w:r w:rsidR="007750CE">
        <w:rPr>
          <w:rStyle w:val="Emphasis"/>
          <w:b/>
        </w:rPr>
        <w:t>idade pública o MAMM- Museu de A</w:t>
      </w:r>
      <w:r w:rsidR="00D43100">
        <w:rPr>
          <w:rStyle w:val="Emphasis"/>
          <w:b/>
        </w:rPr>
        <w:t>rte de Mogi Mirim.</w:t>
      </w:r>
    </w:p>
    <w:p w:rsidR="003B1A59" w:rsidRPr="004A540D" w:rsidP="001902E0" w14:paraId="3500C619" w14:textId="2789D4AC">
      <w:pPr>
        <w:pStyle w:val="NormalWeb"/>
        <w:spacing w:line="360" w:lineRule="auto"/>
        <w:ind w:firstLine="720"/>
        <w:jc w:val="both"/>
      </w:pPr>
      <w:r w:rsidRPr="004A540D">
        <w:t>O artigo 1º</w:t>
      </w:r>
      <w:r w:rsidRPr="004A540D" w:rsidR="00F6470D">
        <w:t xml:space="preserve"> </w:t>
      </w:r>
      <w:r w:rsidR="00E34E14">
        <w:t>declara como de</w:t>
      </w:r>
      <w:r w:rsidRPr="004A540D" w:rsidR="002E740B">
        <w:t xml:space="preserve"> Utilidade Pública o “</w:t>
      </w:r>
      <w:r w:rsidRPr="00E34E14" w:rsidR="002E740B">
        <w:rPr>
          <w:b/>
          <w:i/>
        </w:rPr>
        <w:t>O MAMM- MUSEU DE ARTE DE MOGI MIRIM</w:t>
      </w:r>
      <w:r w:rsidRPr="004A540D" w:rsidR="002E740B">
        <w:t xml:space="preserve">”, associação civil de direito privado, apartidária, sem fins lucrativos e de natureza cultural. </w:t>
      </w:r>
    </w:p>
    <w:p w:rsidR="002E740B" w:rsidRPr="004A540D" w:rsidP="005B27A9" w14:paraId="1F63BDC7" w14:textId="3FB08233">
      <w:pPr>
        <w:pStyle w:val="NormalWeb"/>
        <w:spacing w:line="360" w:lineRule="auto"/>
        <w:ind w:firstLine="720"/>
        <w:jc w:val="both"/>
      </w:pPr>
      <w:r>
        <w:t>Por sua vez, o</w:t>
      </w:r>
      <w:r w:rsidRPr="004A540D" w:rsidR="00F6470D">
        <w:t xml:space="preserve"> artigo 2° </w:t>
      </w:r>
      <w:r>
        <w:t>prevê</w:t>
      </w:r>
      <w:r w:rsidRPr="004A540D">
        <w:t xml:space="preserve"> que a referida associação preenche todos os requisitos da Lei Municipal de nº 3.810 de 27 de junho de 2003, fazendo jus ao reconhecimento de Instituição de Utilidade Pública. </w:t>
      </w:r>
    </w:p>
    <w:p w:rsidR="005B27A9" w:rsidP="002E740B" w14:paraId="7D77A827" w14:textId="15D8AE2E">
      <w:pPr>
        <w:pStyle w:val="NormalWeb"/>
        <w:spacing w:line="360" w:lineRule="auto"/>
        <w:jc w:val="both"/>
      </w:pPr>
      <w:r w:rsidRPr="00D85ED2">
        <w:tab/>
      </w:r>
      <w:r w:rsidR="00FB12A6">
        <w:t>Por último, o artig</w:t>
      </w:r>
      <w:r w:rsidR="002E740B">
        <w:t>o 3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1408D8" w:rsidP="001408D8" w14:paraId="3A263323" w14:textId="36625176">
      <w:pPr>
        <w:pStyle w:val="NormalWeb"/>
        <w:spacing w:line="360" w:lineRule="auto"/>
        <w:ind w:firstLine="720"/>
        <w:jc w:val="both"/>
      </w:pPr>
      <w:r w:rsidRPr="002A0A87">
        <w:t>O projeto de lei veio instruído com o</w:t>
      </w:r>
      <w:r>
        <w:t xml:space="preserve"> Estatuto registrado da Associação</w:t>
      </w:r>
      <w:r w:rsidR="00457C2A">
        <w:t xml:space="preserve"> de Arte, Cultura e Educação – MAMM Museu de Arte de Mogi Mirim</w:t>
      </w:r>
      <w:r>
        <w:t xml:space="preserve">, a Ata </w:t>
      </w:r>
      <w:r w:rsidR="00457C2A">
        <w:t>da criação da Associação, constando a</w:t>
      </w:r>
      <w:r>
        <w:t xml:space="preserve"> Diretoria </w:t>
      </w:r>
      <w:r w:rsidR="00457C2A">
        <w:t xml:space="preserve">eleita para o triênio 2024-2026 </w:t>
      </w:r>
      <w:r>
        <w:t>e o cartão CNPJ.</w:t>
      </w:r>
    </w:p>
    <w:p w:rsidR="002E740B" w:rsidP="0055728D" w14:paraId="1967C7BF" w14:textId="69FFDF14">
      <w:pPr>
        <w:pStyle w:val="NormalWeb"/>
        <w:spacing w:line="360" w:lineRule="auto"/>
        <w:ind w:firstLine="720"/>
        <w:jc w:val="both"/>
      </w:pPr>
      <w:r>
        <w:t xml:space="preserve">A justificativa apresentada menciona que a presente </w:t>
      </w:r>
      <w:r w:rsidR="00E34E14">
        <w:t>proposta</w:t>
      </w:r>
      <w:r>
        <w:t xml:space="preserve"> tem como objetivo declarar de utilidade públic</w:t>
      </w:r>
      <w:r w:rsidR="007750CE">
        <w:t>a o MAMM- Museu de Arte de Mogi Mirim, reconhecendo sua contribuição social,</w:t>
      </w:r>
      <w:r w:rsidR="00F87B68">
        <w:t xml:space="preserve"> cultural e educacional para o M</w:t>
      </w:r>
      <w:r w:rsidR="007750CE">
        <w:t xml:space="preserve">unicípio. </w:t>
      </w:r>
    </w:p>
    <w:p w:rsidR="007750CE" w:rsidP="007750CE" w14:paraId="702A1BD9" w14:textId="77777777">
      <w:pPr>
        <w:pStyle w:val="NormalWeb"/>
        <w:spacing w:line="360" w:lineRule="auto"/>
        <w:ind w:firstLine="720"/>
        <w:jc w:val="both"/>
      </w:pPr>
      <w:r>
        <w:t xml:space="preserve">Salienta que desde sua fundação o MAMM tem se dedicado à promoção da arte, cultura e educação, atuando como um espaço de expressão artística plural e acessível para toda a população. Além de desempenhar um papel fundamental para a formação de público e de novos artistas, para escolas, instituições sociais e grupos comunitários. </w:t>
      </w:r>
    </w:p>
    <w:p w:rsidR="0055728D" w:rsidRPr="00D85ED2" w:rsidP="007750CE" w14:paraId="51DD3134" w14:textId="79CAD138">
      <w:pPr>
        <w:pStyle w:val="NormalWeb"/>
        <w:spacing w:line="360" w:lineRule="auto"/>
        <w:ind w:firstLine="720"/>
        <w:jc w:val="both"/>
      </w:pPr>
      <w:r>
        <w:t xml:space="preserve">Por fim, </w:t>
      </w:r>
      <w:r w:rsidR="007750CE">
        <w:t xml:space="preserve">a declaração de utilidade </w:t>
      </w:r>
      <w:r w:rsidR="00862910">
        <w:t xml:space="preserve">pública permitirá ao MAMM buscar novos recursos, parcerias e incentivos, ampliando seu alcance e fortalecendo sua estrutura institucional, promovendo a arte e a cultura na vida comunitária de Mogi Mirim.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P="003D6D21" w14:paraId="1A5705A5" w14:textId="75342B92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862910">
        <w:t>51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E0096F" w:rsidP="00781475" w14:paraId="4EC73933" w14:textId="15C575D8">
      <w:pPr>
        <w:pStyle w:val="NormalWeb"/>
        <w:spacing w:line="360" w:lineRule="auto"/>
        <w:jc w:val="both"/>
      </w:pPr>
      <w:r>
        <w:t xml:space="preserve">             Aos Municípios é assegurado</w:t>
      </w:r>
      <w:r w:rsidR="00E8547F">
        <w:t xml:space="preserve"> o exercício pleno da competência de legislar sobre assuntos de interesse local</w:t>
      </w:r>
      <w:r w:rsidR="00D32EE9">
        <w:t xml:space="preserve">, de acordo com o </w:t>
      </w:r>
      <w:r>
        <w:t>artigo</w:t>
      </w:r>
      <w:r w:rsidR="00D32EE9">
        <w:t xml:space="preserve"> 30, in</w:t>
      </w:r>
      <w:r>
        <w:t>ciso I da Constituição Federal.</w:t>
      </w:r>
    </w:p>
    <w:p w:rsidR="007F2184" w:rsidP="00E34E14" w14:paraId="06F7C80D" w14:textId="18740BA4">
      <w:pPr>
        <w:pStyle w:val="NormalWeb"/>
        <w:spacing w:line="360" w:lineRule="auto"/>
        <w:ind w:firstLine="720"/>
        <w:jc w:val="both"/>
      </w:pPr>
      <w:r>
        <w:t>Desse modo, inclui-se</w:t>
      </w:r>
      <w:r w:rsidR="00E34E14">
        <w:t xml:space="preserve">, a competência municipal para declarar a utilidade pública de entidades civis – como sociedades, associações e fundações - desde que estejam regularmente constituídas e atuem, de forma desinteressada, em benefício da coletividade. </w:t>
      </w:r>
    </w:p>
    <w:p w:rsidR="00B25FAE" w:rsidP="00B25FAE" w14:paraId="39E5DA33" w14:textId="04A00B83">
      <w:pPr>
        <w:pStyle w:val="NormalWeb"/>
        <w:spacing w:line="360" w:lineRule="auto"/>
        <w:ind w:firstLine="720"/>
        <w:jc w:val="both"/>
      </w:pPr>
      <w:r>
        <w:t>Tal declaração tem, entre outras finalidades, o reconhecimento para fins de imunidade ou isenção tributária sobre patrimônio, renda</w:t>
      </w:r>
      <w:r w:rsidR="00457C2A">
        <w:t xml:space="preserve"> ou serviços, nos termos do artigo</w:t>
      </w:r>
      <w:r>
        <w:t xml:space="preserve"> 14 do Código Tributário Nacional (Lei nº 5.172/1966), sem prejuízo do cumprimento dos requisitos estabelecidos em legislaçã</w:t>
      </w:r>
      <w:r>
        <w:t xml:space="preserve">o municipal específica, </w:t>
      </w:r>
      <w:r w:rsidR="00457C2A">
        <w:t xml:space="preserve">a </w:t>
      </w:r>
      <w:r>
        <w:t>Lei nº 3.810/2003.</w:t>
      </w:r>
    </w:p>
    <w:p w:rsidR="00B25FAE" w:rsidP="001471AE" w14:paraId="146238E7" w14:textId="46B7A5F0">
      <w:pPr>
        <w:pStyle w:val="NormalWeb"/>
        <w:spacing w:line="360" w:lineRule="auto"/>
        <w:ind w:firstLine="720"/>
        <w:jc w:val="both"/>
      </w:pPr>
      <w:r>
        <w:t>O artigo 1° da Lei nº 3.810/2003 traz os requisitos necessários para</w:t>
      </w:r>
      <w:r w:rsidRPr="00B25FAE">
        <w:t xml:space="preserve"> que as sociedades civis, as associações e as fundações constituídas no país, com o fim exclusivo de servir desintere</w:t>
      </w:r>
      <w:r>
        <w:t>ssadamente à coletividade, possam</w:t>
      </w:r>
      <w:r w:rsidRPr="00B25FAE">
        <w:t xml:space="preserve"> ser declaradas de utilidade pública</w:t>
      </w:r>
      <w:r w:rsidR="001471AE">
        <w:t>. São</w:t>
      </w:r>
      <w:r>
        <w:t xml:space="preserve"> eles: (i) que adquiram personalidade j</w:t>
      </w:r>
      <w:r w:rsidR="001471AE">
        <w:t>urídica;</w:t>
      </w:r>
      <w:r>
        <w:t xml:space="preserve"> (</w:t>
      </w:r>
      <w:r>
        <w:t>ii</w:t>
      </w:r>
      <w:r>
        <w:t>) que estejam em efetivo funcionamento e sirvam desin</w:t>
      </w:r>
      <w:r w:rsidR="001471AE">
        <w:t>teressadamente à coletividade e (</w:t>
      </w:r>
      <w:r w:rsidR="001471AE">
        <w:t>iii</w:t>
      </w:r>
      <w:r w:rsidR="001471AE">
        <w:t xml:space="preserve">) </w:t>
      </w:r>
      <w:r>
        <w:t>que os cargos de sua diretoria, conselhos fiscais, deliberativos ou cons</w:t>
      </w:r>
      <w:r w:rsidR="001408D8">
        <w:t xml:space="preserve">ultivos não sejam remunerados. </w:t>
      </w:r>
    </w:p>
    <w:p w:rsidR="001408D8" w:rsidP="00781475" w14:paraId="50CD0F11" w14:textId="76D9BF31">
      <w:pPr>
        <w:pStyle w:val="NormalWeb"/>
        <w:spacing w:line="360" w:lineRule="auto"/>
        <w:jc w:val="both"/>
      </w:pPr>
    </w:p>
    <w:p w:rsidR="00781475" w:rsidP="001408D8" w14:paraId="6E44B6C6" w14:textId="1B78F4EE">
      <w:pPr>
        <w:pStyle w:val="NormalWeb"/>
        <w:spacing w:line="360" w:lineRule="auto"/>
        <w:ind w:firstLine="720"/>
        <w:jc w:val="both"/>
      </w:pPr>
      <w:r>
        <w:t>Em análise apurada da documentação acostada, conclui-se que a associação preenche</w:t>
      </w:r>
      <w:r w:rsidR="001F075F">
        <w:t xml:space="preserve"> os requisitos para o</w:t>
      </w:r>
      <w:r>
        <w:t xml:space="preserve"> reconhecimento de i</w:t>
      </w:r>
      <w:r w:rsidR="001F075F">
        <w:t>nstituição de Utilidade Públi</w:t>
      </w:r>
      <w:r w:rsidR="00E21E28">
        <w:t>ca, seguindo todos os parâmetros legais</w:t>
      </w:r>
      <w:r w:rsidR="001F075F">
        <w:t xml:space="preserve"> da Lei Municipal nº 3.810 de </w:t>
      </w:r>
      <w:r>
        <w:t>27 de junho de 2003</w:t>
      </w:r>
      <w:r>
        <w:t>.</w:t>
      </w:r>
    </w:p>
    <w:p w:rsidR="00F87B68" w:rsidP="001408D8" w14:paraId="181DF941" w14:textId="00B66C23">
      <w:pPr>
        <w:pStyle w:val="NormalWeb"/>
        <w:spacing w:line="360" w:lineRule="auto"/>
        <w:ind w:firstLine="720"/>
        <w:jc w:val="both"/>
      </w:pPr>
      <w:r>
        <w:t xml:space="preserve">Saliente-se que quanto ao requisito previsto no inciso III do artigo 1º da </w:t>
      </w:r>
      <w:r>
        <w:t>Lei Municipal nº 3.810</w:t>
      </w:r>
      <w:r>
        <w:t>/2003 foi solicitada a apresentação de uma declaração contendo a informação de que os cargos da Diretoria não são remunerados, devidamente assinado pelos membros da Diretoria com firma reconhecida, visto que tal informação não constava no Estatuto da Associação. O pedido foi atendido e a declaração fora juntada aos autos do projeto.</w:t>
      </w:r>
    </w:p>
    <w:p w:rsidR="001408D8" w:rsidP="0044345B" w14:paraId="17245DE7" w14:textId="55C2E413">
      <w:pPr>
        <w:pStyle w:val="NormalWeb"/>
        <w:spacing w:line="360" w:lineRule="auto"/>
        <w:ind w:firstLine="720"/>
        <w:jc w:val="both"/>
      </w:pPr>
      <w:r>
        <w:t>Quanto à iniciativa legislativa para proposições que visem à concessão do título de utilidade pública, observa-se que a Constituição Federal não reservara tal iniciativa ao Chefe do Poder Executivo. Logo, tais proposições podem ter origem parlamentar, inexistindo vício formal nesse aspecto. Também é o que prevê o artigo 2° da Lei Municipal nº 3.810, dispondo que a declaração de utilidade pública será feita por Lei Municipal, de iniciativa do Executivo ou do Legislativo.</w:t>
      </w:r>
    </w:p>
    <w:p w:rsidR="0044345B" w:rsidP="0044345B" w14:paraId="30B49714" w14:textId="4BB65865">
      <w:pPr>
        <w:pStyle w:val="NormalWeb"/>
        <w:spacing w:line="360" w:lineRule="auto"/>
        <w:ind w:firstLine="720"/>
        <w:jc w:val="both"/>
      </w:pPr>
      <w:r>
        <w:t>Assim, conclui-se que é de competência legislativa do Município, por se tratar de matéria de interesse local, a concessão do título de utilidade pública a entidades sem fins lucrativos; a iniciativa legislativa para esse tipo de proposição pode ser exercida por qualquer parlamentar, não estando reservada ao Chefe do Poder Executivo e a concessão do título deve estar condicionada ao cumprimento dos requisitos previstos na legislação federal (art. 14 do CN), bem como em normas estaduais e municipais eventualmente aplicáveis.</w:t>
      </w:r>
    </w:p>
    <w:p w:rsidR="00BC0434" w:rsidP="00BC0434" w14:paraId="691E48BB" w14:textId="4AFB26EC">
      <w:pPr>
        <w:pStyle w:val="NormalWeb"/>
        <w:spacing w:line="360" w:lineRule="auto"/>
        <w:ind w:firstLine="720"/>
        <w:jc w:val="both"/>
      </w:pPr>
      <w:r>
        <w:t>Portanto, o</w:t>
      </w:r>
      <w:r>
        <w:t xml:space="preserve"> Projeto de Lei 51 de 2025 está de acordo com os parâmetros legais, não havendo nenhum impedimento para a declaração de utilidade pública por part</w:t>
      </w:r>
      <w:r w:rsidR="00BD4D3A">
        <w:t>e do Poder Legislativo M</w:t>
      </w:r>
      <w:r>
        <w:t xml:space="preserve">unicipal. </w:t>
      </w:r>
    </w:p>
    <w:p w:rsidR="003B1A59" w:rsidP="00FA65BC" w14:paraId="37C22377" w14:textId="7A06F4A2">
      <w:pPr>
        <w:pStyle w:val="NormalWeb"/>
        <w:spacing w:line="360" w:lineRule="auto"/>
        <w:ind w:firstLine="720"/>
        <w:jc w:val="both"/>
      </w:pPr>
      <w:r w:rsidRPr="000E26A2">
        <w:t>Dia</w:t>
      </w:r>
      <w:r w:rsidRPr="000E26A2" w:rsidR="0059215B">
        <w:t>nte do exposto e</w:t>
      </w:r>
      <w:r w:rsidRPr="000E26A2">
        <w:t xml:space="preserve"> com base nos fundamentos expostos, concl</w:t>
      </w:r>
      <w:r w:rsidRPr="000E26A2" w:rsidR="004B3FD2">
        <w:t xml:space="preserve">ui-se que o Projeto de Lei </w:t>
      </w:r>
      <w:r w:rsidR="00F05B2A">
        <w:t>n° 51</w:t>
      </w:r>
      <w:r w:rsidRPr="000E26A2">
        <w:t>/2025 atende os requisitos formais e materiais, demonstrando sua</w:t>
      </w:r>
      <w:r w:rsidRPr="000E26A2" w:rsidR="008F67DA">
        <w:t xml:space="preserve"> relevância social e legalidade, apto a regular tramitação.</w:t>
      </w:r>
    </w:p>
    <w:p w:rsidR="00832D1C" w:rsidRPr="000E26A2" w:rsidP="00FA65BC" w14:paraId="4B1562BE" w14:textId="77777777">
      <w:pPr>
        <w:pStyle w:val="NormalWeb"/>
        <w:spacing w:line="360" w:lineRule="auto"/>
        <w:ind w:firstLine="720"/>
        <w:jc w:val="both"/>
      </w:pPr>
    </w:p>
    <w:p w:rsidR="004B3FD2" w:rsidRPr="00E21E28" w:rsidP="006A762A" w14:paraId="7644F07F" w14:textId="1B30B73F">
      <w:pPr>
        <w:pStyle w:val="NormalWeb"/>
        <w:spacing w:line="360" w:lineRule="auto"/>
        <w:jc w:val="both"/>
        <w:rPr>
          <w:rStyle w:val="Emphasis"/>
          <w:b/>
          <w:i w:val="0"/>
          <w:i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CB410A" w:rsidP="006A762A" w14:paraId="2FF7D932" w14:textId="2197ADE5">
      <w:pPr>
        <w:pStyle w:val="NormalWeb"/>
        <w:spacing w:line="360" w:lineRule="auto"/>
        <w:jc w:val="both"/>
      </w:pPr>
      <w:r>
        <w:rPr>
          <w:rStyle w:val="Emphasis"/>
          <w:i w:val="0"/>
        </w:rPr>
        <w:t xml:space="preserve">            A presente proposta busca reconhecer a importância e a contribuição social, cultural e educacional da </w:t>
      </w:r>
      <w:r w:rsidR="00832D1C">
        <w:rPr>
          <w:rStyle w:val="Emphasis"/>
          <w:i w:val="0"/>
        </w:rPr>
        <w:t xml:space="preserve">Associação </w:t>
      </w:r>
      <w:r>
        <w:t>de Arte, Cultura e Educação – MAMM Museu de Arte de Mogi Mirim.</w:t>
      </w:r>
    </w:p>
    <w:p w:rsidR="00F05B2A" w:rsidP="006A762A" w14:paraId="7B67FDC7" w14:textId="73FFA3A9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          O MA</w:t>
      </w:r>
      <w:r w:rsidR="00EB526F">
        <w:rPr>
          <w:rStyle w:val="Emphasis"/>
          <w:i w:val="0"/>
        </w:rPr>
        <w:t>MM tem como objetivo valorizar a importância da arte e de seus artistas locais, promovendo e contribuindo com a comunidade de forma acessível. Suas atividades contribuem diretamente e positivamente para a valorização da identidade local, para o fortalecimento da cidadania e para a promoção da dignidade humana, educação e d</w:t>
      </w:r>
      <w:r w:rsidR="00CB410A">
        <w:rPr>
          <w:rStyle w:val="Emphasis"/>
          <w:i w:val="0"/>
        </w:rPr>
        <w:t>emocratização do conhecimento. Além disso,</w:t>
      </w:r>
      <w:r w:rsidR="00EB526F">
        <w:rPr>
          <w:rStyle w:val="Emphasis"/>
          <w:i w:val="0"/>
        </w:rPr>
        <w:t xml:space="preserve"> possui efetiva relev</w:t>
      </w:r>
      <w:r w:rsidR="00CB410A">
        <w:rPr>
          <w:rStyle w:val="Emphasis"/>
          <w:i w:val="0"/>
        </w:rPr>
        <w:t>ância social e cultural para o M</w:t>
      </w:r>
      <w:r w:rsidR="00EB526F">
        <w:rPr>
          <w:rStyle w:val="Emphasis"/>
          <w:i w:val="0"/>
        </w:rPr>
        <w:t xml:space="preserve">unicípio. </w:t>
      </w:r>
    </w:p>
    <w:p w:rsidR="00C00566" w:rsidP="004A540D" w14:paraId="305B15F3" w14:textId="52F6E8E8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Emphasis"/>
          <w:i w:val="0"/>
        </w:rPr>
        <w:t xml:space="preserve">           </w:t>
      </w:r>
      <w:r w:rsidR="004A540D">
        <w:rPr>
          <w:rStyle w:val="titulo-principal"/>
        </w:rPr>
        <w:t xml:space="preserve">A iniciativa não visa apenas o reconhecimento de utilidade pública, mas também a importância do trabalho da MAMM, que possui um acervo permanente composto por artistas e títulos, exposições temporárias e um panorama diversificado da produção artística regional e nacional, que abrange diversos estilos e correntes artísticas, resultado de um trabalho bem realizado ao longo dos anos. </w:t>
      </w:r>
    </w:p>
    <w:p w:rsidR="00CB410A" w:rsidRPr="00CB410A" w:rsidP="00CB410A" w14:paraId="1D6A3374" w14:textId="242D45A8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D85ED2">
        <w:t xml:space="preserve">Portanto, a proposta é oportuna e conveniente, </w:t>
      </w:r>
      <w:r>
        <w:t xml:space="preserve">pois ao declarar de utilidade pública o MAMM </w:t>
      </w:r>
      <w:r w:rsidR="00832D1C">
        <w:t xml:space="preserve">- </w:t>
      </w:r>
      <w:r>
        <w:t>Museu de Arte de Mogi Mirim, será permitido a entidade buscar novos recursos, parcerias e incentivos, ampliando seu alcance e fortalecendo sua estrutura institucional, favorecendo a cultura, a arte e a vida comunitária.</w:t>
      </w:r>
    </w:p>
    <w:p w:rsidR="00F74441" w:rsidRPr="00D85ED2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3AC09443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2E740B">
        <w:rPr>
          <w:rStyle w:val="Strong"/>
        </w:rPr>
        <w:t>propõe uma emenda supressiva</w:t>
      </w:r>
      <w:r w:rsidRPr="00D85ED2">
        <w:rPr>
          <w:rStyle w:val="Strong"/>
        </w:rPr>
        <w:t xml:space="preserve"> </w:t>
      </w:r>
      <w:r w:rsidR="002E740B">
        <w:rPr>
          <w:rStyle w:val="Strong"/>
        </w:rPr>
        <w:t>ao artigo 3</w:t>
      </w:r>
      <w:r w:rsidR="00C00566">
        <w:rPr>
          <w:rStyle w:val="Strong"/>
        </w:rPr>
        <w:t>º</w:t>
      </w:r>
      <w:r w:rsidR="00C00566">
        <w:t xml:space="preserve"> do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537453C5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2E740B">
        <w:t>jeto de Lei nº 51</w:t>
      </w:r>
      <w:r w:rsidRPr="00D85ED2">
        <w:t xml:space="preserve"> de 2025, </w:t>
      </w:r>
      <w:r w:rsidR="00C00566">
        <w:rPr>
          <w:rStyle w:val="Strong"/>
        </w:rPr>
        <w:t>com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Manoel Eduardo Pereira da Cruz Palomino (Vice-Presidente)</w:t>
      </w:r>
    </w:p>
    <w:p w:rsidR="00346786" w:rsidRPr="00D85ED2" w:rsidP="00346786" w14:paraId="25BDC939" w14:textId="7215522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João V</w:t>
      </w:r>
      <w:r w:rsidRPr="00D85ED2" w:rsidR="00F00F78">
        <w:t>ictor Gasparini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CB410A" w:rsidP="003D6D21" w14:paraId="61F8615B" w14:textId="77777777">
      <w:pPr>
        <w:pStyle w:val="NormalWeb"/>
        <w:spacing w:line="360" w:lineRule="auto"/>
        <w:jc w:val="center"/>
        <w:rPr>
          <w:rStyle w:val="Strong"/>
        </w:rPr>
      </w:pPr>
    </w:p>
    <w:p w:rsidR="00F74441" w:rsidRPr="00D85ED2" w:rsidP="003D6D21" w14:paraId="6AB168D8" w14:textId="661F7776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C00566">
        <w:rPr>
          <w:rStyle w:val="Strong"/>
        </w:rPr>
        <w:t xml:space="preserve"> </w:t>
      </w:r>
      <w:r w:rsidR="00832D1C">
        <w:rPr>
          <w:rStyle w:val="Strong"/>
        </w:rPr>
        <w:t>“VEREADOR SANTO RÓTTOLI”, em 1° de jul</w:t>
      </w:r>
      <w:r w:rsidR="00AC5C45">
        <w:rPr>
          <w:rStyle w:val="Strong"/>
        </w:rPr>
        <w:t>ho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D85ED2" w:rsidP="003D6D21" w14:paraId="03FE7FBF" w14:textId="66ADE5A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Consulta/0280/2025/DDR</w:t>
      </w:r>
      <w:r w:rsidRPr="00D85ED2" w:rsidR="00F13148">
        <w:rPr>
          <w:rStyle w:val="Strong"/>
        </w:rPr>
        <w:t>/G/</w:t>
      </w:r>
      <w:r w:rsidRPr="00D85ED2">
        <w:t xml:space="preserve">, elaborada pela assessoria jurídica externa, que aponta </w:t>
      </w:r>
      <w:r w:rsidRPr="00D85ED2" w:rsidR="008C125D">
        <w:t>que o projeto versa sobre questão de interesse local</w:t>
      </w:r>
      <w:r w:rsidRPr="00D85ED2" w:rsidR="00E57571">
        <w:t>. Declara</w:t>
      </w:r>
      <w:r w:rsidRPr="00D85ED2" w:rsidR="00F13148">
        <w:t xml:space="preserve"> que a iniciativa de lei é concorrente entre Executivo e Legislativo. </w:t>
      </w:r>
    </w:p>
    <w:p w:rsidR="00CC230E" w:rsidP="00CC230E" w14:paraId="60EC92E0" w14:textId="57CA3C5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 xml:space="preserve">Constituição </w:t>
      </w:r>
      <w:r w:rsidR="00AC5C45">
        <w:rPr>
          <w:rStyle w:val="Strong"/>
        </w:rPr>
        <w:t xml:space="preserve">Federal, Art. 30, </w:t>
      </w:r>
      <w:r w:rsidR="00C00566">
        <w:rPr>
          <w:rStyle w:val="Strong"/>
        </w:rPr>
        <w:t>I</w:t>
      </w:r>
      <w:r w:rsidRPr="00D85ED2" w:rsidR="00E57571">
        <w:t>: b</w:t>
      </w:r>
      <w:r w:rsidRPr="00D85ED2">
        <w:t xml:space="preserve">ase legal para a competência </w:t>
      </w:r>
      <w:r w:rsidR="00AC5C45">
        <w:t xml:space="preserve">de legislar sobre assuntos de interesse local. </w:t>
      </w:r>
    </w:p>
    <w:p w:rsidR="003D6D21" w:rsidRPr="00D85ED2" w:rsidP="00A16E84" w14:paraId="01CD8FE5" w14:textId="0F9C8BB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Municipal nº 3.810/2003</w:t>
      </w:r>
      <w:r w:rsidR="00C00566">
        <w:rPr>
          <w:rStyle w:val="Strong"/>
        </w:rPr>
        <w:t>:</w:t>
      </w:r>
      <w:r w:rsidRPr="00E47D30" w:rsidR="00CC230E">
        <w:rPr>
          <w:rStyle w:val="Strong"/>
        </w:rPr>
        <w:t xml:space="preserve"> </w:t>
      </w:r>
      <w:r w:rsidRPr="00E47D30" w:rsidR="00E47D30">
        <w:rPr>
          <w:shd w:val="clear" w:color="auto" w:fill="FFFFFF"/>
        </w:rPr>
        <w:t>Determina regras pelas quais são as sociedades declaradas de utilidade pública.</w:t>
      </w:r>
    </w:p>
    <w:p w:rsidR="00E0096F" w:rsidP="00F13148" w14:paraId="582601F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0096F" w:rsidP="00F13148" w14:paraId="13D67C0C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75C72DB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7531825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02FA92D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61E066D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74EC5DC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E0096F">
        <w:rPr>
          <w:rFonts w:ascii="Palatino Linotype" w:hAnsi="Palatino Linotype" w:cs="Arial"/>
          <w:b/>
          <w:sz w:val="24"/>
          <w:szCs w:val="24"/>
        </w:rPr>
        <w:t xml:space="preserve"> REDAÇÃO AO PROJETO DE LEI N° 51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0096F">
        <w:rPr>
          <w:rFonts w:ascii="Palatino Linotype" w:hAnsi="Palatino Linotype" w:cs="Arial"/>
          <w:b/>
          <w:sz w:val="24"/>
          <w:szCs w:val="24"/>
        </w:rPr>
        <w:t>LUIS ROBERTO TAVARES</w:t>
      </w:r>
      <w:r w:rsidRPr="00D85ED2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7C8C4B58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E0096F">
        <w:rPr>
          <w:rFonts w:ascii="Palatino Linotype" w:hAnsi="Palatino Linotype" w:cs="Arial"/>
          <w:sz w:val="24"/>
          <w:szCs w:val="24"/>
        </w:rPr>
        <w:t>AVORÁVEL ao Projeto de Lei n° 51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3502AF0D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1°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jul</w:t>
      </w:r>
      <w:bookmarkStart w:id="0" w:name="_GoBack"/>
      <w:bookmarkEnd w:id="0"/>
      <w:r w:rsidR="00E0096F">
        <w:rPr>
          <w:rFonts w:ascii="Palatino Linotype" w:hAnsi="Palatino Linotype" w:cs="Arial"/>
          <w:bCs/>
          <w:sz w:val="24"/>
          <w:szCs w:val="24"/>
        </w:rPr>
        <w:t>ho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1106"/>
    <w:rsid w:val="00021B2B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B58FD"/>
    <w:rsid w:val="000E26A2"/>
    <w:rsid w:val="000F4933"/>
    <w:rsid w:val="00126AE5"/>
    <w:rsid w:val="001408D8"/>
    <w:rsid w:val="001471AE"/>
    <w:rsid w:val="0015590E"/>
    <w:rsid w:val="00181506"/>
    <w:rsid w:val="00187FC6"/>
    <w:rsid w:val="001902E0"/>
    <w:rsid w:val="00192536"/>
    <w:rsid w:val="001A3CE4"/>
    <w:rsid w:val="001B7303"/>
    <w:rsid w:val="001F075F"/>
    <w:rsid w:val="0020165D"/>
    <w:rsid w:val="00213987"/>
    <w:rsid w:val="00227E2C"/>
    <w:rsid w:val="00234376"/>
    <w:rsid w:val="00297379"/>
    <w:rsid w:val="002A0A87"/>
    <w:rsid w:val="002A2BD3"/>
    <w:rsid w:val="002A648D"/>
    <w:rsid w:val="002B71AC"/>
    <w:rsid w:val="002E740B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345B"/>
    <w:rsid w:val="00446FA1"/>
    <w:rsid w:val="004557B8"/>
    <w:rsid w:val="00456770"/>
    <w:rsid w:val="00457C2A"/>
    <w:rsid w:val="00493896"/>
    <w:rsid w:val="004A540D"/>
    <w:rsid w:val="004B3FD2"/>
    <w:rsid w:val="004B6FDF"/>
    <w:rsid w:val="004D1A0E"/>
    <w:rsid w:val="004D46DA"/>
    <w:rsid w:val="004E6092"/>
    <w:rsid w:val="005242B1"/>
    <w:rsid w:val="00543E0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13747"/>
    <w:rsid w:val="00670C69"/>
    <w:rsid w:val="006834FE"/>
    <w:rsid w:val="00697874"/>
    <w:rsid w:val="006A54A9"/>
    <w:rsid w:val="006A762A"/>
    <w:rsid w:val="006D1946"/>
    <w:rsid w:val="006E14A1"/>
    <w:rsid w:val="006F48DD"/>
    <w:rsid w:val="007038AD"/>
    <w:rsid w:val="00741F3B"/>
    <w:rsid w:val="00753ABE"/>
    <w:rsid w:val="007556D8"/>
    <w:rsid w:val="007750CE"/>
    <w:rsid w:val="00781475"/>
    <w:rsid w:val="0078178E"/>
    <w:rsid w:val="00783794"/>
    <w:rsid w:val="00784CD4"/>
    <w:rsid w:val="00785E1B"/>
    <w:rsid w:val="007A08D1"/>
    <w:rsid w:val="007B6058"/>
    <w:rsid w:val="007C6029"/>
    <w:rsid w:val="007F2184"/>
    <w:rsid w:val="00804434"/>
    <w:rsid w:val="0081335D"/>
    <w:rsid w:val="0082516A"/>
    <w:rsid w:val="00832D1C"/>
    <w:rsid w:val="00842408"/>
    <w:rsid w:val="008459D2"/>
    <w:rsid w:val="00855DD2"/>
    <w:rsid w:val="00862910"/>
    <w:rsid w:val="00864928"/>
    <w:rsid w:val="008677CB"/>
    <w:rsid w:val="00881E60"/>
    <w:rsid w:val="0088465F"/>
    <w:rsid w:val="00885429"/>
    <w:rsid w:val="008905C2"/>
    <w:rsid w:val="008A537A"/>
    <w:rsid w:val="008C08C5"/>
    <w:rsid w:val="008C125D"/>
    <w:rsid w:val="008C4AA2"/>
    <w:rsid w:val="008F67DA"/>
    <w:rsid w:val="00902EE1"/>
    <w:rsid w:val="009048A2"/>
    <w:rsid w:val="00904ADF"/>
    <w:rsid w:val="00914ADC"/>
    <w:rsid w:val="00920A3F"/>
    <w:rsid w:val="00925E1A"/>
    <w:rsid w:val="00964D6F"/>
    <w:rsid w:val="0098102A"/>
    <w:rsid w:val="009D56B8"/>
    <w:rsid w:val="009D6B7C"/>
    <w:rsid w:val="00A00E3E"/>
    <w:rsid w:val="00A12DD9"/>
    <w:rsid w:val="00A164DC"/>
    <w:rsid w:val="00A16E84"/>
    <w:rsid w:val="00A23604"/>
    <w:rsid w:val="00A27446"/>
    <w:rsid w:val="00A672C0"/>
    <w:rsid w:val="00A92E38"/>
    <w:rsid w:val="00AC5C45"/>
    <w:rsid w:val="00AD2770"/>
    <w:rsid w:val="00AE5858"/>
    <w:rsid w:val="00AF0C05"/>
    <w:rsid w:val="00AF3296"/>
    <w:rsid w:val="00AF4AC7"/>
    <w:rsid w:val="00B25FAE"/>
    <w:rsid w:val="00B34FA1"/>
    <w:rsid w:val="00B57090"/>
    <w:rsid w:val="00B60AE9"/>
    <w:rsid w:val="00BA48C7"/>
    <w:rsid w:val="00BC0434"/>
    <w:rsid w:val="00BD4D3A"/>
    <w:rsid w:val="00BE41D6"/>
    <w:rsid w:val="00BE6938"/>
    <w:rsid w:val="00BF2A6F"/>
    <w:rsid w:val="00C00566"/>
    <w:rsid w:val="00C10154"/>
    <w:rsid w:val="00C74E3F"/>
    <w:rsid w:val="00C75973"/>
    <w:rsid w:val="00CA4349"/>
    <w:rsid w:val="00CB410A"/>
    <w:rsid w:val="00CC230E"/>
    <w:rsid w:val="00CC3E72"/>
    <w:rsid w:val="00CF288D"/>
    <w:rsid w:val="00D233F3"/>
    <w:rsid w:val="00D32EE9"/>
    <w:rsid w:val="00D33D19"/>
    <w:rsid w:val="00D3585A"/>
    <w:rsid w:val="00D43100"/>
    <w:rsid w:val="00D52DAE"/>
    <w:rsid w:val="00D543E6"/>
    <w:rsid w:val="00D635A7"/>
    <w:rsid w:val="00D66197"/>
    <w:rsid w:val="00D735E2"/>
    <w:rsid w:val="00D80A2E"/>
    <w:rsid w:val="00D81BDB"/>
    <w:rsid w:val="00D85ED2"/>
    <w:rsid w:val="00D9258F"/>
    <w:rsid w:val="00DA7AB4"/>
    <w:rsid w:val="00DC32F0"/>
    <w:rsid w:val="00DE2A9A"/>
    <w:rsid w:val="00DF605F"/>
    <w:rsid w:val="00E0096F"/>
    <w:rsid w:val="00E11ECC"/>
    <w:rsid w:val="00E21E28"/>
    <w:rsid w:val="00E34E14"/>
    <w:rsid w:val="00E3543A"/>
    <w:rsid w:val="00E47D30"/>
    <w:rsid w:val="00E57571"/>
    <w:rsid w:val="00E57668"/>
    <w:rsid w:val="00E7438B"/>
    <w:rsid w:val="00E8547F"/>
    <w:rsid w:val="00E978F5"/>
    <w:rsid w:val="00EA0447"/>
    <w:rsid w:val="00EA375D"/>
    <w:rsid w:val="00EA4E83"/>
    <w:rsid w:val="00EB1570"/>
    <w:rsid w:val="00EB3C9A"/>
    <w:rsid w:val="00EB526F"/>
    <w:rsid w:val="00EC5677"/>
    <w:rsid w:val="00ED7D93"/>
    <w:rsid w:val="00ED7FA6"/>
    <w:rsid w:val="00EE457C"/>
    <w:rsid w:val="00EF4DE4"/>
    <w:rsid w:val="00EF630E"/>
    <w:rsid w:val="00F00F78"/>
    <w:rsid w:val="00F05B2A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83282"/>
    <w:rsid w:val="00F87B68"/>
    <w:rsid w:val="00F91A1F"/>
    <w:rsid w:val="00F921DB"/>
    <w:rsid w:val="00FA65BC"/>
    <w:rsid w:val="00FB12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  <w:style w:type="character" w:customStyle="1" w:styleId="normas-indices-artigo">
    <w:name w:val="normas-indices-artigo"/>
    <w:basedOn w:val="DefaultParagraphFont"/>
    <w:rsid w:val="0078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6</Pages>
  <Words>1340</Words>
  <Characters>7237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13</cp:revision>
  <cp:lastPrinted>2025-02-18T14:53:00Z</cp:lastPrinted>
  <dcterms:created xsi:type="dcterms:W3CDTF">2025-05-16T12:48:00Z</dcterms:created>
  <dcterms:modified xsi:type="dcterms:W3CDTF">2025-07-01T18:09:00Z</dcterms:modified>
</cp:coreProperties>
</file>