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6494B187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>PROJETO DE LEI Nº 61</w:t>
      </w:r>
      <w:r w:rsidRPr="00D85ED2">
        <w:rPr>
          <w:rStyle w:val="Strong"/>
        </w:rPr>
        <w:t xml:space="preserve"> DE 2025</w:t>
      </w:r>
      <w:r w:rsidRPr="00D85ED2">
        <w:br/>
      </w:r>
      <w:r w:rsidR="008B0437">
        <w:rPr>
          <w:rStyle w:val="Emphasis"/>
        </w:rPr>
        <w:t xml:space="preserve">Institui o Programa Municipal de Capacitação de Cuidadores, e dá outras providências.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0962051A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8B0437">
        <w:t>O Projeto de Lei nº 61 de 2025, de autoria dos Vereadores Cristiano Gaioto, Marcos A</w:t>
      </w:r>
      <w:r w:rsidR="00CA0263">
        <w:t>ntonio Franco e Wilians</w:t>
      </w:r>
      <w:r w:rsidRPr="00D85ED2" w:rsidR="005D21C6">
        <w:t xml:space="preserve"> </w:t>
      </w:r>
      <w:r w:rsidR="00CA0263">
        <w:t xml:space="preserve">Mendes de Oliveira, </w:t>
      </w:r>
      <w:r w:rsidRPr="00D85ED2" w:rsidR="005D21C6">
        <w:t xml:space="preserve">tem por objetivo </w:t>
      </w:r>
      <w:r w:rsidR="00CA0263">
        <w:rPr>
          <w:rStyle w:val="Emphasis"/>
          <w:b/>
        </w:rPr>
        <w:t>instituir o Programa Municipal de Capacitação de Cuidadores</w:t>
      </w:r>
      <w:r w:rsidR="009C5903">
        <w:rPr>
          <w:rStyle w:val="Emphasis"/>
          <w:b/>
        </w:rPr>
        <w:t>.</w:t>
      </w:r>
      <w:r w:rsidR="00CA0263">
        <w:rPr>
          <w:rStyle w:val="Emphasis"/>
          <w:b/>
        </w:rPr>
        <w:t xml:space="preserve"> </w:t>
      </w:r>
    </w:p>
    <w:p w:rsidR="003B1A59" w:rsidRPr="00D85ED2" w:rsidP="001902E0" w14:paraId="3500C619" w14:textId="4BE394B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o Programa Municipal de Capacitação de Cuidadores, com o objetivo de oferecer formação e qualificação gratuita para cuidadores de crianças, idosos e pessoas com deficiência no Município.</w:t>
      </w:r>
    </w:p>
    <w:p w:rsidR="00F6470D" w:rsidP="005B27A9" w14:paraId="26C99FC2" w14:textId="5E64FF11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C92AE6">
        <w:t xml:space="preserve">prevê que </w:t>
      </w:r>
      <w:r w:rsidR="009C5903">
        <w:t>o Poder Executivo Municipal pode desenvolver o Programa por meio de parcerias ou instituições conveniadas.</w:t>
      </w:r>
    </w:p>
    <w:p w:rsidR="00C92AE6" w:rsidP="005B27A9" w14:paraId="3F0D1C47" w14:textId="37DACC2F">
      <w:pPr>
        <w:pStyle w:val="NormalWeb"/>
        <w:spacing w:line="360" w:lineRule="auto"/>
        <w:ind w:firstLine="720"/>
        <w:jc w:val="both"/>
      </w:pPr>
      <w:r>
        <w:t>O artigo 3º informa que a capacitação poderá ser realizada presencialmente ou à distância, e deverá incluir os conteúdos teóricos e práticos relacionados a cuidados básicos de higiene, alimentação e medica</w:t>
      </w:r>
      <w:r w:rsidR="009C5903">
        <w:t>ção;</w:t>
      </w:r>
      <w:r>
        <w:t xml:space="preserve"> pr</w:t>
      </w:r>
      <w:r w:rsidR="009C5903">
        <w:t>evenção de acidentes domésticos; primeiros socorros;</w:t>
      </w:r>
      <w:r>
        <w:t xml:space="preserve"> noções de inclusão, direitos da pe</w:t>
      </w:r>
      <w:r w:rsidR="009C5903">
        <w:t>ssoa com deficiência e do idoso</w:t>
      </w:r>
      <w:r>
        <w:t xml:space="preserve"> e atendimento humanizado e ético. </w:t>
      </w:r>
    </w:p>
    <w:p w:rsidR="00C92AE6" w:rsidRPr="00D85ED2" w:rsidP="005B27A9" w14:paraId="4AB21DB3" w14:textId="43C910F0">
      <w:pPr>
        <w:pStyle w:val="NormalWeb"/>
        <w:spacing w:line="360" w:lineRule="auto"/>
        <w:ind w:firstLine="720"/>
        <w:jc w:val="both"/>
      </w:pPr>
      <w:r>
        <w:t xml:space="preserve">O artigo 4° dispõe sobre a </w:t>
      </w:r>
      <w:r>
        <w:t>pr</w:t>
      </w:r>
      <w:r>
        <w:t>ioridade no acesso ao programa.</w:t>
      </w:r>
    </w:p>
    <w:p w:rsidR="00E978F5" w:rsidRPr="00D85ED2" w:rsidP="003D6D21" w14:paraId="12586F0E" w14:textId="1340A140">
      <w:pPr>
        <w:pStyle w:val="NormalWeb"/>
        <w:spacing w:line="360" w:lineRule="auto"/>
        <w:jc w:val="both"/>
      </w:pPr>
      <w:r w:rsidRPr="00D85ED2">
        <w:tab/>
      </w:r>
      <w:r w:rsidR="008A3EC3">
        <w:t>O artigo 5º declara que o Poder Executivo poderá emitir certificado de conclusão aos participantes aprovados e incentivar a criação de b</w:t>
      </w:r>
      <w:r w:rsidR="00F75E86">
        <w:t>anco de cuidadores qualificados</w:t>
      </w:r>
      <w:r w:rsidR="008A3EC3">
        <w:t xml:space="preserve"> para facilitar sua inserção no mercado de trabalho.</w:t>
      </w:r>
    </w:p>
    <w:p w:rsidR="005B27A9" w:rsidRPr="00D85ED2" w:rsidP="0088465F" w14:paraId="7D77A827" w14:textId="4411BD63">
      <w:pPr>
        <w:pStyle w:val="NormalWeb"/>
        <w:spacing w:line="360" w:lineRule="auto"/>
        <w:ind w:firstLine="720"/>
        <w:jc w:val="both"/>
      </w:pPr>
      <w:r>
        <w:t>Por último, o artigo 6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B12A6" w:rsidP="0055728D" w14:paraId="1E918147" w14:textId="67C0467C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>Em justificativa apresentada, estabelece que a</w:t>
      </w:r>
      <w:r w:rsidR="008A3EC3">
        <w:t xml:space="preserve"> proposta se fundamenta no crescimento da população </w:t>
      </w:r>
      <w:r w:rsidR="00B73D56">
        <w:t xml:space="preserve">idosa e na crescente necessidade de cuidados para pessoas com deficiência e crianças em situação de vulnerabilidade. </w:t>
      </w:r>
      <w:r w:rsidR="007513AD">
        <w:t>Diante desse cenário, destaca</w:t>
      </w:r>
      <w:r w:rsidR="00B73D56">
        <w:t xml:space="preserve"> a importância de políticas públicas voltadas à qualificação profissional de cuidadores.</w:t>
      </w:r>
    </w:p>
    <w:p w:rsidR="009C5903" w:rsidP="0055728D" w14:paraId="12DE7D96" w14:textId="41BBD401">
      <w:pPr>
        <w:pStyle w:val="NormalWeb"/>
        <w:spacing w:line="360" w:lineRule="auto"/>
        <w:ind w:firstLine="720"/>
        <w:jc w:val="both"/>
      </w:pPr>
      <w:r>
        <w:t>Ressalta que a propositura visa qualificar e preparar profissionais, geralmente cuidadores de idosos para atuar com responsabilidade e ética em diferentes contextos.</w:t>
      </w:r>
    </w:p>
    <w:p w:rsidR="0055728D" w:rsidRPr="00D85ED2" w:rsidP="0055728D" w14:paraId="51DD3134" w14:textId="5F5DB729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9C5903">
        <w:t xml:space="preserve">salienta que o programa é importante para atender à crescente demanda por cuidados, especialmente com o envelhecimento da população e a busca por maior autonomia, </w:t>
      </w:r>
      <w:r>
        <w:t xml:space="preserve">dignidade e qualidade no atendimento a quem necessita de cuidados especiais.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4F09B264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B73D56">
        <w:t>61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3F64A5" w:rsidP="003F64A5" w14:paraId="5139AC62" w14:textId="24728DCD">
      <w:pPr>
        <w:pStyle w:val="NormalWeb"/>
        <w:spacing w:line="360" w:lineRule="auto"/>
        <w:ind w:firstLine="720"/>
        <w:jc w:val="both"/>
      </w:pPr>
      <w:r w:rsidRPr="00D85ED2">
        <w:t xml:space="preserve">Aos Municípios é assegurado </w:t>
      </w:r>
      <w:r w:rsidR="00783794">
        <w:t xml:space="preserve">o exercício pleno </w:t>
      </w:r>
      <w:r w:rsidR="00B254C5">
        <w:t>da competência de legislar sobre assuntos de interesse local, de acordo com o artigo 30</w:t>
      </w:r>
      <w:r w:rsidR="00C11FA2">
        <w:t>, in</w:t>
      </w:r>
      <w:r w:rsidR="00B703AF">
        <w:t>ciso I da Constituição Federal</w:t>
      </w:r>
      <w:r w:rsidR="00451F2D">
        <w:t>. Tal competência deve ser exercida em consonância com os direitos e garantias fundamentais, especialmente o direito à dignidade da pessoa humana,</w:t>
      </w:r>
      <w:r w:rsidR="008D612E">
        <w:t xml:space="preserve"> à</w:t>
      </w:r>
      <w:r w:rsidR="00451F2D">
        <w:t xml:space="preserve"> saúde, </w:t>
      </w:r>
      <w:r w:rsidR="008D612E">
        <w:t xml:space="preserve">à </w:t>
      </w:r>
      <w:r w:rsidR="00451F2D">
        <w:t>educação e</w:t>
      </w:r>
      <w:r w:rsidR="008D612E">
        <w:t xml:space="preserve"> ao</w:t>
      </w:r>
      <w:r w:rsidR="00451F2D">
        <w:t xml:space="preserve"> trabalho, conforme os artigos 1°, inciso</w:t>
      </w:r>
      <w:r w:rsidR="009C5903">
        <w:t xml:space="preserve"> III e o artigo 6°, previstos na</w:t>
      </w:r>
      <w:r w:rsidR="00451F2D">
        <w:t xml:space="preserve"> Constituição</w:t>
      </w:r>
      <w:r w:rsidR="009C5903">
        <w:t xml:space="preserve"> Federal</w:t>
      </w:r>
      <w:r w:rsidR="00451F2D">
        <w:t xml:space="preserve">. </w:t>
      </w:r>
    </w:p>
    <w:p w:rsidR="002A5400" w:rsidP="008D612E" w14:paraId="7C088C51" w14:textId="77777777">
      <w:pPr>
        <w:pStyle w:val="NormalWeb"/>
        <w:spacing w:line="360" w:lineRule="auto"/>
        <w:ind w:firstLine="720"/>
        <w:jc w:val="both"/>
      </w:pPr>
    </w:p>
    <w:p w:rsidR="002A5400" w:rsidP="008D612E" w14:paraId="6EFC0146" w14:textId="77777777">
      <w:pPr>
        <w:pStyle w:val="NormalWeb"/>
        <w:spacing w:line="360" w:lineRule="auto"/>
        <w:ind w:firstLine="720"/>
        <w:jc w:val="both"/>
      </w:pPr>
    </w:p>
    <w:p w:rsidR="008D2D08" w:rsidP="008D612E" w14:paraId="6ADAD7F6" w14:textId="72DC6116">
      <w:pPr>
        <w:pStyle w:val="NormalWeb"/>
        <w:spacing w:line="360" w:lineRule="auto"/>
        <w:ind w:firstLine="720"/>
        <w:jc w:val="both"/>
      </w:pPr>
      <w:r>
        <w:t>Desse modo, inclui-se a competência municipal de oferecer formação profissional a pessoas que atendem diretamente crianças, idosos e pessoas com deficiência no Município de Mogi Mirim. A iniciativa atende as demandas da população local, promovendo inclusão, qualificação e oportunidades, o que evidencia seu alinhamento ao interesse público local, conforme previsto na Constituição</w:t>
      </w:r>
      <w:r w:rsidR="002A5400">
        <w:t xml:space="preserve"> Federal</w:t>
      </w:r>
      <w:r>
        <w:t xml:space="preserve">. </w:t>
      </w:r>
    </w:p>
    <w:p w:rsidR="007513AD" w:rsidP="008D612E" w14:paraId="565CEF64" w14:textId="2DDEA40C">
      <w:pPr>
        <w:pStyle w:val="NormalWeb"/>
        <w:spacing w:line="360" w:lineRule="auto"/>
        <w:ind w:firstLine="720"/>
        <w:jc w:val="both"/>
      </w:pPr>
      <w:r>
        <w:t>Ademais, a proposta está em conformidade com o Estatuto da Pessoa Idosa</w:t>
      </w:r>
      <w:r w:rsidR="000C4807">
        <w:t xml:space="preserve"> (Lei 10.741/2003)</w:t>
      </w:r>
      <w:r>
        <w:t>, que estabelece:</w:t>
      </w:r>
    </w:p>
    <w:p w:rsidR="007513AD" w:rsidRPr="007513AD" w:rsidP="007513AD" w14:paraId="0F601C49" w14:textId="519B1B9A">
      <w:pPr>
        <w:pStyle w:val="NormalWeb"/>
        <w:ind w:left="226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7513AD">
        <w:rPr>
          <w:i/>
          <w:color w:val="000000"/>
          <w:sz w:val="22"/>
          <w:szCs w:val="22"/>
          <w:shd w:val="clear" w:color="auto" w:fill="FFFFFF"/>
        </w:rPr>
        <w:t>Art. 3º É obrigação da família, da comunidade, da sociedade e do poder público assegurar à pessoa idosa, com absoluta prioridade, a efetivação do direito à vida, à saúde, à alimentação, à educação, à cultura, ao esporte, ao lazer, ao trabalho, à cidadania, à liberdade, à dignidade, ao respeito e à convivência familiar e comunitária.    </w:t>
      </w:r>
      <w:hyperlink r:id="rId4" w:anchor="art2" w:history="1">
        <w:r w:rsidRPr="007513AD">
          <w:rPr>
            <w:rStyle w:val="Hyperlink"/>
            <w:i/>
            <w:sz w:val="22"/>
            <w:szCs w:val="22"/>
            <w:shd w:val="clear" w:color="auto" w:fill="FFFFFF"/>
          </w:rPr>
          <w:t>(Redação dada pela Lei nº 14.423, de 2022)</w:t>
        </w:r>
      </w:hyperlink>
    </w:p>
    <w:p w:rsidR="00E96497" w:rsidP="005A11B1" w14:paraId="76EBFCDC" w14:textId="305C2664">
      <w:pPr>
        <w:pStyle w:val="NormalWeb"/>
        <w:ind w:left="2268"/>
        <w:jc w:val="both"/>
        <w:rPr>
          <w:i/>
          <w:sz w:val="22"/>
          <w:szCs w:val="22"/>
        </w:rPr>
      </w:pPr>
      <w:r w:rsidRPr="007513AD">
        <w:rPr>
          <w:i/>
          <w:color w:val="000000"/>
          <w:sz w:val="22"/>
          <w:szCs w:val="22"/>
          <w:shd w:val="clear" w:color="auto" w:fill="FFFFFF"/>
        </w:rPr>
        <w:t>Art. 16. À pessoa idosa internada ou em observação é assegurado o direito a acompanhante, devendo o órgão de saúde proporcionar as condições adequadas para a sua permanência em tempo integral, segundo o critério médico.    </w:t>
      </w:r>
      <w:hyperlink r:id="rId4" w:anchor="art2" w:history="1">
        <w:r w:rsidRPr="007513AD">
          <w:rPr>
            <w:rStyle w:val="Hyperlink"/>
            <w:i/>
            <w:sz w:val="22"/>
            <w:szCs w:val="22"/>
            <w:shd w:val="clear" w:color="auto" w:fill="FFFFFF"/>
          </w:rPr>
          <w:t>(Redação dada pela Lei nº 14.423, de 2022)</w:t>
        </w:r>
      </w:hyperlink>
    </w:p>
    <w:p w:rsidR="005A11B1" w:rsidRPr="005A11B1" w:rsidP="005A11B1" w14:paraId="5A3993AF" w14:textId="77777777">
      <w:pPr>
        <w:pStyle w:val="NormalWeb"/>
        <w:ind w:left="2268"/>
        <w:jc w:val="both"/>
        <w:rPr>
          <w:i/>
          <w:sz w:val="22"/>
          <w:szCs w:val="22"/>
        </w:rPr>
      </w:pPr>
    </w:p>
    <w:p w:rsidR="007513AD" w:rsidP="003F64A5" w14:paraId="009D81C3" w14:textId="34E223D9">
      <w:pPr>
        <w:pStyle w:val="NormalWeb"/>
        <w:spacing w:line="360" w:lineRule="auto"/>
        <w:ind w:firstLine="720"/>
        <w:jc w:val="both"/>
      </w:pPr>
      <w:r>
        <w:t>Ainda, está em conformidade com o Estatuto da Criança e do Adolescente</w:t>
      </w:r>
      <w:r w:rsidR="000C4807">
        <w:t xml:space="preserve"> (Lei 8.069/1190)</w:t>
      </w:r>
      <w:r>
        <w:t xml:space="preserve">, </w:t>
      </w:r>
      <w:r w:rsidRPr="00E96497">
        <w:rPr>
          <w:i/>
        </w:rPr>
        <w:t xml:space="preserve">in </w:t>
      </w:r>
      <w:r w:rsidRPr="00E96497">
        <w:rPr>
          <w:i/>
        </w:rPr>
        <w:t>verbis</w:t>
      </w:r>
      <w:r>
        <w:t xml:space="preserve">: </w:t>
      </w:r>
    </w:p>
    <w:p w:rsidR="00E96497" w:rsidRPr="005A11B1" w:rsidP="005A11B1" w14:paraId="36DE1AD4" w14:textId="19B78453">
      <w:pPr>
        <w:pStyle w:val="NormalWeb"/>
        <w:ind w:left="2268"/>
        <w:jc w:val="both"/>
        <w:rPr>
          <w:i/>
          <w:sz w:val="22"/>
          <w:szCs w:val="22"/>
        </w:rPr>
      </w:pPr>
      <w:r w:rsidRPr="00E96497">
        <w:rPr>
          <w:i/>
          <w:color w:val="000000"/>
          <w:sz w:val="22"/>
          <w:szCs w:val="22"/>
          <w:shd w:val="clear" w:color="auto" w:fill="FFFFFF"/>
        </w:rPr>
        <w:t>Art. 4º 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comunitária.</w:t>
      </w:r>
    </w:p>
    <w:p w:rsidR="005A11B1" w:rsidP="003F64A5" w14:paraId="49DC31B0" w14:textId="77777777">
      <w:pPr>
        <w:pStyle w:val="NormalWeb"/>
        <w:spacing w:line="360" w:lineRule="auto"/>
        <w:ind w:firstLine="720"/>
        <w:jc w:val="both"/>
      </w:pPr>
    </w:p>
    <w:p w:rsidR="00E96497" w:rsidP="003F64A5" w14:paraId="05023DA1" w14:textId="6647696A">
      <w:pPr>
        <w:pStyle w:val="NormalWeb"/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t>E t</w:t>
      </w:r>
      <w:r>
        <w:t>ambém está em conformidade com o Esta</w:t>
      </w:r>
      <w:r w:rsidR="005A11B1">
        <w:t>tuto da Pessoa com Deficiência</w:t>
      </w:r>
      <w:r w:rsidR="000C4807">
        <w:t xml:space="preserve"> (Lei 13.146/2015)</w:t>
      </w:r>
      <w:r>
        <w:t xml:space="preserve">, </w:t>
      </w:r>
      <w:r w:rsidRPr="00E96497">
        <w:rPr>
          <w:i/>
        </w:rPr>
        <w:t xml:space="preserve">in </w:t>
      </w:r>
      <w:r w:rsidRPr="00E96497">
        <w:rPr>
          <w:i/>
        </w:rPr>
        <w:t>verbis</w:t>
      </w:r>
      <w:r>
        <w:t>:</w:t>
      </w:r>
    </w:p>
    <w:p w:rsidR="00E96497" w:rsidRPr="005A11B1" w:rsidP="005A11B1" w14:paraId="5078BF8E" w14:textId="59D96B9D">
      <w:pPr>
        <w:pStyle w:val="NormalWeb"/>
        <w:ind w:left="2268"/>
        <w:jc w:val="both"/>
        <w:rPr>
          <w:i/>
          <w:sz w:val="22"/>
          <w:szCs w:val="22"/>
        </w:rPr>
      </w:pPr>
      <w:r w:rsidRPr="005A11B1">
        <w:rPr>
          <w:i/>
          <w:color w:val="000000"/>
          <w:sz w:val="22"/>
          <w:szCs w:val="22"/>
        </w:rPr>
        <w:t xml:space="preserve">Art. 8º É dever do Estado, da sociedade e da família assegurar à pessoa com deficiência, com prioridade, a efetivação dos direitos referentes à vida, à saúde, à sexualidade, à paternidade e à maternidade, à alimentação, à habitação, à educação, à profissionalização, ao trabalho, à previdência social, à habilitação e à reabilitação, ao transporte, à acessibilidade, à cultura, ao desporto, ao turismo, ao lazer, à informação, à comunicação, aos avanços científicos e tecnológicos, à dignidade, ao respeito, à liberdade, à convivência familiar e comunitária, entre outros decorrentes da Constituição </w:t>
      </w:r>
      <w:r w:rsidRPr="005A11B1">
        <w:rPr>
          <w:i/>
          <w:color w:val="000000"/>
          <w:sz w:val="22"/>
          <w:szCs w:val="22"/>
        </w:rPr>
        <w:t>Federal, da Convenção sobre os Direitos das Pessoas com Deficiência e seu Protocolo Facultativo e das leis e de outras normas que garantam seu bem-estar pessoal, social e econômico.</w:t>
      </w:r>
    </w:p>
    <w:p w:rsidR="007513AD" w:rsidP="003F64A5" w14:paraId="75F49171" w14:textId="4FB5D2C9">
      <w:pPr>
        <w:pStyle w:val="NormalWeb"/>
        <w:spacing w:line="360" w:lineRule="auto"/>
        <w:ind w:firstLine="720"/>
        <w:jc w:val="both"/>
      </w:pPr>
      <w:r>
        <w:t>Diante do exposto, ao incentivar a capacitação profissional de cuidadores, o projeto promove a geração de renda, fortalece vínculos familiares e melhora a qua</w:t>
      </w:r>
      <w:r w:rsidR="00E96497">
        <w:t>lidade do cuidado oferecido no M</w:t>
      </w:r>
      <w:r>
        <w:t>unicípio, contribuindo com inclusão, autonomia e dignidade, em conformidade com os princípios da dignidade da pessoa humana (CF, art. 1º, III) e da prioridade absolut</w:t>
      </w:r>
      <w:r w:rsidR="00E96497">
        <w:t>a à pessoa idosa (CF, art. 230), à criança (CF, art. 227</w:t>
      </w:r>
      <w:r w:rsidR="00E96497">
        <w:t xml:space="preserve">), </w:t>
      </w:r>
      <w:r w:rsidR="00E96497">
        <w:t>e às pessoas com deficiência.</w:t>
      </w:r>
    </w:p>
    <w:p w:rsidR="007513AD" w:rsidP="007513AD" w14:paraId="362EAF7F" w14:textId="411E9FD0">
      <w:pPr>
        <w:pStyle w:val="NormalWeb"/>
        <w:spacing w:line="360" w:lineRule="auto"/>
        <w:ind w:firstLine="720"/>
        <w:jc w:val="both"/>
      </w:pPr>
      <w:r>
        <w:t>Nessa toada, trata-se de matéria que não está circunscrita à seara privativa do Executivo, uma vez que o projeto de lei em análise, versa sobre interesse local, ao tratar de políticas de saúde e ao direito da pessoa idosa.</w:t>
      </w:r>
    </w:p>
    <w:p w:rsidR="00F0784B" w:rsidP="003F64A5" w14:paraId="4262CA95" w14:textId="282A864D">
      <w:pPr>
        <w:pStyle w:val="NormalWeb"/>
        <w:spacing w:line="360" w:lineRule="auto"/>
        <w:ind w:firstLine="720"/>
        <w:jc w:val="both"/>
      </w:pPr>
      <w:r>
        <w:t>A redação atual, com a emenda substitutiva ao artigo 2°</w:t>
      </w:r>
      <w:r w:rsidR="002664BD">
        <w:t xml:space="preserve">, afasta qualquer interposição do Legislativo sobre a gestão administrativa, ao deixar facultativa a celebração de convênios pelo Poder Executivo. Ademais, o artigo 5°, já analisado e validado quanto à sua constitucionalidade, respeita os limites da atuação parlamentar ao não impor obrigações concretas à Administração, mas sim autorizar ações que podem ser implementadas dentro da discricionariedade do Executivo. </w:t>
      </w:r>
    </w:p>
    <w:p w:rsidR="00B50742" w:rsidP="00B50742" w14:paraId="7D82D3F8" w14:textId="1993A7D1">
      <w:pPr>
        <w:pStyle w:val="NormalWeb"/>
        <w:spacing w:line="360" w:lineRule="auto"/>
        <w:ind w:firstLine="720"/>
        <w:jc w:val="both"/>
      </w:pPr>
      <w:r>
        <w:t xml:space="preserve">Não há, </w:t>
      </w:r>
      <w:r>
        <w:t>portanto,</w:t>
      </w:r>
      <w:r>
        <w:t xml:space="preserve"> vício de iniciativa, tampouco afronta ao princípio da separação</w:t>
      </w:r>
      <w:r>
        <w:t xml:space="preserve"> de poderes ou à reserva de administração, uma vez que o projeto não cria despesas obrigatórias, cargos, estruturas administrativas e nem impõe deveres vinculantes </w:t>
      </w:r>
      <w:r w:rsidR="007513AD">
        <w:t>ao Poder Executivo Municipal</w:t>
      </w:r>
      <w:r>
        <w:t xml:space="preserve">, preservando </w:t>
      </w:r>
      <w:r w:rsidR="007513AD">
        <w:t>su</w:t>
      </w:r>
      <w:r>
        <w:t>a auton</w:t>
      </w:r>
      <w:r w:rsidR="007513AD">
        <w:t>omia organizacional</w:t>
      </w:r>
      <w:r>
        <w:t xml:space="preserve">. </w:t>
      </w:r>
    </w:p>
    <w:p w:rsidR="002A5400" w:rsidP="002A5400" w14:paraId="0B8583E1" w14:textId="6416CC70">
      <w:pPr>
        <w:pStyle w:val="NormalWeb"/>
        <w:spacing w:line="360" w:lineRule="auto"/>
        <w:ind w:firstLine="720"/>
        <w:jc w:val="both"/>
      </w:pPr>
      <w:r>
        <w:t>Não bastasse isso, vale ressaltar</w:t>
      </w:r>
      <w:r w:rsidRPr="00E464A8">
        <w:t xml:space="preserve"> a recente orientação do Supremo Tribunal Federal no julgamento da Repercussão geral (Tema n°917) vinculada ao RE n°878.911 no sentido de que “não usurpa a competência privativa do chefe do Poder Executivo lei que, embora crie despesa para a Administração Pública, não trata da sua estrutura ou da atribuição de seus órgãos nem do regime jurídico de servidores públicos”.</w:t>
      </w:r>
    </w:p>
    <w:p w:rsidR="003B1A59" w:rsidRPr="00D85ED2" w:rsidP="00FA65BC" w14:paraId="37C22377" w14:textId="07A5D9F8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BB2C9B">
        <w:t xml:space="preserve">ui-se que o Projeto de Lei n° 61 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2A5400" w:rsidRPr="005A11B1" w:rsidP="005A11B1" w14:paraId="3659F197" w14:textId="1F6B1BE9">
      <w:pPr>
        <w:pStyle w:val="NormalWeb"/>
        <w:spacing w:line="360" w:lineRule="auto"/>
        <w:jc w:val="both"/>
        <w:rPr>
          <w:b/>
        </w:rPr>
      </w:pPr>
      <w:r w:rsidRPr="00D85ED2">
        <w:rPr>
          <w:b/>
        </w:rPr>
        <w:tab/>
      </w:r>
      <w:r w:rsidRPr="00C4290D">
        <w:t>A proposta busca</w:t>
      </w:r>
      <w:r w:rsidRPr="00C4290D">
        <w:rPr>
          <w:b/>
        </w:rPr>
        <w:t xml:space="preserve"> </w:t>
      </w:r>
      <w:r>
        <w:rPr>
          <w:rStyle w:val="Emphasis"/>
          <w:i w:val="0"/>
        </w:rPr>
        <w:t>instituir o Programa Municipal de Capacitação de Cuidadores no âmbito do Município de Mogi Mirim.</w:t>
      </w:r>
    </w:p>
    <w:p w:rsidR="004B3FD2" w:rsidP="002A5400" w14:paraId="7644F07F" w14:textId="638CD10F">
      <w:pPr>
        <w:pStyle w:val="NormalWeb"/>
        <w:spacing w:line="360" w:lineRule="auto"/>
        <w:ind w:firstLine="708"/>
        <w:jc w:val="both"/>
        <w:rPr>
          <w:b/>
        </w:rPr>
      </w:pPr>
      <w:r>
        <w:t>Busca-se</w:t>
      </w:r>
      <w:r w:rsidRPr="00D85ED2" w:rsidR="007B6058">
        <w:rPr>
          <w:b/>
        </w:rPr>
        <w:t xml:space="preserve"> </w:t>
      </w:r>
      <w:r w:rsidR="0002414D">
        <w:t xml:space="preserve">qualificar e preparar os profissionais, diante das crescentes demandas relacionadas ao cuidado de crianças, idosos e pessoas com deficiência. O envelhecimento da população, associado à crescente necessidade de atenção domiciliar especializada, impõe ao poder público o dever de formular políticas públicas de apoio, capacitação e profissionalização. </w:t>
      </w:r>
    </w:p>
    <w:p w:rsidR="005B5D7B" w:rsidP="004B3FD2" w14:paraId="42E0E1C5" w14:textId="249B3E36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 xml:space="preserve">O Programa Municipal de </w:t>
      </w:r>
      <w:r w:rsidR="004B09B1">
        <w:rPr>
          <w:rStyle w:val="titulo-principal"/>
          <w:sz w:val="24"/>
          <w:szCs w:val="24"/>
        </w:rPr>
        <w:t>Capacitação de Cuidadores tem como objetivo oferecer</w:t>
      </w:r>
      <w:r>
        <w:rPr>
          <w:rStyle w:val="titulo-principal"/>
          <w:sz w:val="24"/>
          <w:szCs w:val="24"/>
        </w:rPr>
        <w:t xml:space="preserve"> formação </w:t>
      </w:r>
      <w:r w:rsidR="004B09B1">
        <w:rPr>
          <w:rStyle w:val="titulo-principal"/>
          <w:sz w:val="24"/>
          <w:szCs w:val="24"/>
        </w:rPr>
        <w:t xml:space="preserve">e qualificação </w:t>
      </w:r>
      <w:r>
        <w:rPr>
          <w:rStyle w:val="titulo-principal"/>
          <w:sz w:val="24"/>
          <w:szCs w:val="24"/>
        </w:rPr>
        <w:t xml:space="preserve">gratuita, acessível e de qualidade para os indivíduos que atuam ou que desejam atuar como cuidadores, especialmente àqueles em situação de vulnerabilidade social </w:t>
      </w:r>
      <w:r w:rsidR="001D0560">
        <w:rPr>
          <w:rStyle w:val="titulo-principal"/>
          <w:sz w:val="24"/>
          <w:szCs w:val="24"/>
        </w:rPr>
        <w:t>ou em busca de inserção no mercado de trabal</w:t>
      </w:r>
      <w:r w:rsidR="004B09B1">
        <w:rPr>
          <w:rStyle w:val="titulo-principal"/>
          <w:sz w:val="24"/>
          <w:szCs w:val="24"/>
        </w:rPr>
        <w:t>ho. A estrutura do programa con</w:t>
      </w:r>
      <w:r w:rsidR="001D0560">
        <w:rPr>
          <w:rStyle w:val="titulo-principal"/>
          <w:sz w:val="24"/>
          <w:szCs w:val="24"/>
        </w:rPr>
        <w:t>ta co</w:t>
      </w:r>
      <w:r w:rsidR="004B09B1">
        <w:rPr>
          <w:rStyle w:val="titulo-principal"/>
          <w:sz w:val="24"/>
          <w:szCs w:val="24"/>
        </w:rPr>
        <w:t xml:space="preserve">m </w:t>
      </w:r>
      <w:r w:rsidR="004B09B1">
        <w:rPr>
          <w:rStyle w:val="titulo-principal"/>
          <w:sz w:val="24"/>
          <w:szCs w:val="24"/>
        </w:rPr>
        <w:t>conteúdos</w:t>
      </w:r>
      <w:r w:rsidR="004B09B1">
        <w:rPr>
          <w:rStyle w:val="titulo-principal"/>
          <w:sz w:val="24"/>
          <w:szCs w:val="24"/>
        </w:rPr>
        <w:t xml:space="preserve"> teóricos e práticos sobre</w:t>
      </w:r>
      <w:r w:rsidR="001D0560">
        <w:rPr>
          <w:rStyle w:val="titulo-principal"/>
          <w:sz w:val="24"/>
          <w:szCs w:val="24"/>
        </w:rPr>
        <w:t xml:space="preserve"> técnicas de cuidados básicos</w:t>
      </w:r>
      <w:r w:rsidR="004B09B1">
        <w:rPr>
          <w:rStyle w:val="titulo-principal"/>
          <w:sz w:val="24"/>
          <w:szCs w:val="24"/>
        </w:rPr>
        <w:t xml:space="preserve"> de h</w:t>
      </w:r>
      <w:r w:rsidR="000C4807">
        <w:rPr>
          <w:rStyle w:val="titulo-principal"/>
          <w:sz w:val="24"/>
          <w:szCs w:val="24"/>
        </w:rPr>
        <w:t>igiene, alimentação e medicação;</w:t>
      </w:r>
      <w:r w:rsidR="001D0560">
        <w:rPr>
          <w:rStyle w:val="titulo-principal"/>
          <w:sz w:val="24"/>
          <w:szCs w:val="24"/>
        </w:rPr>
        <w:t xml:space="preserve"> primeiros socorros, </w:t>
      </w:r>
      <w:r w:rsidR="004B09B1">
        <w:rPr>
          <w:rStyle w:val="titulo-principal"/>
          <w:sz w:val="24"/>
          <w:szCs w:val="24"/>
        </w:rPr>
        <w:t xml:space="preserve">atendimento humanizado e ético, entre outros </w:t>
      </w:r>
      <w:r w:rsidR="001D0560">
        <w:rPr>
          <w:rStyle w:val="titulo-principal"/>
          <w:sz w:val="24"/>
          <w:szCs w:val="24"/>
        </w:rPr>
        <w:t xml:space="preserve">alinhados às reais necessidades da população. </w:t>
      </w:r>
    </w:p>
    <w:p w:rsidR="001D0560" w:rsidP="004B3FD2" w14:paraId="0C1E46F0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B3FD2" w:rsidP="00C00566" w14:paraId="266E6587" w14:textId="09444DC0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A</w:t>
      </w:r>
      <w:r w:rsidRPr="008617D0">
        <w:rPr>
          <w:rStyle w:val="titulo-principal"/>
          <w:sz w:val="24"/>
          <w:szCs w:val="24"/>
        </w:rPr>
        <w:t xml:space="preserve"> iniciativa </w:t>
      </w:r>
      <w:r w:rsidR="001D0560">
        <w:rPr>
          <w:rStyle w:val="titulo-principal"/>
          <w:sz w:val="24"/>
          <w:szCs w:val="24"/>
        </w:rPr>
        <w:t>também contribuirá para a valorização do cuidado como atividade profissional, incentivando práticas mais qualificadas, humanas e responsáveis. Além de promover o fortalecimento da economia local, ao ampliar</w:t>
      </w:r>
      <w:r w:rsidR="00BB2C9B">
        <w:rPr>
          <w:rStyle w:val="titulo-principal"/>
          <w:sz w:val="24"/>
          <w:szCs w:val="24"/>
        </w:rPr>
        <w:t xml:space="preserve"> oportunidades de emprego e o aumento de renda. </w:t>
      </w:r>
    </w:p>
    <w:p w:rsidR="002A5400" w:rsidP="00C00566" w14:paraId="168091B5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BB2C9B" w:rsidRPr="004B09B1" w:rsidP="004B09B1" w14:paraId="1C6778BF" w14:textId="53700F77">
      <w:pPr>
        <w:spacing w:line="360" w:lineRule="auto"/>
        <w:ind w:firstLine="708"/>
        <w:jc w:val="both"/>
        <w:rPr>
          <w:rStyle w:val="titulo-principal"/>
          <w:color w:val="FF0000"/>
          <w:sz w:val="24"/>
          <w:szCs w:val="24"/>
        </w:rPr>
      </w:pPr>
      <w:r>
        <w:rPr>
          <w:rStyle w:val="titulo-principal"/>
          <w:sz w:val="24"/>
          <w:szCs w:val="24"/>
        </w:rPr>
        <w:t>Portanto</w:t>
      </w:r>
      <w:r>
        <w:rPr>
          <w:rStyle w:val="titulo-principal"/>
          <w:sz w:val="24"/>
          <w:szCs w:val="24"/>
        </w:rPr>
        <w:t xml:space="preserve">, </w:t>
      </w:r>
      <w:r w:rsidRPr="002A5400">
        <w:rPr>
          <w:rStyle w:val="titulo-principal"/>
          <w:sz w:val="24"/>
          <w:szCs w:val="24"/>
        </w:rPr>
        <w:t xml:space="preserve">a proposta é oportuna e conveniente, </w:t>
      </w:r>
      <w:r w:rsidRPr="004B09B1">
        <w:rPr>
          <w:rStyle w:val="titulo-principal"/>
          <w:sz w:val="24"/>
          <w:szCs w:val="24"/>
        </w:rPr>
        <w:t>considerando que é uma realidade</w:t>
      </w:r>
      <w:r w:rsidRPr="004B09B1" w:rsidR="004B09B1">
        <w:rPr>
          <w:rStyle w:val="titulo-principal"/>
          <w:sz w:val="24"/>
          <w:szCs w:val="24"/>
        </w:rPr>
        <w:t xml:space="preserve"> o contexto de envelhecimento da população e </w:t>
      </w:r>
      <w:r w:rsidR="004B09B1">
        <w:rPr>
          <w:rStyle w:val="titulo-principal"/>
          <w:sz w:val="24"/>
          <w:szCs w:val="24"/>
        </w:rPr>
        <w:t>a crescente demanda por cuidados às pessoas com deficiência</w:t>
      </w:r>
      <w:r w:rsidR="000C4807">
        <w:rPr>
          <w:rStyle w:val="titulo-principal"/>
          <w:sz w:val="24"/>
          <w:szCs w:val="24"/>
        </w:rPr>
        <w:t xml:space="preserve"> e as crianças</w:t>
      </w:r>
      <w:r w:rsidR="004B09B1">
        <w:rPr>
          <w:rStyle w:val="titulo-principal"/>
          <w:sz w:val="24"/>
          <w:szCs w:val="24"/>
        </w:rPr>
        <w:t xml:space="preserve">, sendo que tal proposição que busca criar um programa de capacitação de cuidadores é essencial para atender à progressiva demanda por cuidados, </w:t>
      </w:r>
      <w:r>
        <w:rPr>
          <w:rStyle w:val="titulo-principal"/>
          <w:sz w:val="24"/>
          <w:szCs w:val="24"/>
        </w:rPr>
        <w:t>se alinha</w:t>
      </w:r>
      <w:r w:rsidR="004B09B1">
        <w:rPr>
          <w:rStyle w:val="titulo-principal"/>
          <w:sz w:val="24"/>
          <w:szCs w:val="24"/>
        </w:rPr>
        <w:t>ndo</w:t>
      </w:r>
      <w:r>
        <w:rPr>
          <w:rStyle w:val="titulo-principal"/>
          <w:sz w:val="24"/>
          <w:szCs w:val="24"/>
        </w:rPr>
        <w:t xml:space="preserve"> ao interesse público, e reforça</w:t>
      </w:r>
      <w:r w:rsidR="004B09B1">
        <w:rPr>
          <w:rStyle w:val="titulo-principal"/>
          <w:sz w:val="24"/>
          <w:szCs w:val="24"/>
        </w:rPr>
        <w:t>ndo</w:t>
      </w:r>
      <w:r>
        <w:rPr>
          <w:rStyle w:val="titulo-principal"/>
          <w:sz w:val="24"/>
          <w:szCs w:val="24"/>
        </w:rPr>
        <w:t xml:space="preserve"> o compromisso do Município com a promoção da dignidade humana, inclusão e qualificação profissional.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5FFBB46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C00566">
        <w:rPr>
          <w:rStyle w:val="Strong"/>
        </w:rPr>
        <w:t>propõe uma emenda substitutiva</w:t>
      </w:r>
      <w:r w:rsidRPr="00D85ED2">
        <w:rPr>
          <w:rStyle w:val="Strong"/>
        </w:rPr>
        <w:t xml:space="preserve"> </w:t>
      </w:r>
      <w:r w:rsidR="00F0784B">
        <w:rPr>
          <w:rStyle w:val="Strong"/>
        </w:rPr>
        <w:t>ao artigo 2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5C3191C9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BB2C9B">
        <w:t>jeto de Lei nº 61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0C218444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0C4807">
        <w:rPr>
          <w:rStyle w:val="Strong"/>
        </w:rPr>
        <w:t xml:space="preserve"> “VEREADOR SANTO RÓTTOLI”, em 02</w:t>
      </w:r>
      <w:r w:rsidR="004B09B1">
        <w:rPr>
          <w:rStyle w:val="Strong"/>
        </w:rPr>
        <w:t xml:space="preserve"> de jul</w:t>
      </w:r>
      <w:r w:rsidR="008D612E">
        <w:rPr>
          <w:rStyle w:val="Strong"/>
        </w:rPr>
        <w:t>ho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0394BD0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Consulta/0329/2025/JG/G/DDR/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>
        <w:t>.</w:t>
      </w:r>
      <w:r w:rsidRPr="00D85ED2" w:rsidR="00E57571">
        <w:t xml:space="preserve"> </w:t>
      </w:r>
    </w:p>
    <w:p w:rsidR="00451F2D" w:rsidRPr="00D85ED2" w:rsidP="003D6D21" w14:paraId="43EE8BE6" w14:textId="3F1420E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1</w:t>
      </w:r>
      <w:r w:rsidR="004B09B1">
        <w:rPr>
          <w:rStyle w:val="Strong"/>
        </w:rPr>
        <w:t>°</w:t>
      </w:r>
      <w:r>
        <w:rPr>
          <w:rStyle w:val="Strong"/>
        </w:rPr>
        <w:t>, III e Art. 6</w:t>
      </w:r>
      <w:r w:rsidR="004B09B1">
        <w:rPr>
          <w:rStyle w:val="Strong"/>
        </w:rPr>
        <w:t>°</w:t>
      </w:r>
      <w:r>
        <w:rPr>
          <w:rStyle w:val="Strong"/>
        </w:rPr>
        <w:t xml:space="preserve">: </w:t>
      </w:r>
      <w:r>
        <w:rPr>
          <w:rStyle w:val="Strong"/>
          <w:b w:val="0"/>
        </w:rPr>
        <w:t xml:space="preserve">fundamentam os direitos à dignidade da pessoa humana, à saúde, à educação e ao trabalho. </w:t>
      </w:r>
    </w:p>
    <w:p w:rsidR="00CC230E" w:rsidP="00CC230E" w14:paraId="60EC92E0" w14:textId="5B012F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4B09B1" w:rsidP="004B09B1" w14:paraId="3B474D63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 Repercussão</w:t>
      </w:r>
      <w:r w:rsidRPr="00D85ED2">
        <w:rPr>
          <w:rStyle w:val="Strong"/>
        </w:rPr>
        <w:t xml:space="preserve"> Geral (Tema n°917) RE n°878.911</w:t>
      </w:r>
      <w:r w:rsidRPr="00D85ED2">
        <w:t xml:space="preserve">, do Supremo Tribunal Federal, que firmou entendimento no sentido de que não usurpa a competência privativa do chefe do Poder Executivo lei de iniciativa parlamentar que apesar de criar despesa para a </w:t>
      </w:r>
      <w:r w:rsidRPr="00D85ED2">
        <w:t>Administração Pública não versa sobre estrutura e atribuição de órgãos nem do regime jurídico de servidores públicos.</w:t>
      </w:r>
    </w:p>
    <w:p w:rsidR="000C4807" w:rsidRPr="00D76C38" w:rsidP="000C4807" w14:paraId="63DF04E7" w14:textId="09CF797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76C38">
        <w:rPr>
          <w:rStyle w:val="Strong"/>
        </w:rPr>
        <w:t xml:space="preserve">Lei 10.741/2003: </w:t>
      </w:r>
      <w:r w:rsidRPr="00D76C38">
        <w:rPr>
          <w:shd w:val="clear" w:color="auto" w:fill="FFFFFF"/>
        </w:rPr>
        <w:t>Dispõe sobre o Estatuto da Pessoa Idosa e dá outras providências.</w:t>
      </w:r>
    </w:p>
    <w:p w:rsidR="000C4807" w:rsidRPr="00D76C38" w:rsidP="000C4807" w14:paraId="7DCBFCFD" w14:textId="53245B4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76C38">
        <w:rPr>
          <w:rStyle w:val="Strong"/>
        </w:rPr>
        <w:t xml:space="preserve">Lei 8.069/1990: </w:t>
      </w:r>
      <w:r w:rsidRPr="00D76C38">
        <w:rPr>
          <w:shd w:val="clear" w:color="auto" w:fill="FFFFFF"/>
        </w:rPr>
        <w:t>Dispõe sobre o Estatuto da Criança e do Adolescente e dá outras providências.</w:t>
      </w:r>
    </w:p>
    <w:p w:rsidR="000C4807" w:rsidRPr="00D76C38" w:rsidP="00D76C38" w14:paraId="15B56568" w14:textId="37C0C516">
      <w:pPr>
        <w:pStyle w:val="NormalWeb"/>
        <w:numPr>
          <w:ilvl w:val="0"/>
          <w:numId w:val="14"/>
        </w:numPr>
        <w:spacing w:line="360" w:lineRule="auto"/>
        <w:jc w:val="both"/>
      </w:pPr>
      <w:r w:rsidRPr="00D76C38">
        <w:rPr>
          <w:rStyle w:val="Strong"/>
        </w:rPr>
        <w:t xml:space="preserve">Lei 13.146/2015: </w:t>
      </w:r>
      <w:r w:rsidRPr="00D76C38">
        <w:t>Institui a Lei Brasileira de Inclusão da Pessoa com Deficiência (Estatuto da Pessoa com Deficiência).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8D612E" w:rsidP="008D612E" w14:paraId="579B2293" w14:textId="77777777">
      <w:pPr>
        <w:pStyle w:val="NormalWeb"/>
        <w:spacing w:before="0" w:beforeAutospacing="0" w:line="360" w:lineRule="auto"/>
        <w:ind w:left="720"/>
        <w:jc w:val="both"/>
      </w:pP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3F1361C6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659ACCF5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EB5BFA5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RPr="00D85ED2" w:rsidP="0055728D" w14:paraId="1D862BAF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DC32F0" w14:paraId="2847DF4F" w14:textId="77777777">
      <w:pPr>
        <w:pStyle w:val="NormalWeb"/>
        <w:spacing w:before="0" w:beforeAutospacing="0" w:line="360" w:lineRule="auto"/>
        <w:jc w:val="both"/>
      </w:pPr>
    </w:p>
    <w:p w:rsidR="00423EBB" w:rsidP="00F13148" w14:paraId="55A2F47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678A010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34573E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1215862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21FED53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10340B8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REDAÇÃO AO PROJETO DE LEI N° 61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</w:t>
      </w:r>
      <w:r w:rsidR="004B09B1">
        <w:rPr>
          <w:rFonts w:ascii="Palatino Linotype" w:hAnsi="Palatino Linotype" w:cs="Arial"/>
          <w:b/>
          <w:sz w:val="24"/>
          <w:szCs w:val="24"/>
        </w:rPr>
        <w:t>S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ES CRISTIANO GAIOTO, WILIANS MENDES DE OLIVEIRA E MARCOS </w:t>
      </w:r>
      <w:r w:rsidR="00FD7A4F">
        <w:rPr>
          <w:rFonts w:ascii="Palatino Linotype" w:hAnsi="Palatino Linotype" w:cs="Arial"/>
          <w:b/>
          <w:sz w:val="24"/>
          <w:szCs w:val="24"/>
        </w:rPr>
        <w:t>ANTÔNIO FRANCO</w:t>
      </w:r>
      <w:r w:rsidRPr="00D85ED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42FC5D2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FD7A4F">
        <w:rPr>
          <w:rFonts w:ascii="Palatino Linotype" w:hAnsi="Palatino Linotype" w:cs="Arial"/>
          <w:sz w:val="24"/>
          <w:szCs w:val="24"/>
        </w:rPr>
        <w:t>AVORÁVEL ao Projeto de Lei n° 61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00D0F5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02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FD7A4F">
        <w:rPr>
          <w:rFonts w:ascii="Palatino Linotype" w:hAnsi="Palatino Linotype" w:cs="Arial"/>
          <w:bCs/>
          <w:sz w:val="24"/>
          <w:szCs w:val="24"/>
        </w:rPr>
        <w:t>julho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D0560"/>
    <w:rsid w:val="0020165D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93896"/>
    <w:rsid w:val="004B09B1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747"/>
    <w:rsid w:val="00670C69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17D0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5E1A"/>
    <w:rsid w:val="0098102A"/>
    <w:rsid w:val="009C5903"/>
    <w:rsid w:val="009D56B8"/>
    <w:rsid w:val="009D6B7C"/>
    <w:rsid w:val="00A00E3E"/>
    <w:rsid w:val="00A12DD9"/>
    <w:rsid w:val="00A164DC"/>
    <w:rsid w:val="00A23604"/>
    <w:rsid w:val="00A27446"/>
    <w:rsid w:val="00A672C0"/>
    <w:rsid w:val="00A92E38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4290D"/>
    <w:rsid w:val="00C74E3F"/>
    <w:rsid w:val="00C75973"/>
    <w:rsid w:val="00C92AE6"/>
    <w:rsid w:val="00CA0263"/>
    <w:rsid w:val="00CA4349"/>
    <w:rsid w:val="00CC230E"/>
    <w:rsid w:val="00CC3E72"/>
    <w:rsid w:val="00CF288D"/>
    <w:rsid w:val="00D233F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464A8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lanalto.gov.br/ccivil_03/_Ato2019-2022/2022/Lei/L14423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1860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2025-02-18T14:53:00Z</cp:lastPrinted>
  <dcterms:created xsi:type="dcterms:W3CDTF">2025-06-16T13:57:00Z</dcterms:created>
  <dcterms:modified xsi:type="dcterms:W3CDTF">2025-07-02T19:11:00Z</dcterms:modified>
</cp:coreProperties>
</file>