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577/2025</w:t>
      </w:r>
      <w:r>
        <w:rPr>
          <w:rFonts w:ascii="Calibri" w:hAnsi="Calibri" w:cs="Arial"/>
          <w:sz w:val="24"/>
          <w:szCs w:val="24"/>
        </w:rPr>
        <w:t>Indicação Nº 577/2025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4475DE1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REPARO NO ABRIGO DE PONTO DE TRANSPORTE COLETIVO NA RUA QUE ESPECIFICA.</w:t>
      </w:r>
      <w:r w:rsidR="00AE4CB1">
        <w:rPr>
          <w:rFonts w:ascii="Calibri" w:hAnsi="Calibri" w:cs="Calibri"/>
          <w:sz w:val="24"/>
          <w:szCs w:val="24"/>
        </w:rPr>
        <w:t xml:space="preserve"> 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78044B36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Pr="00F45905" w:rsidR="00F45905">
        <w:rPr>
          <w:rFonts w:ascii="Calibri" w:hAnsi="Calibri" w:cs="Arial"/>
          <w:sz w:val="24"/>
          <w:szCs w:val="24"/>
        </w:rPr>
        <w:t>reparo no abrigo de ponto de transporte</w:t>
      </w:r>
      <w:r w:rsidR="00F45905">
        <w:rPr>
          <w:rFonts w:ascii="Calibri" w:hAnsi="Calibri" w:cs="Arial"/>
          <w:sz w:val="24"/>
          <w:szCs w:val="24"/>
        </w:rPr>
        <w:t xml:space="preserve"> coletivo na rua Sebastião Eusébio Oliveira, 337, atualmente o local possui um abrigo, porém sem cobertura. Necessário o reparo do abrigo com a colocação da cobertura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ED064D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45905">
        <w:rPr>
          <w:rFonts w:ascii="Calibri" w:hAnsi="Calibri" w:cs="Arial"/>
          <w:b/>
          <w:sz w:val="24"/>
          <w:szCs w:val="24"/>
        </w:rPr>
        <w:t>04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F45905">
        <w:rPr>
          <w:rFonts w:ascii="Calibri" w:hAnsi="Calibri" w:cs="Arial"/>
          <w:b/>
          <w:sz w:val="24"/>
          <w:szCs w:val="24"/>
        </w:rPr>
        <w:t>julho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p w:rsidR="00F45905" w:rsidP="000F34F2" w14:paraId="0BB86159" w14:textId="77777777">
      <w:pPr>
        <w:spacing w:line="360" w:lineRule="auto"/>
        <w:jc w:val="center"/>
        <w:rPr>
          <w:rFonts w:ascii="Calibri" w:hAnsi="Calibri"/>
        </w:rPr>
      </w:pPr>
    </w:p>
    <w:p w:rsidR="00F45905" w:rsidP="000F34F2" w14:paraId="3B7B4862" w14:textId="77777777">
      <w:pPr>
        <w:spacing w:line="360" w:lineRule="auto"/>
        <w:jc w:val="center"/>
        <w:rPr>
          <w:rFonts w:ascii="Calibri" w:hAnsi="Calibri"/>
        </w:rPr>
      </w:pPr>
    </w:p>
    <w:p w:rsidR="00F45905" w:rsidP="000F34F2" w14:paraId="781DA81A" w14:textId="7E081184">
      <w:pPr>
        <w:spacing w:line="360" w:lineRule="auto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>
            <wp:extent cx="4495165" cy="7991475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16381" name="abrigo 2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4041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3176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2939A6"/>
    <w:rsid w:val="002A3487"/>
    <w:rsid w:val="00416C17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CD1536"/>
    <w:rsid w:val="00CD7AE1"/>
    <w:rsid w:val="00DC5C9E"/>
    <w:rsid w:val="00DF41EA"/>
    <w:rsid w:val="00E60428"/>
    <w:rsid w:val="00F17D52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3D7C-3DE8-42A8-83F3-61753E6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2025-07-04T18:06:29Z</cp:lastPrinted>
  <dcterms:created xsi:type="dcterms:W3CDTF">2025-07-04T17:36:00Z</dcterms:created>
  <dcterms:modified xsi:type="dcterms:W3CDTF">2025-07-04T17:43:00Z</dcterms:modified>
  <dc:language>pt-BR</dc:language>
</cp:coreProperties>
</file>