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85ED2" w:rsidP="003D6D21" w14:paraId="4DE9CBF8" w14:textId="41D81DAC">
      <w:pPr>
        <w:pStyle w:val="NormalWeb"/>
        <w:spacing w:line="360" w:lineRule="auto"/>
        <w:rPr>
          <w:b/>
          <w:bCs/>
        </w:rPr>
      </w:pPr>
      <w:r w:rsidRPr="00D85ED2">
        <w:tab/>
      </w:r>
      <w:r w:rsidRPr="00D85ED2" w:rsidR="008F67DA">
        <w:rPr>
          <w:rStyle w:val="Strong"/>
        </w:rPr>
        <w:t>PROJETO DE LEI Nº 21</w:t>
      </w:r>
      <w:r w:rsidRPr="00D85ED2">
        <w:rPr>
          <w:rStyle w:val="Strong"/>
        </w:rPr>
        <w:t xml:space="preserve"> DE 2025</w:t>
      </w:r>
      <w:r w:rsidRPr="00D85ED2">
        <w:br/>
      </w:r>
      <w:r w:rsidRPr="00D85ED2" w:rsidR="008F67DA">
        <w:rPr>
          <w:rStyle w:val="Emphasis"/>
        </w:rPr>
        <w:t xml:space="preserve">Dispõe sobre a regulamentação da atividade dos agentes de reciclagem e material reciclável, promovendo a inclusão de moradores de rua e estabelecendo diretrizes para inibir </w:t>
      </w:r>
      <w:r w:rsidRPr="00D85ED2" w:rsidR="001902E0">
        <w:rPr>
          <w:rStyle w:val="Emphasis"/>
        </w:rPr>
        <w:t>crimes de furto e roubo no Município de Mogi Mirim e dá outras providências</w:t>
      </w:r>
      <w:r w:rsidRPr="00D85ED2">
        <w:rPr>
          <w:rStyle w:val="Emphasis"/>
        </w:rPr>
        <w:t>.</w:t>
      </w:r>
    </w:p>
    <w:p w:rsidR="00F74441" w:rsidRPr="00D85ED2" w:rsidP="003D6D21" w14:paraId="1D42C3C2" w14:textId="7951DBAA">
      <w:pPr>
        <w:pStyle w:val="NormalWeb"/>
        <w:spacing w:line="360" w:lineRule="auto"/>
      </w:pPr>
      <w:r w:rsidRPr="00D85ED2">
        <w:rPr>
          <w:rStyle w:val="Strong"/>
        </w:rPr>
        <w:t>RELATOR: VEREADOR WAGNER RICARDO PEREIRA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78D7BD20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Pr="00D85ED2">
        <w:t>O Projeto de Lei nº 21</w:t>
      </w:r>
      <w:r w:rsidRPr="00D85ED2" w:rsidR="007C6029">
        <w:t xml:space="preserve"> de 2025, de autoria do Vereador</w:t>
      </w:r>
      <w:r w:rsidRPr="00D85ED2" w:rsidR="003B1A59">
        <w:t xml:space="preserve"> </w:t>
      </w:r>
      <w:r w:rsidRPr="00D85ED2">
        <w:t>Manoel Eduardo Pereira da Cruz Palomino</w:t>
      </w:r>
      <w:r w:rsidRPr="00D85ED2" w:rsidR="005D21C6">
        <w:t xml:space="preserve">, tem por objetivo </w:t>
      </w:r>
      <w:r w:rsidRPr="00D85ED2">
        <w:rPr>
          <w:rStyle w:val="Emphasis"/>
          <w:b/>
        </w:rPr>
        <w:t xml:space="preserve">regulamentar a atividade dos agentes de reciclagem e material reciclável, promovendo a inclusão de </w:t>
      </w:r>
      <w:r w:rsidRPr="00D85ED2" w:rsidR="006E14A1">
        <w:rPr>
          <w:rStyle w:val="Emphasis"/>
          <w:b/>
        </w:rPr>
        <w:t>moradores de rua e estabelecer</w:t>
      </w:r>
      <w:r w:rsidRPr="00D85ED2">
        <w:rPr>
          <w:rStyle w:val="Emphasis"/>
          <w:b/>
        </w:rPr>
        <w:t xml:space="preserve"> diretrizes para inibir crimes de furto e roubo no Município de Mog</w:t>
      </w:r>
      <w:r w:rsidR="0058630E">
        <w:rPr>
          <w:rStyle w:val="Emphasis"/>
          <w:b/>
        </w:rPr>
        <w:t>i Mirim</w:t>
      </w:r>
      <w:r w:rsidRPr="00D85ED2">
        <w:rPr>
          <w:rStyle w:val="Emphasis"/>
          <w:b/>
        </w:rPr>
        <w:t>.</w:t>
      </w:r>
    </w:p>
    <w:p w:rsidR="003B1A59" w:rsidRPr="00D85ED2" w:rsidP="001902E0" w14:paraId="3500C619" w14:textId="4701DDAA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Pr="00D85ED2" w:rsidR="00F6470D">
        <w:t xml:space="preserve"> prevê que </w:t>
      </w:r>
      <w:r w:rsidRPr="00D85ED2">
        <w:t xml:space="preserve">o objetivo principal do projeto de lei é </w:t>
      </w:r>
      <w:r w:rsidRPr="00D85ED2">
        <w:rPr>
          <w:rStyle w:val="Emphasis"/>
          <w:i w:val="0"/>
        </w:rPr>
        <w:t>regulamentar a atividade dos agentes de reciclagem e material reciclável, assegurando o exercício da atividade e promovendo a inclusão social de moradores de rua.</w:t>
      </w:r>
    </w:p>
    <w:p w:rsidR="00F6470D" w:rsidRPr="00D85ED2" w:rsidP="005B27A9" w14:paraId="26C99FC2" w14:textId="117FE463">
      <w:pPr>
        <w:pStyle w:val="NormalWeb"/>
        <w:spacing w:line="360" w:lineRule="auto"/>
        <w:ind w:firstLine="720"/>
        <w:jc w:val="both"/>
      </w:pPr>
      <w:r w:rsidRPr="00D85ED2">
        <w:t xml:space="preserve">O artigo 2° </w:t>
      </w:r>
      <w:r w:rsidRPr="00D85ED2" w:rsidR="006E14A1">
        <w:t>traz os conceitos de agentes de reciclagem, material reciclável e moradores de rua</w:t>
      </w:r>
      <w:r w:rsidRPr="00D85ED2">
        <w:t xml:space="preserve"> e o artigo 3º versa s</w:t>
      </w:r>
      <w:r w:rsidRPr="00D85ED2" w:rsidR="006E14A1">
        <w:t>obre os objetivos específicos do projeto</w:t>
      </w:r>
      <w:r w:rsidRPr="00D85ED2">
        <w:t xml:space="preserve">. Por sua vez o artigo 4º prevê </w:t>
      </w:r>
      <w:r w:rsidRPr="00D85ED2" w:rsidR="006E14A1">
        <w:t>diretrizes a serem realizadas pelas secretarias e pelo Poder Público</w:t>
      </w:r>
      <w:r w:rsidRPr="00D85ED2" w:rsidR="00E978F5">
        <w:t>.</w:t>
      </w:r>
    </w:p>
    <w:p w:rsidR="00E978F5" w:rsidRPr="00D85ED2" w:rsidP="003D6D21" w14:paraId="726952F3" w14:textId="38D39072">
      <w:pPr>
        <w:pStyle w:val="NormalWeb"/>
        <w:spacing w:line="360" w:lineRule="auto"/>
        <w:jc w:val="both"/>
      </w:pPr>
      <w:r w:rsidRPr="00D85ED2">
        <w:tab/>
        <w:t xml:space="preserve">O </w:t>
      </w:r>
      <w:r w:rsidRPr="00D85ED2" w:rsidR="00F6470D">
        <w:t>artigo 5</w:t>
      </w:r>
      <w:r w:rsidRPr="00D85ED2" w:rsidR="005B27A9">
        <w:t xml:space="preserve">º </w:t>
      </w:r>
      <w:r w:rsidRPr="00D85ED2" w:rsidR="00F6470D">
        <w:t xml:space="preserve">dispõe sobre </w:t>
      </w:r>
      <w:r w:rsidRPr="00D85ED2">
        <w:t>como se dará a inclusão de moradores de rua no Programa Municipal de Inclusão e Capacitação de Agentes de Reciclagem. Por sua vez o artigo 6° menciona ações de fiscalização e monitoramento com o fim de inibir crimes de furtos, roubos e receptação relacionados à atuação de agentes de reciclagem.</w:t>
      </w:r>
    </w:p>
    <w:p w:rsidR="00E978F5" w:rsidRPr="00D85ED2" w:rsidP="003D6D21" w14:paraId="12586F0E" w14:textId="77777777">
      <w:pPr>
        <w:pStyle w:val="NormalWeb"/>
        <w:spacing w:line="360" w:lineRule="auto"/>
        <w:jc w:val="both"/>
      </w:pPr>
    </w:p>
    <w:p w:rsidR="005B27A9" w:rsidRPr="00D85ED2" w:rsidP="0088465F" w14:paraId="7D77A827" w14:textId="6AF5A980">
      <w:pPr>
        <w:pStyle w:val="NormalWeb"/>
        <w:spacing w:line="360" w:lineRule="auto"/>
        <w:ind w:firstLine="720"/>
        <w:jc w:val="both"/>
      </w:pPr>
      <w:r w:rsidRPr="00D85ED2">
        <w:t>O artigo 7</w:t>
      </w:r>
      <w:r w:rsidRPr="00D85ED2" w:rsidR="00F6470D">
        <w:t xml:space="preserve">º </w:t>
      </w:r>
      <w:r w:rsidRPr="00D85ED2">
        <w:t xml:space="preserve">prevê que as </w:t>
      </w:r>
      <w:r w:rsidRPr="00D85ED2" w:rsidR="008677CB">
        <w:t>despesas decorrentes da execução da lei correrão por conta das dotações orçamentárias próprias, suplementadas se necessário. Por último, o artigo 8º estabelece que a lei entrará em vigor em 90 (noventa) dias após sua publicação.</w:t>
      </w:r>
    </w:p>
    <w:p w:rsidR="0055728D" w:rsidRPr="00D85ED2" w:rsidP="0055728D" w14:paraId="51DD3134" w14:textId="21D464DE">
      <w:pPr>
        <w:pStyle w:val="NormalWeb"/>
        <w:spacing w:line="360" w:lineRule="auto"/>
        <w:ind w:firstLine="720"/>
        <w:jc w:val="both"/>
      </w:pPr>
      <w:r w:rsidRPr="00D85ED2">
        <w:t xml:space="preserve"> Por fim, em justificativa apresentada menciona que </w:t>
      </w:r>
      <w:r w:rsidRPr="00D85ED2" w:rsidR="008677CB">
        <w:t>a proposta busca regulamentar a atividade dos agentes de reciclagem no Município de Mogi Mirim, promovendo a inclusão social de moradores de rua, e ao mesmo tempo, contribuindo para a redução de crimes.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206802A1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Pr="00D85ED2" w:rsidR="003F64A5">
        <w:t>eto de Lei nº 21</w:t>
      </w:r>
      <w:r w:rsidRPr="00D85ED2" w:rsidR="003B1A59">
        <w:t xml:space="preserve"> de 2025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3F64A5" w:rsidRPr="00D85ED2" w:rsidP="003F64A5" w14:paraId="5139AC62" w14:textId="34D22BC0">
      <w:pPr>
        <w:pStyle w:val="NormalWeb"/>
        <w:spacing w:line="360" w:lineRule="auto"/>
        <w:ind w:firstLine="720"/>
        <w:jc w:val="both"/>
      </w:pPr>
      <w:r w:rsidRPr="00D85ED2">
        <w:t>Aos Municípios é assegurado autonomia política, legislativa, administrativa e financeira, conferindo-lhes competência para legislar sobre assuntos de interesse local, desde que respeitados os limites estabelecidos pela legislação constitucional e infraconstitucional vigente.</w:t>
      </w:r>
    </w:p>
    <w:p w:rsidR="00493896" w:rsidRPr="00D85ED2" w:rsidP="00493896" w14:paraId="48BC9051" w14:textId="74659CC2">
      <w:pPr>
        <w:pStyle w:val="NormalWeb"/>
        <w:spacing w:line="360" w:lineRule="auto"/>
        <w:ind w:firstLine="720"/>
        <w:jc w:val="both"/>
      </w:pPr>
      <w:r w:rsidRPr="00D85ED2">
        <w:t xml:space="preserve">Quanto a deflagração do processo legislativo </w:t>
      </w:r>
      <w:r w:rsidR="00D85ED2">
        <w:t>para implementação do programa municipal</w:t>
      </w:r>
      <w:r w:rsidRPr="00D85ED2">
        <w:t xml:space="preserve"> é </w:t>
      </w:r>
      <w:r w:rsidR="00D85ED2">
        <w:t xml:space="preserve">de iniciativa </w:t>
      </w:r>
      <w:r w:rsidRPr="00D85ED2">
        <w:t>concorrente, podendo ser de autoria tanto do Poder Executivo quanto do Poder Legislativo. Ademais, o Supremo Tribunal Federal no julgamento da Repercussão geral (Tema n°917) vinculada ao RE n°878.911 já firmou entendimento no sentido de que “não usurpa a competência privativa do chefe do Poder Executivo lei que, embora crie despesa para a Administração Pública, não trata da sua estrutura ou da atribuição de seus órgãos nem do regime jurídico de servidores públicos”.</w:t>
      </w:r>
    </w:p>
    <w:p w:rsidR="003B1A59" w:rsidRPr="00D85ED2" w:rsidP="00804434" w14:paraId="688B016A" w14:textId="68463BCB">
      <w:pPr>
        <w:pStyle w:val="NormalWeb"/>
        <w:spacing w:line="360" w:lineRule="auto"/>
        <w:ind w:firstLine="720"/>
        <w:jc w:val="both"/>
      </w:pPr>
      <w:r w:rsidRPr="00D85ED2">
        <w:t>Logo, a</w:t>
      </w:r>
      <w:r w:rsidRPr="00D85ED2">
        <w:t xml:space="preserve"> iniciativa legislativa encontra respaldo no </w:t>
      </w:r>
      <w:r w:rsidR="002F58FC">
        <w:rPr>
          <w:rStyle w:val="Strong"/>
        </w:rPr>
        <w:t>artigo 23</w:t>
      </w:r>
      <w:r w:rsidR="00D64771">
        <w:rPr>
          <w:rStyle w:val="Strong"/>
        </w:rPr>
        <w:t xml:space="preserve">, inciso </w:t>
      </w:r>
      <w:r w:rsidR="002F58FC">
        <w:rPr>
          <w:rStyle w:val="Strong"/>
        </w:rPr>
        <w:t xml:space="preserve">VI e artigo 30, inciso </w:t>
      </w:r>
      <w:r w:rsidR="00D64771">
        <w:rPr>
          <w:rStyle w:val="Strong"/>
        </w:rPr>
        <w:t>I</w:t>
      </w:r>
      <w:r w:rsidRPr="00D85ED2">
        <w:rPr>
          <w:rStyle w:val="Strong"/>
        </w:rPr>
        <w:t xml:space="preserve"> da Constituição Federal</w:t>
      </w:r>
      <w:r w:rsidRPr="00D85ED2">
        <w:t>, que atribui a</w:t>
      </w:r>
      <w:r w:rsidR="002F58FC">
        <w:t>os municípios a competência de proteger o meio ambiente e de</w:t>
      </w:r>
      <w:r w:rsidRPr="00D85ED2">
        <w:t xml:space="preserve"> legislar sobre assuntos de interesse local. </w:t>
      </w:r>
    </w:p>
    <w:p w:rsidR="00804434" w:rsidRPr="00D85ED2" w:rsidP="00804434" w14:paraId="22E63F0B" w14:textId="6426788B">
      <w:pPr>
        <w:pStyle w:val="NormalWeb"/>
        <w:spacing w:line="360" w:lineRule="auto"/>
        <w:ind w:firstLine="720"/>
        <w:jc w:val="both"/>
      </w:pPr>
      <w:r w:rsidRPr="00D85ED2">
        <w:t>Assim, o presente projeto de lei não apresenta vício de iniciativa capaz de impedir sua regular tramitação.</w:t>
      </w:r>
    </w:p>
    <w:p w:rsidR="002A648D" w:rsidP="002A648D" w14:paraId="5850FAD2" w14:textId="0BD81706">
      <w:pPr>
        <w:pStyle w:val="NormalWeb"/>
        <w:spacing w:line="360" w:lineRule="auto"/>
        <w:ind w:firstLine="720"/>
        <w:jc w:val="both"/>
      </w:pPr>
      <w:r w:rsidRPr="00D85ED2">
        <w:t>Ressalte-se que</w:t>
      </w:r>
      <w:r w:rsidR="00D85ED2">
        <w:t xml:space="preserve"> tanto em âmbito nacional quanto em âmbito estadual</w:t>
      </w:r>
      <w:r>
        <w:t xml:space="preserve"> vigora a Política Nacional de Resíduos Sólidos. A União por meio da Lei 12.305/2010, regulamentada pelo Decreto 7.404/2010 implementou a Política Nacional de Resíduos Sólidos e contemplou como objetivo, dentro outros, a integração dos catadores de materiais reutilizáveis e recicláveis nas ações que envolvam a responsabilidade compartilhada pelo</w:t>
      </w:r>
      <w:r w:rsidR="00372284">
        <w:t xml:space="preserve"> ciclo de vida dos produtos (</w:t>
      </w:r>
      <w:r>
        <w:t>inc. XII do art. 7º); como instrumental, o incentivo à criação e ao desenvolvimento de cooperativas ou de outras formas de associação de catadores de materiais reutil</w:t>
      </w:r>
      <w:r w:rsidR="00372284">
        <w:t>izáveis e recicláveis (</w:t>
      </w:r>
      <w:r>
        <w:t>inc. IV do art. 8º); a priorização ao acesso a recursos federais para os Municípios que i</w:t>
      </w:r>
      <w:r w:rsidR="00372284">
        <w:t xml:space="preserve">mplantarem a coleta seletiva </w:t>
      </w:r>
      <w:r>
        <w:t xml:space="preserve"> (ver inc. II do art. 18); e que a União, os Estados, o Distrito Federal e os Municípios, no âmbito de suas competências, poderão instituir normas com o objetivo de conceder incentivos fiscais, financeiros ou creditícios, respeitadas as limitações da Lei de Responsabilidade Fiscal, a indústrias e entidades dedicadas à reutilização, ao tratamento e à reciclagem de resíduos sólidos produzidos no território nacional e projetos relacionados à responsabilidade pelo ciclo de vida dos produtos, prioritariamente em parceria com cooperativas ou outras formas de associação de catadores de materiais reutilizáveis e recicláveis formadas por pess</w:t>
      </w:r>
      <w:r w:rsidR="00372284">
        <w:t>oas físicas de baixa renda (</w:t>
      </w:r>
      <w:r>
        <w:t>incs</w:t>
      </w:r>
      <w:r>
        <w:t>. I e II do art. 44).</w:t>
      </w:r>
    </w:p>
    <w:p w:rsidR="002A648D" w:rsidP="002A648D" w14:paraId="0C525246" w14:textId="39F6864F">
      <w:pPr>
        <w:pStyle w:val="NormalWeb"/>
        <w:spacing w:line="360" w:lineRule="auto"/>
        <w:ind w:firstLine="720"/>
        <w:jc w:val="both"/>
      </w:pPr>
      <w:r>
        <w:t xml:space="preserve"> Já no âmbito do Estado de São Paulo, a Política Estadual de Resíduos Sólidos foi implementada pela Lei estadual nº12.300/2006, estabelecendo como um de seus </w:t>
      </w:r>
      <w:r w:rsidRPr="000616D9">
        <w:rPr>
          <w:i/>
        </w:rPr>
        <w:t>princípios</w:t>
      </w:r>
      <w:r>
        <w:t xml:space="preserve"> a responsabilidade dos produtores ou importadores de matérias primas, de produtos intermediários ou acabados, transportadores, distribuidores, comerciantes, consumidores, catadores, coletores, administradores e proprietários de área de uso público e coletivo e operadores de resíduos sólidos em qualquer das</w:t>
      </w:r>
      <w:r w:rsidR="000616D9">
        <w:t xml:space="preserve"> fases de seu gerenciamento (</w:t>
      </w:r>
      <w:r>
        <w:t xml:space="preserve">inc. X do art. 2º) e como </w:t>
      </w:r>
      <w:r w:rsidRPr="000616D9">
        <w:rPr>
          <w:i/>
        </w:rPr>
        <w:t>objetivos</w:t>
      </w:r>
      <w:r>
        <w:t xml:space="preserve"> a promoção da inclusão social de catadores, nos serviços de coleta seletiva e para alcançá-los incentivar a criação e o desenvolvimento de cooperativas e associações de catadores de materiais recicláveis que realizam a coleta e a separação, o beneficiamento e o reaproveitamento de resíduos sólidos re</w:t>
      </w:r>
      <w:r w:rsidR="000616D9">
        <w:t>utilizáveis ou recicláveis (</w:t>
      </w:r>
      <w:r>
        <w:t>parágrafo único e inc. IV do art. 3º).</w:t>
      </w:r>
    </w:p>
    <w:p w:rsidR="000616D9" w:rsidP="000616D9" w14:paraId="418B661B" w14:textId="638CE9CD">
      <w:pPr>
        <w:pStyle w:val="NormalWeb"/>
        <w:spacing w:line="360" w:lineRule="auto"/>
        <w:ind w:firstLine="720"/>
        <w:jc w:val="both"/>
      </w:pPr>
      <w:r>
        <w:t xml:space="preserve">Logo, resta evidente que </w:t>
      </w:r>
      <w:r>
        <w:t>no âmbito das atribuições do Município</w:t>
      </w:r>
      <w:r>
        <w:t xml:space="preserve"> </w:t>
      </w:r>
      <w:r>
        <w:t xml:space="preserve">está inserida a competência legislativa municipal para gestão dos resíduos sólidos produzidos nos limites </w:t>
      </w:r>
      <w:r>
        <w:t>territoriais de municipalidade, até porque o assunto é de interesse</w:t>
      </w:r>
      <w:r>
        <w:t xml:space="preserve"> </w:t>
      </w:r>
      <w:r>
        <w:t>local e pertinente ao meio ambiente e, especialmente, para implementar e/ou promover planos, programas e projetos ou, simplesmente, uma nova política pública voltada</w:t>
      </w:r>
      <w:r>
        <w:t xml:space="preserve"> </w:t>
      </w:r>
      <w:r>
        <w:t>aos interesses dos segmentos mais care</w:t>
      </w:r>
      <w:r w:rsidR="003A0E89">
        <w:t>ntes da sociedade (</w:t>
      </w:r>
      <w:r>
        <w:t>art. 3º</w:t>
      </w:r>
      <w:r w:rsidR="003A0E89">
        <w:t xml:space="preserve">, </w:t>
      </w:r>
      <w:r w:rsidRPr="003A0E89" w:rsidR="003A0E89">
        <w:rPr>
          <w:i/>
        </w:rPr>
        <w:t>caput</w:t>
      </w:r>
      <w:r>
        <w:t>), como são os casos das pessoas que, sem emprego, recolhem</w:t>
      </w:r>
      <w:r>
        <w:t xml:space="preserve"> </w:t>
      </w:r>
      <w:r>
        <w:t>os resíduos sólidos recicláveis e reaproveitáveis com vista a obtenção de renda</w:t>
      </w:r>
      <w:r w:rsidR="003A0E89">
        <w:t>.</w:t>
      </w:r>
    </w:p>
    <w:p w:rsidR="003A0E89" w:rsidP="000616D9" w14:paraId="2FF24254" w14:textId="7EA0951F">
      <w:pPr>
        <w:pStyle w:val="NormalWeb"/>
        <w:spacing w:line="360" w:lineRule="auto"/>
        <w:ind w:firstLine="720"/>
        <w:jc w:val="both"/>
      </w:pPr>
      <w:r>
        <w:t>Conforme apontamentos da assessora jurídica externa (SGP), o próprio autor do projeto fez uma emenda modificativa visando a adequação do texto dos artigos 1°, 4</w:t>
      </w:r>
      <w:r w:rsidR="005E3D51">
        <w:t>°</w:t>
      </w:r>
      <w:r>
        <w:t xml:space="preserve"> e 6°, limitando-se</w:t>
      </w:r>
      <w:r w:rsidR="005E3D51">
        <w:t>, no artigo 1°,</w:t>
      </w:r>
      <w:r>
        <w:t xml:space="preserve"> a instituir o Programa Municipal de Inclusão e Capacitação de Agentes de Reciclagem</w:t>
      </w:r>
      <w:r w:rsidR="005E3D51">
        <w:t>.</w:t>
      </w:r>
    </w:p>
    <w:p w:rsidR="005E3D51" w:rsidP="005E3D51" w14:paraId="5AE6FDBA" w14:textId="77777777">
      <w:pPr>
        <w:pStyle w:val="NormalWeb"/>
        <w:spacing w:line="360" w:lineRule="auto"/>
        <w:ind w:firstLine="720"/>
        <w:jc w:val="both"/>
      </w:pPr>
      <w:r>
        <w:t xml:space="preserve">Ademais, </w:t>
      </w:r>
      <w:r>
        <w:t>as emendas referentes aos artigos 4º e 6º e s</w:t>
      </w:r>
      <w:r>
        <w:t xml:space="preserve">eus respectivos incisos, buscaram </w:t>
      </w:r>
      <w:r>
        <w:t>atender as recomendações evitando-se limitar a atuaçã</w:t>
      </w:r>
      <w:r>
        <w:t xml:space="preserve">o do Poder Público a fomentar e </w:t>
      </w:r>
      <w:r>
        <w:t>promover ações, evitando a criação, reestruturação ou fixação de novas atribuições diretas</w:t>
      </w:r>
      <w:r>
        <w:t xml:space="preserve"> </w:t>
      </w:r>
      <w:r>
        <w:t>para as Secretarias Municipais, o que poderia infringi</w:t>
      </w:r>
      <w:r>
        <w:t xml:space="preserve">r a reserva de administração do </w:t>
      </w:r>
      <w:r>
        <w:t>Executivo e possíveis</w:t>
      </w:r>
      <w:r>
        <w:t xml:space="preserve"> vícios de constitucionalidade. </w:t>
      </w:r>
    </w:p>
    <w:p w:rsidR="005E3D51" w:rsidP="005E3D51" w14:paraId="21F99786" w14:textId="548419E8">
      <w:pPr>
        <w:pStyle w:val="NormalWeb"/>
        <w:spacing w:line="360" w:lineRule="auto"/>
        <w:ind w:firstLine="720"/>
        <w:jc w:val="both"/>
      </w:pPr>
      <w:r>
        <w:t>Outrossim, as emendas asseguraram que o foco</w:t>
      </w:r>
      <w:r>
        <w:t xml:space="preserve"> esteja na inclusão social e no </w:t>
      </w:r>
      <w:r>
        <w:t>fortalecimento das práticas de reciclagem, ao invés de atuar diretamente na regulamentação da</w:t>
      </w:r>
      <w:r>
        <w:t xml:space="preserve"> </w:t>
      </w:r>
      <w:r>
        <w:t>profissão, que compete à União.</w:t>
      </w:r>
    </w:p>
    <w:p w:rsidR="006A048E" w:rsidP="002A648D" w14:paraId="5C6F9A42" w14:textId="3443511D">
      <w:pPr>
        <w:pStyle w:val="NormalWeb"/>
        <w:spacing w:line="360" w:lineRule="auto"/>
        <w:ind w:firstLine="720"/>
        <w:jc w:val="both"/>
      </w:pPr>
      <w:r>
        <w:t xml:space="preserve">Diante do exposto e com base nos fundamentos expostos, conclui-se que o Projeto de Lei n° 21 de 2025 não apresenta vícios de legalidade e constitucionalidade, demonstrando sua </w:t>
      </w:r>
      <w:r>
        <w:t>relevância</w:t>
      </w:r>
      <w:r>
        <w:t xml:space="preserve"> social e legalidade, apto a regulamentar tramitação </w:t>
      </w:r>
    </w:p>
    <w:p w:rsidR="00F74441" w:rsidRPr="00D85ED2" w:rsidP="003D6D21" w14:paraId="0F32780D" w14:textId="48768D2A">
      <w:pPr>
        <w:pStyle w:val="NormalWeb"/>
        <w:spacing w:line="360" w:lineRule="auto"/>
        <w:jc w:val="both"/>
      </w:pPr>
      <w:r w:rsidRPr="00D85ED2">
        <w:rPr>
          <w:rStyle w:val="Strong"/>
          <w:bCs w:val="0"/>
        </w:rPr>
        <w:tab/>
        <w:t>b) Conveniência e Oportunidade</w:t>
      </w:r>
    </w:p>
    <w:p w:rsidR="006A762A" w:rsidP="006A762A" w14:paraId="18B9397C" w14:textId="1235DF13">
      <w:pPr>
        <w:pStyle w:val="NormalWeb"/>
        <w:spacing w:line="360" w:lineRule="auto"/>
        <w:jc w:val="both"/>
        <w:rPr>
          <w:rStyle w:val="Strong"/>
          <w:b w:val="0"/>
        </w:rPr>
      </w:pPr>
      <w:r w:rsidRPr="00D85ED2">
        <w:rPr>
          <w:b/>
        </w:rPr>
        <w:tab/>
      </w:r>
      <w:r w:rsidRPr="00D85ED2">
        <w:t xml:space="preserve">A proposta </w:t>
      </w:r>
      <w:r w:rsidRPr="00D85ED2" w:rsidR="007B6058">
        <w:t>busca</w:t>
      </w:r>
      <w:r w:rsidR="005E3D51">
        <w:rPr>
          <w:b/>
        </w:rPr>
        <w:t xml:space="preserve"> </w:t>
      </w:r>
      <w:r w:rsidRPr="004D2A5B" w:rsidR="005E3D51">
        <w:t>instituir o Programa Municipal de Inclusão e Capacitação de Agentes de Reciclagem</w:t>
      </w:r>
      <w:r w:rsidR="00F575D4">
        <w:rPr>
          <w:rStyle w:val="Strong"/>
          <w:b w:val="0"/>
        </w:rPr>
        <w:t xml:space="preserve"> </w:t>
      </w:r>
      <w:r w:rsidR="004D2A5B">
        <w:rPr>
          <w:rStyle w:val="Strong"/>
          <w:b w:val="0"/>
        </w:rPr>
        <w:t>no M</w:t>
      </w:r>
      <w:r w:rsidR="00F575D4">
        <w:rPr>
          <w:rStyle w:val="Strong"/>
          <w:b w:val="0"/>
        </w:rPr>
        <w:t xml:space="preserve">unicípio de Mogi Mirim, promovendo a inclusão social de moradores de rua e, ao mesmo tempo, contribuindo para a redução de crimes associados a essa atividade. </w:t>
      </w:r>
    </w:p>
    <w:p w:rsidR="00AF0D83" w:rsidP="006A762A" w14:paraId="56CFCADA" w14:textId="55C3193D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            Busca-se, por meio deste projeto, fomentar a criação de um ambiente urbano mais seguro, sustentável e socialmente justo, em que o trabalho dos agentes de reciclagem seja devidamente reconhecido e valorizado. Além disso, pretende-se ampliar as oportunidades de </w:t>
      </w:r>
      <w:r>
        <w:rPr>
          <w:rStyle w:val="Strong"/>
          <w:b w:val="0"/>
        </w:rPr>
        <w:t>reinserção social e econômica da população em situação de vulnerabilidade, por meio da capacitação, da formali</w:t>
      </w:r>
      <w:r w:rsidR="00D874DF">
        <w:rPr>
          <w:rStyle w:val="Strong"/>
          <w:b w:val="0"/>
        </w:rPr>
        <w:t xml:space="preserve">zação e do apoio psicossocial. </w:t>
      </w:r>
    </w:p>
    <w:p w:rsidR="00681534" w:rsidRPr="00681534" w:rsidP="00681534" w14:paraId="38AC17CC" w14:textId="3FCD90B9">
      <w:pPr>
        <w:pStyle w:val="NormalWeb"/>
        <w:spacing w:line="360" w:lineRule="auto"/>
        <w:ind w:firstLine="720"/>
        <w:jc w:val="both"/>
      </w:pPr>
      <w:r>
        <w:t>O</w:t>
      </w:r>
      <w:r>
        <w:t xml:space="preserve"> Município possui a competência de legislar sobre a gestão dos resíduos sólidos produzidos nos limites territoriais de municipalidade, já que o assunto é de interesse público e pertinente ao meio ambiente, especialmente, para implementar e promover planos, programas e projetos, todos voltados aos interesses da comunidade car</w:t>
      </w:r>
      <w:r>
        <w:t>ente, como nos casos de pessoas</w:t>
      </w:r>
      <w:r>
        <w:t xml:space="preserve"> desempregadas que recolhem os resíduos sólidos recicláveis e reaproveitáveis com o objetivo de obtenção de renda. </w:t>
      </w:r>
    </w:p>
    <w:p w:rsidR="006A048E" w:rsidRPr="00D85ED2" w:rsidP="006A048E" w14:paraId="18EF34C6" w14:textId="2F62A783">
      <w:pPr>
        <w:pStyle w:val="NormalWeb"/>
        <w:spacing w:line="360" w:lineRule="auto"/>
        <w:ind w:firstLine="720"/>
        <w:jc w:val="both"/>
      </w:pPr>
      <w:r w:rsidRPr="00D85ED2">
        <w:t>Portanto</w:t>
      </w:r>
      <w:r w:rsidRPr="00D85ED2" w:rsidR="00021B2B">
        <w:t xml:space="preserve">, </w:t>
      </w:r>
      <w:r w:rsidRPr="00D85ED2">
        <w:t xml:space="preserve">a proposta é oportuna e conveniente, considerando </w:t>
      </w:r>
      <w:r w:rsidR="00D874DF">
        <w:t>a relevância social, ambiental e de segurança pública. Se alinha com o interesse público</w:t>
      </w:r>
      <w:r w:rsidR="004D2A5B">
        <w:t xml:space="preserve"> e reforça</w:t>
      </w:r>
      <w:r w:rsidR="00D874DF">
        <w:t xml:space="preserve"> o compromisso do Município com a promoção da dignidade da pessoa humana, segurança, inclusão e qualificação profissional. </w:t>
      </w:r>
    </w:p>
    <w:p w:rsidR="00F74441" w:rsidRPr="00D85ED2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6C9BAF50">
      <w:pPr>
        <w:pStyle w:val="NormalWeb"/>
        <w:spacing w:line="360" w:lineRule="auto"/>
        <w:ind w:firstLine="720"/>
        <w:jc w:val="both"/>
      </w:pPr>
      <w:r w:rsidRPr="00D85ED2">
        <w:t>Após análise</w:t>
      </w:r>
      <w:r w:rsidR="00A6255D">
        <w:t xml:space="preserve"> detalhada do projeto o relator </w:t>
      </w:r>
      <w:r w:rsidR="00A6255D">
        <w:rPr>
          <w:rStyle w:val="Strong"/>
        </w:rPr>
        <w:t xml:space="preserve">propõe </w:t>
      </w:r>
      <w:r w:rsidR="004D2A5B">
        <w:rPr>
          <w:rStyle w:val="Strong"/>
        </w:rPr>
        <w:t xml:space="preserve">uma </w:t>
      </w:r>
      <w:r w:rsidR="00A6255D">
        <w:rPr>
          <w:rStyle w:val="Strong"/>
        </w:rPr>
        <w:t xml:space="preserve">emenda supressiva ao artigo 8° </w:t>
      </w:r>
      <w:r w:rsidR="00A6255D">
        <w:rPr>
          <w:rStyle w:val="Strong"/>
          <w:b w:val="0"/>
        </w:rPr>
        <w:t xml:space="preserve">do </w:t>
      </w:r>
      <w:r w:rsidR="00A6255D">
        <w:rPr>
          <w:rStyle w:val="Strong"/>
          <w:b w:val="0"/>
        </w:rPr>
        <w:t xml:space="preserve">projeto. </w:t>
      </w:r>
      <w:r w:rsidR="00A6255D">
        <w:t xml:space="preserve"> 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5523B5BE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AF0D83">
        <w:t>jeto de Lei nº 21</w:t>
      </w:r>
      <w:r w:rsidRPr="00D85ED2">
        <w:t xml:space="preserve"> de 2025, </w:t>
      </w:r>
      <w:r w:rsidR="00AF0D83">
        <w:rPr>
          <w:rStyle w:val="Strong"/>
        </w:rPr>
        <w:t>com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Manoel Eduardo Pereira da Cruz Palomino (Vice-Presidente)</w:t>
      </w:r>
    </w:p>
    <w:p w:rsidR="00346786" w:rsidRPr="00D85ED2" w:rsidP="00346786" w14:paraId="25BDC939" w14:textId="72155228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João V</w:t>
      </w:r>
      <w:r w:rsidRPr="00D85ED2" w:rsidR="00F00F78">
        <w:t>ictor Gasparini 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3D6D21" w:rsidRPr="004D2A5B" w:rsidP="004D2A5B" w14:paraId="03B53F68" w14:textId="1482F6AE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4D2A5B">
        <w:rPr>
          <w:rStyle w:val="Strong"/>
        </w:rPr>
        <w:t xml:space="preserve"> “VEREADOR SANTO RÓTTOLI”, em 15</w:t>
      </w:r>
      <w:r w:rsidR="00AF0D83">
        <w:rPr>
          <w:rStyle w:val="Strong"/>
        </w:rPr>
        <w:t xml:space="preserve"> de julho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4D2A5B" w14:paraId="7F003426" w14:textId="77777777">
      <w:pPr>
        <w:spacing w:line="360" w:lineRule="auto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RPr="00D85ED2" w:rsidP="003D6D21" w14:paraId="03FE7FBF" w14:textId="00C6B749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Consulta/0148</w:t>
      </w:r>
      <w:r w:rsidRPr="00D85ED2" w:rsidR="00F13148">
        <w:rPr>
          <w:rStyle w:val="Strong"/>
        </w:rPr>
        <w:t>/2025/MN/G/</w:t>
      </w:r>
      <w:r w:rsidRPr="00D85ED2">
        <w:t xml:space="preserve">, elaborada pela assessoria jurídica externa, </w:t>
      </w:r>
      <w:r w:rsidR="00CC2DC0">
        <w:t xml:space="preserve">que reconhece a competência legislativa municipal para gestão de resíduos sólidos e inclusão social de catadores, ressalvando a necessidade de ajustes nos dispositivos que possam invadir competência da União ou do Poder Executivo. </w:t>
      </w:r>
    </w:p>
    <w:p w:rsidR="0055728D" w:rsidP="0055728D" w14:paraId="144793A5" w14:textId="5346BDD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STF, Repercussão</w:t>
      </w:r>
      <w:r w:rsidRPr="00D85ED2" w:rsidR="008C125D">
        <w:rPr>
          <w:rStyle w:val="Strong"/>
        </w:rPr>
        <w:t xml:space="preserve"> Geral (Tema n°917) RE n°878.911</w:t>
      </w:r>
      <w:r w:rsidRPr="00D85ED2" w:rsidR="00F74441">
        <w:t xml:space="preserve">, do </w:t>
      </w:r>
      <w:r w:rsidRPr="00D85ED2" w:rsidR="008C125D">
        <w:t>Supremo Tribunal Federal</w:t>
      </w:r>
      <w:r w:rsidRPr="00D85ED2" w:rsidR="00F74441">
        <w:t xml:space="preserve">, que </w:t>
      </w:r>
      <w:r w:rsidRPr="00D85ED2" w:rsidR="008C125D">
        <w:t xml:space="preserve">firmou entendimento no sentido de que </w:t>
      </w:r>
      <w:r w:rsidRPr="00D85ED2">
        <w:t>não usurpa a competência privativa do chefe do Poder Executivo lei de iniciativa parlamentar que apesar de criar despesa para a Administração Pública não versa sobre estrutura e atribuição de órgãos nem do regime jurídico de servidores públicos.</w:t>
      </w:r>
    </w:p>
    <w:p w:rsidR="00D64771" w:rsidRPr="00D64771" w:rsidP="0055728D" w14:paraId="19F5373F" w14:textId="17196A3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22</w:t>
      </w:r>
      <w:r w:rsidR="00902E23">
        <w:rPr>
          <w:rStyle w:val="Strong"/>
        </w:rPr>
        <w:t>,</w:t>
      </w:r>
      <w:r>
        <w:rPr>
          <w:rStyle w:val="Strong"/>
        </w:rPr>
        <w:t xml:space="preserve"> I e XVI, </w:t>
      </w:r>
      <w:r>
        <w:rPr>
          <w:rStyle w:val="Strong"/>
          <w:b w:val="0"/>
        </w:rPr>
        <w:t>competência privativa da União para legislar sobre direito do trabalho e condições para o exercício de profissões.</w:t>
      </w:r>
    </w:p>
    <w:p w:rsidR="00D64771" w:rsidRPr="00902E23" w:rsidP="0055728D" w14:paraId="2031FED8" w14:textId="7F3E1C11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23, </w:t>
      </w:r>
      <w:r>
        <w:rPr>
          <w:rStyle w:val="Strong"/>
        </w:rPr>
        <w:t xml:space="preserve">VI, </w:t>
      </w:r>
      <w:r>
        <w:rPr>
          <w:rStyle w:val="Strong"/>
          <w:b w:val="0"/>
        </w:rPr>
        <w:t>competência comum dos entes</w:t>
      </w:r>
      <w:r w:rsidR="004D2A5B">
        <w:rPr>
          <w:rStyle w:val="Strong"/>
          <w:b w:val="0"/>
        </w:rPr>
        <w:t>.</w:t>
      </w:r>
    </w:p>
    <w:p w:rsidR="00902E23" w:rsidRPr="00902E23" w:rsidP="0055728D" w14:paraId="4BAD12F1" w14:textId="4F49AA75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>
        <w:rPr>
          <w:rStyle w:val="Strong"/>
        </w:rPr>
        <w:t xml:space="preserve">Constituição Federal, Art. 24, I, </w:t>
      </w:r>
      <w:r w:rsidRPr="00902E23">
        <w:rPr>
          <w:rStyle w:val="Strong"/>
          <w:b w:val="0"/>
        </w:rPr>
        <w:t xml:space="preserve">competência legislativa concorrente para normas gerais de proteção ambiental. </w:t>
      </w:r>
    </w:p>
    <w:p w:rsidR="00DC32F0" w:rsidP="00DC32F0" w14:paraId="57E9043A" w14:textId="59B15A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Constituição Federal, Art. 30, I</w:t>
      </w:r>
      <w:r w:rsidR="00445D2B">
        <w:t>,</w:t>
      </w:r>
      <w:r w:rsidRPr="00D85ED2" w:rsidR="00E57571">
        <w:t xml:space="preserve"> b</w:t>
      </w:r>
      <w:r w:rsidRPr="00D85ED2">
        <w:t>ase legal para a competência municipal.</w:t>
      </w:r>
    </w:p>
    <w:p w:rsidR="004D2A5B" w:rsidRPr="004D2A5B" w:rsidP="004D2A5B" w14:paraId="0CC7B47C" w14:textId="2FBABA65">
      <w:pPr>
        <w:pStyle w:val="NormalWeb"/>
        <w:numPr>
          <w:ilvl w:val="0"/>
          <w:numId w:val="14"/>
        </w:numPr>
        <w:spacing w:line="360" w:lineRule="auto"/>
        <w:jc w:val="both"/>
        <w:rPr>
          <w:b/>
          <w:bCs/>
        </w:rPr>
      </w:pPr>
      <w:r>
        <w:rPr>
          <w:rStyle w:val="Strong"/>
        </w:rPr>
        <w:t>Lei Federal 12.305/2010:</w:t>
      </w:r>
      <w:r w:rsidRPr="004D2A5B">
        <w:rPr>
          <w:rStyle w:val="Strong"/>
          <w:b w:val="0"/>
        </w:rPr>
        <w:t xml:space="preserve"> Institui a Política Nacional de Resíduos Sólidos; altera a Lei no 9.605, de 12 de fevereiro de 1998; e dá outras providências.</w:t>
      </w:r>
    </w:p>
    <w:p w:rsidR="00CC2DC0" w:rsidP="00DC32F0" w14:paraId="6DBD1CFB" w14:textId="24D103A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Decreto Federal n° </w:t>
      </w:r>
      <w:r w:rsidRPr="009B0349">
        <w:rPr>
          <w:rStyle w:val="Strong"/>
        </w:rPr>
        <w:t>7</w:t>
      </w:r>
      <w:r w:rsidRPr="009B0349">
        <w:rPr>
          <w:b/>
        </w:rPr>
        <w:t>.404/2010</w:t>
      </w:r>
      <w:r>
        <w:t xml:space="preserve">, </w:t>
      </w:r>
      <w:r w:rsidR="00A67D7C">
        <w:t>regulamenta a Lei n° 12.305/2010, disciplinando a implementação da política nacional de resíduos sólidos.</w:t>
      </w:r>
    </w:p>
    <w:p w:rsidR="00CC2DC0" w:rsidP="004D2A5B" w14:paraId="0B869707" w14:textId="2E4103B5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9B0349">
        <w:rPr>
          <w:b/>
        </w:rPr>
        <w:t xml:space="preserve">Lei Estadual n° 12.300/2006, </w:t>
      </w:r>
      <w:r w:rsidRPr="004D2A5B" w:rsidR="004D2A5B">
        <w:t>Institui</w:t>
      </w:r>
      <w:r w:rsidRPr="004D2A5B" w:rsidR="004D2A5B">
        <w:t xml:space="preserve"> a Política Estadual de Resíduos Sólidos e define princípios e diretrizes</w:t>
      </w:r>
      <w:r w:rsidR="004D2A5B">
        <w:rPr>
          <w:b/>
        </w:rPr>
        <w:t>.</w:t>
      </w:r>
    </w:p>
    <w:p w:rsidR="00A67D7C" w:rsidP="00DC32F0" w14:paraId="018A1EE2" w14:textId="261B979E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9B0349">
        <w:rPr>
          <w:b/>
        </w:rPr>
        <w:t>Portaria n° 397/2002, Ministério do Trabalho,</w:t>
      </w:r>
      <w:r>
        <w:t xml:space="preserve"> aprova a Classificação Brasileira de Ocupações, que já descreve as atividades dos agentes de reciclagem e catadores de materiais reutilizáveis e recicláveis. </w:t>
      </w:r>
    </w:p>
    <w:p w:rsidR="00A67D7C" w:rsidP="00DC32F0" w14:paraId="0B945906" w14:textId="3E2379C4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9B0349">
        <w:rPr>
          <w:b/>
        </w:rPr>
        <w:t>Jurisprudência do STF, ADI n° 2.364/AL</w:t>
      </w:r>
      <w:r>
        <w:t>, afirma a inconstitucionalidade de leis que invadam a competência do Executivo ao disciplinar, por via legislativa, temas de natureza tipicamente</w:t>
      </w:r>
      <w:r w:rsidR="009B0349">
        <w:t xml:space="preserve"> administrativa. </w:t>
      </w:r>
    </w:p>
    <w:p w:rsidR="006A048E" w:rsidRPr="00D85ED2" w:rsidP="00902E23" w14:paraId="2BB2E14E" w14:textId="6C1B4CBB">
      <w:pPr>
        <w:pStyle w:val="NormalWeb"/>
        <w:spacing w:before="0" w:beforeAutospacing="0" w:line="360" w:lineRule="auto"/>
        <w:ind w:left="360"/>
        <w:jc w:val="both"/>
      </w:pPr>
      <w:r>
        <w:t xml:space="preserve"> </w:t>
      </w:r>
    </w:p>
    <w:p w:rsidR="003D6D21" w:rsidRPr="00D85ED2" w:rsidP="0055728D" w14:paraId="01CD8FE5" w14:textId="527A6F43">
      <w:pPr>
        <w:pStyle w:val="NormalWeb"/>
        <w:spacing w:before="0" w:beforeAutospacing="0" w:line="360" w:lineRule="auto"/>
        <w:ind w:left="720"/>
        <w:jc w:val="both"/>
      </w:pPr>
    </w:p>
    <w:p w:rsidR="00F13148" w:rsidRPr="00D85ED2" w:rsidP="0055728D" w14:paraId="33CEEBE8" w14:textId="77777777">
      <w:pPr>
        <w:pStyle w:val="NormalWeb"/>
        <w:spacing w:before="0" w:beforeAutospacing="0" w:line="360" w:lineRule="auto"/>
        <w:ind w:left="720"/>
        <w:jc w:val="both"/>
      </w:pPr>
    </w:p>
    <w:p w:rsidR="00F13148" w:rsidP="0055728D" w14:paraId="243CEC0A" w14:textId="77777777">
      <w:pPr>
        <w:pStyle w:val="NormalWeb"/>
        <w:spacing w:before="0" w:beforeAutospacing="0" w:line="360" w:lineRule="auto"/>
        <w:ind w:left="720"/>
        <w:jc w:val="both"/>
      </w:pPr>
    </w:p>
    <w:p w:rsidR="004D2A5B" w:rsidP="0055728D" w14:paraId="0F37F16D" w14:textId="77777777">
      <w:pPr>
        <w:pStyle w:val="NormalWeb"/>
        <w:spacing w:before="0" w:beforeAutospacing="0" w:line="360" w:lineRule="auto"/>
        <w:ind w:left="720"/>
        <w:jc w:val="both"/>
      </w:pPr>
    </w:p>
    <w:p w:rsidR="004D2A5B" w:rsidP="0055728D" w14:paraId="70359EB0" w14:textId="77777777">
      <w:pPr>
        <w:pStyle w:val="NormalWeb"/>
        <w:spacing w:before="0" w:beforeAutospacing="0" w:line="360" w:lineRule="auto"/>
        <w:ind w:left="720"/>
        <w:jc w:val="both"/>
      </w:pPr>
    </w:p>
    <w:p w:rsidR="004D2A5B" w:rsidP="0055728D" w14:paraId="5415B9B3" w14:textId="77777777">
      <w:pPr>
        <w:pStyle w:val="NormalWeb"/>
        <w:spacing w:before="0" w:beforeAutospacing="0" w:line="360" w:lineRule="auto"/>
        <w:ind w:left="720"/>
        <w:jc w:val="both"/>
      </w:pPr>
    </w:p>
    <w:p w:rsidR="004D2A5B" w:rsidP="0055728D" w14:paraId="6081FA4B" w14:textId="77777777">
      <w:pPr>
        <w:pStyle w:val="NormalWeb"/>
        <w:spacing w:before="0" w:beforeAutospacing="0" w:line="360" w:lineRule="auto"/>
        <w:ind w:left="720"/>
        <w:jc w:val="both"/>
      </w:pPr>
    </w:p>
    <w:p w:rsidR="004D2A5B" w:rsidP="0055728D" w14:paraId="756BE928" w14:textId="77777777">
      <w:pPr>
        <w:pStyle w:val="NormalWeb"/>
        <w:spacing w:before="0" w:beforeAutospacing="0" w:line="360" w:lineRule="auto"/>
        <w:ind w:left="720"/>
        <w:jc w:val="both"/>
      </w:pPr>
    </w:p>
    <w:p w:rsidR="004D2A5B" w:rsidP="0055728D" w14:paraId="47DCA289" w14:textId="77777777">
      <w:pPr>
        <w:pStyle w:val="NormalWeb"/>
        <w:spacing w:before="0" w:beforeAutospacing="0" w:line="360" w:lineRule="auto"/>
        <w:ind w:left="720"/>
        <w:jc w:val="both"/>
      </w:pPr>
    </w:p>
    <w:p w:rsidR="004D2A5B" w:rsidP="0055728D" w14:paraId="7654371C" w14:textId="77777777">
      <w:pPr>
        <w:pStyle w:val="NormalWeb"/>
        <w:spacing w:before="0" w:beforeAutospacing="0" w:line="360" w:lineRule="auto"/>
        <w:ind w:left="720"/>
        <w:jc w:val="both"/>
      </w:pPr>
    </w:p>
    <w:p w:rsidR="004D2A5B" w:rsidP="0055728D" w14:paraId="17D3291B" w14:textId="77777777">
      <w:pPr>
        <w:pStyle w:val="NormalWeb"/>
        <w:spacing w:before="0" w:beforeAutospacing="0" w:line="360" w:lineRule="auto"/>
        <w:ind w:left="720"/>
        <w:jc w:val="both"/>
      </w:pPr>
    </w:p>
    <w:p w:rsidR="004D2A5B" w:rsidP="0055728D" w14:paraId="1ADCB512" w14:textId="77777777">
      <w:pPr>
        <w:pStyle w:val="NormalWeb"/>
        <w:spacing w:before="0" w:beforeAutospacing="0" w:line="360" w:lineRule="auto"/>
        <w:ind w:left="720"/>
        <w:jc w:val="both"/>
      </w:pPr>
    </w:p>
    <w:p w:rsidR="004D2A5B" w:rsidP="0055728D" w14:paraId="201B393A" w14:textId="77777777">
      <w:pPr>
        <w:pStyle w:val="NormalWeb"/>
        <w:spacing w:before="0" w:beforeAutospacing="0" w:line="360" w:lineRule="auto"/>
        <w:ind w:left="720"/>
        <w:jc w:val="both"/>
      </w:pPr>
    </w:p>
    <w:p w:rsidR="004D2A5B" w:rsidP="0055728D" w14:paraId="4F6F16B3" w14:textId="77777777">
      <w:pPr>
        <w:pStyle w:val="NormalWeb"/>
        <w:spacing w:before="0" w:beforeAutospacing="0" w:line="360" w:lineRule="auto"/>
        <w:ind w:left="720"/>
        <w:jc w:val="both"/>
      </w:pPr>
    </w:p>
    <w:p w:rsidR="004D2A5B" w:rsidRPr="00D85ED2" w:rsidP="0055728D" w14:paraId="73C6A671" w14:textId="77777777">
      <w:pPr>
        <w:pStyle w:val="NormalWeb"/>
        <w:spacing w:before="0" w:beforeAutospacing="0" w:line="360" w:lineRule="auto"/>
        <w:ind w:left="720"/>
        <w:jc w:val="both"/>
      </w:pPr>
    </w:p>
    <w:p w:rsidR="00F13148" w:rsidRPr="00D85ED2" w:rsidP="00DC32F0" w14:paraId="2847DF4F" w14:textId="77777777">
      <w:pPr>
        <w:pStyle w:val="NormalWeb"/>
        <w:spacing w:before="0" w:beforeAutospacing="0" w:line="360" w:lineRule="auto"/>
        <w:jc w:val="both"/>
      </w:pPr>
    </w:p>
    <w:p w:rsidR="00F13148" w:rsidP="00F13148" w14:paraId="68DF435F" w14:textId="0E8FA016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902E23">
        <w:rPr>
          <w:rFonts w:ascii="Palatino Linotype" w:hAnsi="Palatino Linotype" w:cs="Arial"/>
          <w:b/>
          <w:sz w:val="24"/>
          <w:szCs w:val="24"/>
        </w:rPr>
        <w:t xml:space="preserve"> REDAÇÃO AO PROJETO DE LEI N° 21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>DO VEREADOR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02E23">
        <w:rPr>
          <w:rFonts w:ascii="Palatino Linotype" w:hAnsi="Palatino Linotype" w:cs="Arial"/>
          <w:b/>
          <w:sz w:val="24"/>
          <w:szCs w:val="24"/>
        </w:rPr>
        <w:t xml:space="preserve">MANOEL EDUARDO PEREIRA DA CRUZ PALOMINO. </w:t>
      </w:r>
    </w:p>
    <w:p w:rsidR="00BC348C" w:rsidRPr="00902E23" w:rsidP="00F13148" w14:paraId="0AE183F0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58287EA8" w14:textId="38CA811E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902E23">
        <w:rPr>
          <w:rFonts w:ascii="Palatino Linotype" w:hAnsi="Palatino Linotype" w:cs="Arial"/>
          <w:sz w:val="24"/>
          <w:szCs w:val="24"/>
        </w:rPr>
        <w:t>AVORÁVEL ao Projeto de Lei n° 21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251D6853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15</w:t>
      </w:r>
      <w:bookmarkStart w:id="0" w:name="_GoBack"/>
      <w:bookmarkEnd w:id="0"/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902E23">
        <w:rPr>
          <w:rFonts w:ascii="Palatino Linotype" w:hAnsi="Palatino Linotype" w:cs="Arial"/>
          <w:bCs/>
          <w:sz w:val="24"/>
          <w:szCs w:val="24"/>
        </w:rPr>
        <w:t>julho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D85ED2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33BD1"/>
    <w:rsid w:val="00037531"/>
    <w:rsid w:val="00041A2D"/>
    <w:rsid w:val="000616D9"/>
    <w:rsid w:val="00064FC8"/>
    <w:rsid w:val="00070FE7"/>
    <w:rsid w:val="00071EF2"/>
    <w:rsid w:val="0008150E"/>
    <w:rsid w:val="00096F36"/>
    <w:rsid w:val="000A1BE0"/>
    <w:rsid w:val="000D75F8"/>
    <w:rsid w:val="000F4933"/>
    <w:rsid w:val="00126AE5"/>
    <w:rsid w:val="0015590E"/>
    <w:rsid w:val="00181506"/>
    <w:rsid w:val="00187FC6"/>
    <w:rsid w:val="001902E0"/>
    <w:rsid w:val="00192536"/>
    <w:rsid w:val="001A3CE4"/>
    <w:rsid w:val="001B7303"/>
    <w:rsid w:val="0020165D"/>
    <w:rsid w:val="00213987"/>
    <w:rsid w:val="00220EB4"/>
    <w:rsid w:val="00227E2C"/>
    <w:rsid w:val="00234376"/>
    <w:rsid w:val="002742BD"/>
    <w:rsid w:val="00297379"/>
    <w:rsid w:val="002A2BD3"/>
    <w:rsid w:val="002A648D"/>
    <w:rsid w:val="002B71AC"/>
    <w:rsid w:val="002F3157"/>
    <w:rsid w:val="002F58FC"/>
    <w:rsid w:val="003121C8"/>
    <w:rsid w:val="00314B47"/>
    <w:rsid w:val="00322469"/>
    <w:rsid w:val="00346786"/>
    <w:rsid w:val="00371A69"/>
    <w:rsid w:val="00372284"/>
    <w:rsid w:val="0038129E"/>
    <w:rsid w:val="00381C00"/>
    <w:rsid w:val="003A0E89"/>
    <w:rsid w:val="003A5737"/>
    <w:rsid w:val="003A796B"/>
    <w:rsid w:val="003B1A59"/>
    <w:rsid w:val="003C6BCB"/>
    <w:rsid w:val="003D6D21"/>
    <w:rsid w:val="003E0D5C"/>
    <w:rsid w:val="003E5A51"/>
    <w:rsid w:val="003F0B47"/>
    <w:rsid w:val="003F64A5"/>
    <w:rsid w:val="00405098"/>
    <w:rsid w:val="00445D2B"/>
    <w:rsid w:val="00446FA1"/>
    <w:rsid w:val="00456770"/>
    <w:rsid w:val="00493896"/>
    <w:rsid w:val="004B6FDF"/>
    <w:rsid w:val="004C64B2"/>
    <w:rsid w:val="004D2A5B"/>
    <w:rsid w:val="004D46DA"/>
    <w:rsid w:val="004E6092"/>
    <w:rsid w:val="00511E93"/>
    <w:rsid w:val="005242B1"/>
    <w:rsid w:val="00543E03"/>
    <w:rsid w:val="005559D9"/>
    <w:rsid w:val="0055728D"/>
    <w:rsid w:val="0057515A"/>
    <w:rsid w:val="0058630E"/>
    <w:rsid w:val="0059215B"/>
    <w:rsid w:val="005A235E"/>
    <w:rsid w:val="005B27A9"/>
    <w:rsid w:val="005B766F"/>
    <w:rsid w:val="005D21C6"/>
    <w:rsid w:val="005E3D51"/>
    <w:rsid w:val="005E491E"/>
    <w:rsid w:val="005F2654"/>
    <w:rsid w:val="005F4E55"/>
    <w:rsid w:val="005F54DA"/>
    <w:rsid w:val="00613747"/>
    <w:rsid w:val="00681534"/>
    <w:rsid w:val="006834FE"/>
    <w:rsid w:val="00697874"/>
    <w:rsid w:val="006A048E"/>
    <w:rsid w:val="006A54A9"/>
    <w:rsid w:val="006A762A"/>
    <w:rsid w:val="006D1606"/>
    <w:rsid w:val="006D1946"/>
    <w:rsid w:val="006E14A1"/>
    <w:rsid w:val="006F48DD"/>
    <w:rsid w:val="007038AD"/>
    <w:rsid w:val="00712A4B"/>
    <w:rsid w:val="00753ABE"/>
    <w:rsid w:val="007556D8"/>
    <w:rsid w:val="0078178E"/>
    <w:rsid w:val="00784CD4"/>
    <w:rsid w:val="00785E1B"/>
    <w:rsid w:val="007A08D1"/>
    <w:rsid w:val="007B6058"/>
    <w:rsid w:val="007C6029"/>
    <w:rsid w:val="00804434"/>
    <w:rsid w:val="0081335D"/>
    <w:rsid w:val="00842408"/>
    <w:rsid w:val="00855DD2"/>
    <w:rsid w:val="00864928"/>
    <w:rsid w:val="008677CB"/>
    <w:rsid w:val="00881E60"/>
    <w:rsid w:val="0088465F"/>
    <w:rsid w:val="008905C2"/>
    <w:rsid w:val="008A537A"/>
    <w:rsid w:val="008C08C5"/>
    <w:rsid w:val="008C125D"/>
    <w:rsid w:val="008C4AA2"/>
    <w:rsid w:val="008F67DA"/>
    <w:rsid w:val="00902E23"/>
    <w:rsid w:val="00902EE1"/>
    <w:rsid w:val="009048A2"/>
    <w:rsid w:val="00904ADF"/>
    <w:rsid w:val="00914ADC"/>
    <w:rsid w:val="00920A3F"/>
    <w:rsid w:val="00925E1A"/>
    <w:rsid w:val="0098102A"/>
    <w:rsid w:val="009B0349"/>
    <w:rsid w:val="009D56B8"/>
    <w:rsid w:val="009D6B7C"/>
    <w:rsid w:val="00A00E3E"/>
    <w:rsid w:val="00A12DD9"/>
    <w:rsid w:val="00A164DC"/>
    <w:rsid w:val="00A23604"/>
    <w:rsid w:val="00A27446"/>
    <w:rsid w:val="00A6255D"/>
    <w:rsid w:val="00A672C0"/>
    <w:rsid w:val="00A67D7C"/>
    <w:rsid w:val="00A92E38"/>
    <w:rsid w:val="00AD2770"/>
    <w:rsid w:val="00AE5858"/>
    <w:rsid w:val="00AF0C05"/>
    <w:rsid w:val="00AF0D83"/>
    <w:rsid w:val="00AF3296"/>
    <w:rsid w:val="00AF4AC7"/>
    <w:rsid w:val="00B57090"/>
    <w:rsid w:val="00BA48C7"/>
    <w:rsid w:val="00BC348C"/>
    <w:rsid w:val="00BE41D6"/>
    <w:rsid w:val="00BE6938"/>
    <w:rsid w:val="00BF2A6F"/>
    <w:rsid w:val="00C10154"/>
    <w:rsid w:val="00C74E3F"/>
    <w:rsid w:val="00C75973"/>
    <w:rsid w:val="00C85549"/>
    <w:rsid w:val="00CA4349"/>
    <w:rsid w:val="00CC2DC0"/>
    <w:rsid w:val="00CC3E72"/>
    <w:rsid w:val="00CF288D"/>
    <w:rsid w:val="00D233F3"/>
    <w:rsid w:val="00D33D19"/>
    <w:rsid w:val="00D52DAE"/>
    <w:rsid w:val="00D543E6"/>
    <w:rsid w:val="00D635A7"/>
    <w:rsid w:val="00D64771"/>
    <w:rsid w:val="00D66197"/>
    <w:rsid w:val="00D735E2"/>
    <w:rsid w:val="00D80A2E"/>
    <w:rsid w:val="00D81BDB"/>
    <w:rsid w:val="00D85ED2"/>
    <w:rsid w:val="00D874DF"/>
    <w:rsid w:val="00D9258F"/>
    <w:rsid w:val="00DA7AB4"/>
    <w:rsid w:val="00DC32F0"/>
    <w:rsid w:val="00DE2A9A"/>
    <w:rsid w:val="00DF605F"/>
    <w:rsid w:val="00E11ECC"/>
    <w:rsid w:val="00E3543A"/>
    <w:rsid w:val="00E57571"/>
    <w:rsid w:val="00E57668"/>
    <w:rsid w:val="00E7438B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55E24"/>
    <w:rsid w:val="00F575D4"/>
    <w:rsid w:val="00F6470D"/>
    <w:rsid w:val="00F733EC"/>
    <w:rsid w:val="00F74441"/>
    <w:rsid w:val="00F83282"/>
    <w:rsid w:val="00F91A1F"/>
    <w:rsid w:val="00F921DB"/>
    <w:rsid w:val="00FA65B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4D2A5B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4D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8</Pages>
  <Words>1909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10</cp:revision>
  <cp:lastPrinted>2025-02-18T14:53:00Z</cp:lastPrinted>
  <dcterms:created xsi:type="dcterms:W3CDTF">2025-04-15T19:04:00Z</dcterms:created>
  <dcterms:modified xsi:type="dcterms:W3CDTF">2025-07-15T13:59:00Z</dcterms:modified>
</cp:coreProperties>
</file>