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A2A" w:rsidRPr="00F90A2A" w:rsidRDefault="00F90A2A" w:rsidP="00F90A2A">
      <w:pPr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87 DE 2025</w:t>
      </w:r>
    </w:p>
    <w:p w:rsidR="00F90A2A" w:rsidRPr="00F90A2A" w:rsidRDefault="00F90A2A" w:rsidP="00F90A2A">
      <w:pPr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0A2A" w:rsidRPr="00F90A2A" w:rsidRDefault="00F90A2A" w:rsidP="00F90A2A">
      <w:pPr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DO FUNDO MUNICIPAL DE DESENVOLVIMENTO RURAL (FMDR), E DÁ OUTRAS PROVIDÊNCIAS.</w:t>
      </w:r>
    </w:p>
    <w:p w:rsidR="00F90A2A" w:rsidRPr="00F90A2A" w:rsidRDefault="00F90A2A" w:rsidP="00F90A2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F90A2A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F90A2A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F90A2A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aprovou e o Prefeito Municipal </w:t>
      </w:r>
      <w:r w:rsidRPr="00F90A2A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DR. PAULO DE OLIVEIRA E SILVA</w:t>
      </w:r>
      <w:r w:rsidRPr="00F90A2A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sanciona e promulga a seguinte Lei:</w:t>
      </w:r>
    </w:p>
    <w:p w:rsidR="00F90A2A" w:rsidRPr="00F90A2A" w:rsidRDefault="00F90A2A" w:rsidP="00F90A2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1° Fica criado, no âmbito do Município de Mogi Mirim, o </w:t>
      </w:r>
      <w:r w:rsidRPr="00F90A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MUNICIPAL DE DESENVOLVIMENTO RURAL (FMDR)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vinculado ao Conselho Municipal de Desenvolvimento Rural (CMDR) e que será administrado pela Secretaria de Agricultura, ou outro órgão que vier a substituí-lo.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Constituirão recursos do Fundo criado por esta Lei: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orçamentárias consignadas anualmente no orçamento geral do município a ele especificamente destinadas;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créditos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adicionais suplementares a ele destinados;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produtos de multas impostas por infrações às legislações rurais;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doações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auxílios, contribuições, subvenções e transferências de pessoas físicas e/ou jurídicas, nacionais ou internacionais, organizações governamentais e não governamentais;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transferidos da União, Estado ou Município;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acordos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contratos, consórcios e convênios: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remuneração decorrente de aplicação no mercado financeiro;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recursos de convênios firmados com outras entidades;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receitas de caráter rural.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3° Os recursos que compõem o FMDR serão depositados em conta especial sob a denominação "Fundo Municipal de Desenvolvimento Rural - FMDR" e sua destinação será deliberada por meio de programas, serviços, projetos e </w:t>
      </w: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ações aprovados pelo Conselho Municipal de Desenvolvimento Rural, sem isentar a Administração Municipal de previsão e provisão do respectivo exercício financeiro.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4° Os recursos do Fundo Municipal de Desenvolvimento Rural destinam-se ao uso da Secretaria de Agricultura, ou seu sucessor, podendo ser aplicados em: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financiamento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parcial de planos, programas, serviços, projetos e ações que visam o desenvolvimento rural;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serviços necessários ao desenvolvimento dos programas, serviços, projetos e ações;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contratação de serviços necessários à manutenção e melhoria ou recuperação de estradas e caminhos rurais;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e aperfeiçoamento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instrumentos de gestão, planejamento, administração e controle de suas ações;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material de expediente, equipamentos permanentes ou não, demais acessórios e outros equipamentos de utilidades afins, bem como suas manutenções;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 e serviços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divulgação e de orientação à comunidade em geral;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cobertura de despesas com execução ou participação em cursos, seminários, palestras, oficinas ou outros eventos do gênero, no âmbito Estadual ou Federal;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cobertura de despesas emergenciais de serviços necessários à recuperação de estradas e caminhos rurais;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Os recursos que compõem o FMDR não poderão ser utilizados para outras finalidades que não sejam exclusivamente ações voltadas ao desenvolvimento rural.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5° O Gestor do FMDR será o Secretário de Agricultura ou servidor por ele indicado, acompanhando a vinculação do Conselho Municipal de Desenvolvimento Rural a esta Secretaria Municipal.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6° Compete ao Gestor do FMDR: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administrar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financeiros depositados no FMDR;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semestralmente ao Conselho Municipal de Desenvolvimento Rural a prestação de contas da gestão financeira;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assinar movimentação financeira das contas do Fundo;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ordenar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 com os recursos, de acordo com a legislação pertinente;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controles necessários à execução orçamentária do Fundo referente a empenhos, liquidação e pagamento de despesas e aos recebimentos das receitas;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</w:t>
      </w:r>
      <w:proofErr w:type="gramEnd"/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conjunto com o Conselho Municipal de Desenvolvimento Rural (CMDR), a proposta orçamentária do Fundo em consonância com o Plano Plurianual (PPA) e com a Lei de Diretrizes Orçamentárias do Município (LDO).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7° O Fundo será administrado pela Secretaria de Agricultura, observadas as diretrizes fixadas pelo Conselho Municipal de Desenvolvimento Rural (CMDR).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As prestações de contas dos recursos utilizados seguem as normas contábeis aplicadas ao Setor Público, sendo de responsabilidade da Secretaria de Agricultura, com o apoio da Secretaria de Finanças.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8° A Secretaria de Agricultura poderá conferir outras atribuições ao Fundo Municipal de Desenvolvimento Rural (FMDR), compatíveis com sua área de atuação. 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Esta Lei entra em vigor na data de sua publicação.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16 de julho de 2 025.</w:t>
      </w:r>
    </w:p>
    <w:p w:rsidR="00F90A2A" w:rsidRPr="00F90A2A" w:rsidRDefault="00F90A2A" w:rsidP="00F90A2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90A2A" w:rsidRPr="00F90A2A" w:rsidRDefault="00F90A2A" w:rsidP="00F90A2A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F90A2A" w:rsidRPr="00F90A2A" w:rsidRDefault="00F90A2A" w:rsidP="00F90A2A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A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Prefeito Municipal</w:t>
      </w:r>
    </w:p>
    <w:p w:rsidR="00F90A2A" w:rsidRPr="00F90A2A" w:rsidRDefault="00F90A2A" w:rsidP="00F90A2A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A2A" w:rsidRPr="00F90A2A" w:rsidRDefault="00F90A2A" w:rsidP="00F90A2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87 de 2025</w:t>
      </w:r>
    </w:p>
    <w:p w:rsidR="00F90A2A" w:rsidRPr="00F90A2A" w:rsidRDefault="00F90A2A" w:rsidP="00F90A2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90A2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:rsidR="00F90A2A" w:rsidRPr="00F90A2A" w:rsidRDefault="00F90A2A" w:rsidP="00F90A2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E02" w:rsidRDefault="00B95E02">
      <w:r>
        <w:separator/>
      </w:r>
    </w:p>
  </w:endnote>
  <w:endnote w:type="continuationSeparator" w:id="0">
    <w:p w:rsidR="00B95E02" w:rsidRDefault="00B9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E02" w:rsidRDefault="00B95E02">
      <w:r>
        <w:separator/>
      </w:r>
    </w:p>
  </w:footnote>
  <w:footnote w:type="continuationSeparator" w:id="0">
    <w:p w:rsidR="00B95E02" w:rsidRDefault="00B9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267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A675F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95E02"/>
    <w:rsid w:val="00C32D95"/>
    <w:rsid w:val="00C938B6"/>
    <w:rsid w:val="00DE5AAE"/>
    <w:rsid w:val="00DE675E"/>
    <w:rsid w:val="00F01731"/>
    <w:rsid w:val="00F071AE"/>
    <w:rsid w:val="00F90A2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E8A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739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2025-07-21T18:31:00Z</dcterms:modified>
</cp:coreProperties>
</file>