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C736" w14:textId="77777777" w:rsidR="004841FB" w:rsidRDefault="004841FB" w:rsidP="004841FB">
      <w:pPr>
        <w:pStyle w:val="article-text"/>
        <w:spacing w:before="0" w:after="0"/>
        <w:ind w:left="3828"/>
        <w:rPr>
          <w:rFonts w:ascii="Times New Roman" w:hAnsi="Times New Roman" w:cs="Times New Roman"/>
          <w:b/>
        </w:rPr>
      </w:pPr>
    </w:p>
    <w:p w14:paraId="79B0FBC1" w14:textId="77777777" w:rsidR="004841FB" w:rsidRDefault="004841FB" w:rsidP="004841FB">
      <w:pPr>
        <w:pStyle w:val="article-text"/>
        <w:spacing w:before="0" w:after="0"/>
        <w:ind w:left="3828"/>
        <w:rPr>
          <w:rFonts w:ascii="Times New Roman" w:hAnsi="Times New Roman" w:cs="Times New Roman"/>
          <w:b/>
        </w:rPr>
      </w:pPr>
    </w:p>
    <w:p w14:paraId="7B69C19E" w14:textId="5B78A15E" w:rsidR="004841FB" w:rsidRDefault="004841FB" w:rsidP="004841FB">
      <w:pPr>
        <w:pStyle w:val="article-text"/>
        <w:spacing w:before="0" w:after="0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PROJETO DE LEI Nº </w:t>
      </w:r>
      <w:r w:rsidR="0072390B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4 DE 2025 </w:t>
      </w:r>
    </w:p>
    <w:p w14:paraId="2335D4CB" w14:textId="77777777" w:rsidR="004841FB" w:rsidRDefault="004841FB" w:rsidP="004841FB">
      <w:pPr>
        <w:pStyle w:val="article-text"/>
        <w:spacing w:before="0" w:after="0"/>
        <w:ind w:left="3828"/>
        <w:rPr>
          <w:rFonts w:ascii="Times New Roman" w:hAnsi="Times New Roman" w:cs="Times New Roman"/>
          <w:b/>
        </w:rPr>
      </w:pPr>
    </w:p>
    <w:p w14:paraId="6331361A" w14:textId="77777777" w:rsidR="004841FB" w:rsidRDefault="004841FB" w:rsidP="004841FB">
      <w:pPr>
        <w:pStyle w:val="article-text"/>
        <w:spacing w:before="0" w:after="0"/>
        <w:ind w:left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AUTORIZA O MUNICÍPIO DE MOGI MIRIM, PELA ADMINISTRAÇÃO DIRETA, A ADERIR AO CONVÊNIO CELEBRADO PELO GOVERNO FEDERAL, POR MEIO DA SECRETARIA ESPECIAL DA RECEITA FEDERAL DO BRASIL, PARA O FIM QUE ESPECIFICA, E DÁ OUTRAS PROVIDÊNCIAS. </w:t>
      </w:r>
    </w:p>
    <w:p w14:paraId="71F572C9" w14:textId="77777777" w:rsidR="004841FB" w:rsidRDefault="004841FB" w:rsidP="004841FB">
      <w:pPr>
        <w:pStyle w:val="article-text"/>
        <w:spacing w:before="0" w:after="0"/>
        <w:ind w:left="3740"/>
        <w:jc w:val="both"/>
        <w:rPr>
          <w:rFonts w:ascii="Times New Roman" w:hAnsi="Times New Roman" w:cs="Times New Roman"/>
        </w:rPr>
      </w:pPr>
    </w:p>
    <w:p w14:paraId="2B3B5436" w14:textId="77777777" w:rsidR="004841FB" w:rsidRDefault="004841FB" w:rsidP="004841FB">
      <w:pPr>
        <w:widowControl w:val="0"/>
        <w:ind w:firstLine="3828"/>
        <w:jc w:val="both"/>
        <w:rPr>
          <w:rFonts w:eastAsia="Lucida Sans Unicode" w:cs="Times New Roman"/>
          <w:b/>
          <w:szCs w:val="24"/>
        </w:rPr>
      </w:pPr>
    </w:p>
    <w:p w14:paraId="70418612" w14:textId="15B71207" w:rsidR="004841FB" w:rsidRDefault="004841FB" w:rsidP="004841FB">
      <w:pPr>
        <w:widowControl w:val="0"/>
        <w:ind w:firstLine="3828"/>
        <w:jc w:val="both"/>
        <w:rPr>
          <w:rFonts w:ascii="Times New Roman" w:eastAsia="Lucida Sans Unicode" w:hAnsi="Times New Roman" w:cs="Times New Roman"/>
          <w:szCs w:val="24"/>
        </w:rPr>
      </w:pPr>
      <w:r>
        <w:rPr>
          <w:rFonts w:eastAsia="Lucida Sans Unicode" w:cs="Times New Roman"/>
          <w:b/>
          <w:szCs w:val="24"/>
        </w:rPr>
        <w:t xml:space="preserve">A Câmara Municipal de Mogi Mirim </w:t>
      </w:r>
      <w:r>
        <w:rPr>
          <w:rFonts w:eastAsia="Lucida Sans Unicode" w:cs="Times New Roman"/>
          <w:bCs/>
          <w:szCs w:val="24"/>
        </w:rPr>
        <w:t>aprovou e o Prefeito Municipal,</w:t>
      </w:r>
      <w:r>
        <w:rPr>
          <w:rFonts w:eastAsia="Lucida Sans Unicode" w:cs="Times New Roman"/>
          <w:b/>
          <w:szCs w:val="24"/>
        </w:rPr>
        <w:t xml:space="preserve"> DR. PAULO DE OLIVEIRA E SILVA, </w:t>
      </w:r>
      <w:r>
        <w:rPr>
          <w:rFonts w:eastAsia="Lucida Sans Unicode" w:cs="Times New Roman"/>
          <w:bCs/>
          <w:szCs w:val="24"/>
        </w:rPr>
        <w:t>sanciona e promulga a seguinte Lei:</w:t>
      </w:r>
    </w:p>
    <w:p w14:paraId="1CC166E3" w14:textId="77777777" w:rsidR="004841FB" w:rsidRDefault="004841FB" w:rsidP="004841FB">
      <w:pPr>
        <w:ind w:left="3740" w:firstLine="3828"/>
        <w:jc w:val="both"/>
        <w:rPr>
          <w:rFonts w:eastAsia="Lucida Sans Unicode" w:cs="Times New Roman"/>
          <w:bCs/>
          <w:szCs w:val="24"/>
        </w:rPr>
      </w:pPr>
    </w:p>
    <w:p w14:paraId="4294E02A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Calibri" w:hAnsi="Calibri" w:cs="Calibri"/>
          <w:bCs/>
        </w:rPr>
      </w:pPr>
      <w:r>
        <w:rPr>
          <w:rFonts w:ascii="Times New Roman" w:hAnsi="Times New Roman" w:cs="Times New Roman"/>
          <w:bCs/>
        </w:rPr>
        <w:t>Art. 1º Fica o Poder Executivo Municipal, pela Administração Direta, autorizado a aderir ao Convênio celebrado pelo Governo Federal, por meio da Secretaria Especial da Receita Federal do Brasil (RFB), inscrita no CNPJ/MF sob o nº 00.394.460/0058-87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646892F5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14:paraId="1ADAA9D5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Parágrafo único. O objetivo do ajuste de que trata o </w:t>
      </w:r>
      <w:r>
        <w:rPr>
          <w:rFonts w:ascii="Times New Roman" w:hAnsi="Times New Roman" w:cs="Times New Roman"/>
          <w:bCs/>
          <w:i/>
        </w:rPr>
        <w:t>caput</w:t>
      </w:r>
      <w:r>
        <w:rPr>
          <w:rFonts w:ascii="Times New Roman" w:hAnsi="Times New Roman" w:cs="Times New Roman"/>
          <w:bCs/>
        </w:rPr>
        <w:t xml:space="preserve"> deste artigo é a adoção do padrão nacional da Nota Fiscal de Serviço Eletrônica, bem como exercer opção por produtos disponíveis pelo Sistema Nacional da NFS-e, de acordo com o disposto no art. 199 </w:t>
      </w:r>
      <w:r>
        <w:rPr>
          <w:rFonts w:ascii="Times New Roman" w:hAnsi="Times New Roman" w:cs="Times New Roman"/>
        </w:rPr>
        <w:t>da Lei Federal nº 5.172, de 25 de outubro de 1966 (</w:t>
      </w:r>
      <w:r>
        <w:rPr>
          <w:rFonts w:ascii="Times New Roman" w:hAnsi="Times New Roman" w:cs="Times New Roman"/>
          <w:bCs/>
        </w:rPr>
        <w:t>Código Tributário Nacional).</w:t>
      </w:r>
    </w:p>
    <w:p w14:paraId="51B20846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14:paraId="35F4529A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Art. 2º As obrigações das partes e o prazo do ajuste estão consignados no Convênio celebrado em 30 de junho de 2022, </w:t>
      </w:r>
      <w:r>
        <w:rPr>
          <w:rStyle w:val="fontstyle01"/>
          <w:rFonts w:ascii="Times New Roman" w:hAnsi="Times New Roman" w:cs="Times New Roman"/>
        </w:rPr>
        <w:t>entre as</w:t>
      </w:r>
      <w:r>
        <w:rPr>
          <w:rFonts w:ascii="Times New Roman" w:hAnsi="Times New Roman" w:cs="Times New Roman"/>
        </w:rPr>
        <w:br/>
      </w:r>
      <w:r>
        <w:rPr>
          <w:rStyle w:val="fontstyle01"/>
          <w:rFonts w:ascii="Times New Roman" w:hAnsi="Times New Roman" w:cs="Times New Roman"/>
        </w:rPr>
        <w:t>Administrações Tributárias da União, do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>Distrito Federal e dos Municípios, com a participação da Associação Brasileira das Secretarias de Finanças das Capitais (ABRASF), da Confederação Nacional de Municípios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>(CNM) e da Frente Nacional de Prefeitos (FNP).</w:t>
      </w:r>
    </w:p>
    <w:p w14:paraId="7911AA5E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Style w:val="fontstyle01"/>
          <w:rFonts w:ascii="Times New Roman" w:hAnsi="Times New Roman" w:cs="Times New Roman"/>
        </w:rPr>
      </w:pPr>
    </w:p>
    <w:p w14:paraId="35C1E2D7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bCs/>
        </w:rPr>
      </w:pPr>
      <w:r>
        <w:rPr>
          <w:rStyle w:val="fontstyle01"/>
          <w:rFonts w:ascii="Times New Roman" w:hAnsi="Times New Roman" w:cs="Times New Roman"/>
        </w:rPr>
        <w:t>Parágrafo único, A partir da promulgação da presente Lei</w:t>
      </w:r>
      <w:r>
        <w:rPr>
          <w:rFonts w:ascii="Times New Roman" w:hAnsi="Times New Roman" w:cs="Times New Roman"/>
          <w:bCs/>
        </w:rPr>
        <w:t xml:space="preserve">, será formalizada a adesão e a assinatura do respectivo Termo de Adesão </w:t>
      </w:r>
      <w:r>
        <w:rPr>
          <w:rFonts w:ascii="Times New Roman" w:hAnsi="Times New Roman" w:cs="Times New Roman"/>
        </w:rPr>
        <w:t xml:space="preserve">à Nota Fiscal de Serviço Eletrônica de Padrão Nacional, pelos entes mencionados no </w:t>
      </w:r>
      <w:r>
        <w:rPr>
          <w:rFonts w:ascii="Times New Roman" w:hAnsi="Times New Roman" w:cs="Times New Roman"/>
          <w:i/>
        </w:rPr>
        <w:t xml:space="preserve">caput, </w:t>
      </w:r>
      <w:r>
        <w:rPr>
          <w:rFonts w:ascii="Times New Roman" w:hAnsi="Times New Roman" w:cs="Times New Roman"/>
        </w:rPr>
        <w:t>que farão parte integrante da presente Lei.</w:t>
      </w:r>
      <w:r>
        <w:rPr>
          <w:rFonts w:ascii="Times New Roman" w:hAnsi="Times New Roman" w:cs="Times New Roman"/>
          <w:bCs/>
        </w:rPr>
        <w:t xml:space="preserve"> </w:t>
      </w:r>
    </w:p>
    <w:p w14:paraId="6A283456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14:paraId="236CA61A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Art. 3º As despesas eventualmente decorrentes do objeto da presente Lei correrão por conta de dotação orçamentária própria, suplementada se necessário.</w:t>
      </w:r>
    </w:p>
    <w:p w14:paraId="1A2D0BA3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14:paraId="4D243E09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Art. 4º Esta Lei entra em vigor na data de sua publicação.</w:t>
      </w:r>
    </w:p>
    <w:p w14:paraId="026CC69A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14:paraId="752A9CED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14:paraId="071629F8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14:paraId="6463479C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14:paraId="7031AE04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14:paraId="220BA191" w14:textId="4FBF1266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Prefeitura de Mogi Mirim, 6 de agosto de 2 025.</w:t>
      </w:r>
    </w:p>
    <w:p w14:paraId="06A734A7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14:paraId="579B9946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14:paraId="0753EB86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DR. PAULO DE OLIVEIRA E SILVA</w:t>
      </w:r>
    </w:p>
    <w:p w14:paraId="397F2608" w14:textId="77777777" w:rsidR="004841FB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</w:t>
      </w:r>
      <w:r>
        <w:rPr>
          <w:rFonts w:ascii="Times New Roman" w:hAnsi="Times New Roman" w:cs="Times New Roman"/>
          <w:bCs/>
        </w:rPr>
        <w:t>Prefeito Municipal</w:t>
      </w:r>
    </w:p>
    <w:p w14:paraId="5DE2DD24" w14:textId="77777777" w:rsidR="004841FB" w:rsidRDefault="004841FB" w:rsidP="004841FB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</w:rPr>
      </w:pPr>
    </w:p>
    <w:p w14:paraId="634A9EEB" w14:textId="2986CD8C" w:rsidR="004841FB" w:rsidRDefault="004841FB" w:rsidP="004841FB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C82DC8">
        <w:rPr>
          <w:rFonts w:ascii="Times New Roman" w:hAnsi="Times New Roman" w:cs="Times New Roman"/>
          <w:b/>
          <w:sz w:val="20"/>
          <w:szCs w:val="20"/>
        </w:rPr>
        <w:t xml:space="preserve"> 94 de 2025</w:t>
      </w:r>
    </w:p>
    <w:p w14:paraId="40BF8C57" w14:textId="77777777" w:rsidR="004841FB" w:rsidRDefault="004841FB" w:rsidP="004841FB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14:paraId="75FDDAC2" w14:textId="0F77BFD3" w:rsidR="0034016C" w:rsidRPr="00193A1F" w:rsidRDefault="0034016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p w14:paraId="26BE45E1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0331" w14:textId="77777777" w:rsidR="00494A98" w:rsidRDefault="00494A98">
      <w:r>
        <w:separator/>
      </w:r>
    </w:p>
  </w:endnote>
  <w:endnote w:type="continuationSeparator" w:id="0">
    <w:p w14:paraId="2EABE540" w14:textId="77777777" w:rsidR="00494A98" w:rsidRDefault="0049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ADE7" w14:textId="77777777" w:rsidR="00494A98" w:rsidRDefault="00494A98">
      <w:r>
        <w:separator/>
      </w:r>
    </w:p>
  </w:footnote>
  <w:footnote w:type="continuationSeparator" w:id="0">
    <w:p w14:paraId="77C008F3" w14:textId="77777777" w:rsidR="00494A98" w:rsidRDefault="0049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2DFE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447DFC8C" wp14:editId="304E50E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48059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6F1471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140DA5B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300593D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105CDEA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F264C"/>
    <w:rsid w:val="0034016C"/>
    <w:rsid w:val="004841FB"/>
    <w:rsid w:val="00494A98"/>
    <w:rsid w:val="004F0784"/>
    <w:rsid w:val="004F1341"/>
    <w:rsid w:val="00520F7E"/>
    <w:rsid w:val="005755DE"/>
    <w:rsid w:val="00594412"/>
    <w:rsid w:val="005D4035"/>
    <w:rsid w:val="00697F7F"/>
    <w:rsid w:val="00700224"/>
    <w:rsid w:val="0072390B"/>
    <w:rsid w:val="007641D7"/>
    <w:rsid w:val="00A5188F"/>
    <w:rsid w:val="00A5794C"/>
    <w:rsid w:val="00A906D8"/>
    <w:rsid w:val="00AB5A74"/>
    <w:rsid w:val="00C32D95"/>
    <w:rsid w:val="00C82DC8"/>
    <w:rsid w:val="00C938B6"/>
    <w:rsid w:val="00CB462F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25B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4841FB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fontstyle01">
    <w:name w:val="fontstyle01"/>
    <w:rsid w:val="004841F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2025-08-08T12:32:00Z</dcterms:modified>
</cp:coreProperties>
</file>