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E34E14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D85ED2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  <w:r w:rsidRPr="00D85ED2">
        <w:rPr>
          <w:b/>
          <w:sz w:val="24"/>
          <w:szCs w:val="24"/>
        </w:rPr>
        <w:t>RELATÓRIO</w:t>
      </w:r>
    </w:p>
    <w:p w:rsidR="00322469" w:rsidRPr="00D85ED2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F74441" w:rsidRPr="00D85ED2" w:rsidP="003D6D21" w14:paraId="4DE9CBF8" w14:textId="16D0848D">
      <w:pPr>
        <w:pStyle w:val="NormalWeb"/>
        <w:spacing w:line="360" w:lineRule="auto"/>
        <w:rPr>
          <w:b/>
          <w:bCs/>
        </w:rPr>
      </w:pPr>
      <w:r w:rsidRPr="00D85ED2">
        <w:tab/>
      </w:r>
      <w:r w:rsidR="00BF3312">
        <w:rPr>
          <w:rStyle w:val="Strong"/>
        </w:rPr>
        <w:t xml:space="preserve">PROJETO DE LEI Nº 88 </w:t>
      </w:r>
      <w:r w:rsidRPr="00D85ED2">
        <w:rPr>
          <w:rStyle w:val="Strong"/>
        </w:rPr>
        <w:t>DE 2025</w:t>
      </w:r>
      <w:r w:rsidRPr="00D85ED2">
        <w:br/>
      </w:r>
      <w:r w:rsidR="00BF3312">
        <w:rPr>
          <w:rStyle w:val="Emphasis"/>
        </w:rPr>
        <w:t>Fica considerada como Patrimônio Histórico e Cultural, de Natureza Imaterial do Município de Mogi Mirim, a dupla sertaneja “</w:t>
      </w:r>
      <w:r w:rsidR="00BF3312">
        <w:rPr>
          <w:rStyle w:val="Emphasis"/>
        </w:rPr>
        <w:t>Mogiano</w:t>
      </w:r>
      <w:r w:rsidR="00BF3312">
        <w:rPr>
          <w:rStyle w:val="Emphasis"/>
        </w:rPr>
        <w:t xml:space="preserve"> &amp; </w:t>
      </w:r>
      <w:r w:rsidR="00BF3312">
        <w:rPr>
          <w:rStyle w:val="Emphasis"/>
        </w:rPr>
        <w:t>Mogianinho</w:t>
      </w:r>
      <w:r w:rsidR="00BF3312">
        <w:rPr>
          <w:rStyle w:val="Emphasis"/>
        </w:rPr>
        <w:t xml:space="preserve">”. </w:t>
      </w:r>
    </w:p>
    <w:p w:rsidR="00F74441" w:rsidRPr="00D85ED2" w:rsidP="003D6D21" w14:paraId="1D42C3C2" w14:textId="7951DBAA">
      <w:pPr>
        <w:pStyle w:val="NormalWeb"/>
        <w:spacing w:line="360" w:lineRule="auto"/>
      </w:pPr>
      <w:r w:rsidRPr="00D85ED2">
        <w:rPr>
          <w:rStyle w:val="Strong"/>
        </w:rPr>
        <w:t>RELATOR: VEREADOR WAGNER RICARDO PEREIRA</w:t>
      </w:r>
    </w:p>
    <w:p w:rsidR="00F74441" w:rsidRPr="00D85ED2" w:rsidP="003D6D21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D85ED2" w:rsidP="003D6D21" w14:paraId="71819A52" w14:textId="77777777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1902E0" w:rsidRPr="00D85ED2" w:rsidP="001902E0" w14:paraId="15F67277" w14:textId="15660109">
      <w:pPr>
        <w:pStyle w:val="NormalWeb"/>
        <w:spacing w:line="360" w:lineRule="auto"/>
        <w:jc w:val="both"/>
        <w:rPr>
          <w:b/>
          <w:bCs/>
        </w:rPr>
      </w:pPr>
      <w:r w:rsidRPr="00D85ED2">
        <w:tab/>
      </w:r>
      <w:r w:rsidR="00BF3312">
        <w:t>O Projeto de Lei nº 88</w:t>
      </w:r>
      <w:r w:rsidRPr="00D85ED2" w:rsidR="007C6029">
        <w:t xml:space="preserve"> de 2025, de autoria do Vereador</w:t>
      </w:r>
      <w:r w:rsidRPr="00D85ED2" w:rsidR="003B1A59">
        <w:t xml:space="preserve"> </w:t>
      </w:r>
      <w:r w:rsidR="00544770">
        <w:t>Marcos Antô</w:t>
      </w:r>
      <w:r w:rsidR="003D72B8">
        <w:t>nio Franco</w:t>
      </w:r>
      <w:r w:rsidRPr="00D85ED2" w:rsidR="005D21C6">
        <w:t xml:space="preserve">, tem por objetivo </w:t>
      </w:r>
      <w:r w:rsidR="003D72B8">
        <w:rPr>
          <w:rStyle w:val="Emphasis"/>
          <w:b/>
        </w:rPr>
        <w:t>considerar como Patrimônio Histórico e Cultural, de Natureza Imaterial do Município de Mogi Mirim, a dupla sertaneja “</w:t>
      </w:r>
      <w:r w:rsidR="003D72B8">
        <w:rPr>
          <w:rStyle w:val="Emphasis"/>
          <w:b/>
        </w:rPr>
        <w:t>Mogiano</w:t>
      </w:r>
      <w:r w:rsidR="003D72B8">
        <w:rPr>
          <w:rStyle w:val="Emphasis"/>
          <w:b/>
        </w:rPr>
        <w:t xml:space="preserve"> &amp; </w:t>
      </w:r>
      <w:r w:rsidR="003D72B8">
        <w:rPr>
          <w:rStyle w:val="Emphasis"/>
          <w:b/>
        </w:rPr>
        <w:t>Mogianinho</w:t>
      </w:r>
      <w:r w:rsidR="003D72B8">
        <w:rPr>
          <w:rStyle w:val="Emphasis"/>
          <w:b/>
        </w:rPr>
        <w:t xml:space="preserve">”. </w:t>
      </w:r>
    </w:p>
    <w:p w:rsidR="003B1A59" w:rsidRPr="004A540D" w:rsidP="00544770" w14:paraId="3500C619" w14:textId="323747AA">
      <w:pPr>
        <w:pStyle w:val="NormalWeb"/>
        <w:spacing w:line="360" w:lineRule="auto"/>
        <w:ind w:firstLine="720"/>
        <w:jc w:val="both"/>
      </w:pPr>
      <w:r w:rsidRPr="004A540D">
        <w:t>O artigo 1º</w:t>
      </w:r>
      <w:r w:rsidRPr="004A540D" w:rsidR="00F6470D">
        <w:t xml:space="preserve"> </w:t>
      </w:r>
      <w:r w:rsidR="00BF4BFC">
        <w:t>declara que fica considerada, como Patrimônio Histórico e Cultural, de Natureza Imaterial do Município de Mogi Mirim, a dupla sertaneja “</w:t>
      </w:r>
      <w:r w:rsidR="00BF4BFC">
        <w:t>Mogiano</w:t>
      </w:r>
      <w:r w:rsidR="00BF4BFC">
        <w:t xml:space="preserve"> &amp; </w:t>
      </w:r>
      <w:r w:rsidR="00BF4BFC">
        <w:t>Mogianinho</w:t>
      </w:r>
      <w:r w:rsidR="00BF4BFC">
        <w:t xml:space="preserve">”. </w:t>
      </w:r>
      <w:r w:rsidR="00544770">
        <w:t xml:space="preserve">Seu parágrafo único menciona que </w:t>
      </w:r>
      <w:r w:rsidRPr="002A0A87" w:rsidR="00544770">
        <w:t>o</w:t>
      </w:r>
      <w:r w:rsidR="00544770">
        <w:t xml:space="preserve"> Instituto do Patrimônio Histórico e Artístico Nacional (Iphan) define que os bens culturais de natureza imaterial dizem respeito àquelas práticas e domínios de vida social que se manifestam em saberes, ofícios e modos de fazer, entre outros, baseado no que trata</w:t>
      </w:r>
      <w:r w:rsidR="00FC07B4">
        <w:t>m</w:t>
      </w:r>
      <w:r w:rsidR="00544770">
        <w:t xml:space="preserve"> </w:t>
      </w:r>
      <w:r w:rsidR="00544770">
        <w:t>os</w:t>
      </w:r>
      <w:r w:rsidR="00544770">
        <w:t xml:space="preserve"> artigos 215 e 216 da Constituição Federal. </w:t>
      </w:r>
    </w:p>
    <w:p w:rsidR="005B27A9" w:rsidP="002E740B" w14:paraId="7D77A827" w14:textId="51D0F1AF">
      <w:pPr>
        <w:pStyle w:val="NormalWeb"/>
        <w:spacing w:line="360" w:lineRule="auto"/>
        <w:jc w:val="both"/>
      </w:pPr>
      <w:r w:rsidRPr="00D85ED2">
        <w:tab/>
      </w:r>
      <w:r w:rsidR="00FB12A6">
        <w:t>P</w:t>
      </w:r>
      <w:r w:rsidR="00544770">
        <w:t>or sua vez</w:t>
      </w:r>
      <w:r w:rsidR="00FB12A6">
        <w:t>, o artig</w:t>
      </w:r>
      <w:r w:rsidR="00595599">
        <w:t>o 2</w:t>
      </w:r>
      <w:r w:rsidRPr="00D85ED2" w:rsidR="008677CB">
        <w:t>º estabelece que</w:t>
      </w:r>
      <w:r w:rsidR="00FB12A6">
        <w:t xml:space="preserve"> a lei entra</w:t>
      </w:r>
      <w:r w:rsidR="005B5D7B">
        <w:t>rá</w:t>
      </w:r>
      <w:r w:rsidR="00FB12A6">
        <w:t xml:space="preserve"> em vigor na data de sua publicação.</w:t>
      </w:r>
    </w:p>
    <w:p w:rsidR="00544770" w:rsidP="002A6A26" w14:paraId="4916A6E6" w14:textId="77777777">
      <w:pPr>
        <w:pStyle w:val="NormalWeb"/>
        <w:spacing w:line="360" w:lineRule="auto"/>
        <w:ind w:firstLine="720"/>
        <w:jc w:val="both"/>
      </w:pPr>
      <w:r>
        <w:t>A justificativa apre</w:t>
      </w:r>
      <w:r w:rsidR="00250B60">
        <w:t xml:space="preserve">sentada do projeto traz uma rica contextualização histórica sobre a trajetória artística da dupla formada pelos irmãos José dos Santos Moreno e João Cleto Moreno, destacando sua origem na Rádio Cultura </w:t>
      </w:r>
      <w:r w:rsidR="002A6A26">
        <w:t xml:space="preserve">de Mogi Mirim, a projeção nacional em rádios e emissoras de TV, e sua participação em produções cinematográficas. </w:t>
      </w:r>
    </w:p>
    <w:p w:rsidR="007750CE" w:rsidP="002A6A26" w14:paraId="702A1BD9" w14:textId="3142F056">
      <w:pPr>
        <w:pStyle w:val="NormalWeb"/>
        <w:spacing w:line="360" w:lineRule="auto"/>
        <w:ind w:firstLine="720"/>
        <w:jc w:val="both"/>
      </w:pPr>
      <w:r>
        <w:t>Ressalta</w:t>
      </w:r>
      <w:r w:rsidR="002A6A26">
        <w:t xml:space="preserve"> o papel relevante da dupla na valorização da cultura sertaneja local e nacional ao longo de 68 anos de carreira, contribuindo para o fortalecimento da identidade cultural </w:t>
      </w:r>
      <w:r w:rsidR="002A6A26">
        <w:t>mogimiriana</w:t>
      </w:r>
      <w:r w:rsidR="002A6A26">
        <w:t xml:space="preserve">. </w:t>
      </w:r>
    </w:p>
    <w:p w:rsidR="007077F8" w:rsidP="002A6A26" w14:paraId="738D184D" w14:textId="5E44E47A">
      <w:pPr>
        <w:pStyle w:val="NormalWeb"/>
        <w:spacing w:line="360" w:lineRule="auto"/>
        <w:ind w:firstLine="720"/>
        <w:jc w:val="both"/>
      </w:pPr>
      <w:r>
        <w:t xml:space="preserve">Por fim, </w:t>
      </w:r>
      <w:r w:rsidR="00544770">
        <w:t xml:space="preserve">ao ser </w:t>
      </w:r>
      <w:r>
        <w:t>considerada como Patrimônio Histórico e Cultural, de Natureza Imaterial do Município de Mogi Mirim, a dupla sertaneja “</w:t>
      </w:r>
      <w:r>
        <w:t>Mogiano</w:t>
      </w:r>
      <w:r>
        <w:t xml:space="preserve"> &amp; </w:t>
      </w:r>
      <w:r>
        <w:t>Mogianinho</w:t>
      </w:r>
      <w:r>
        <w:t>”, reforça</w:t>
      </w:r>
      <w:r w:rsidR="00544770">
        <w:t>rá ainda mais</w:t>
      </w:r>
      <w:r>
        <w:t xml:space="preserve"> a sua importância e contribui</w:t>
      </w:r>
      <w:r w:rsidR="00544770">
        <w:t>rá</w:t>
      </w:r>
      <w:r>
        <w:t xml:space="preserve"> para a sua proteção, como forma de</w:t>
      </w:r>
      <w:r w:rsidR="00544770">
        <w:t xml:space="preserve"> </w:t>
      </w:r>
      <w:r w:rsidR="00FC07B4">
        <w:t>reconhecimento</w:t>
      </w:r>
      <w:r>
        <w:t xml:space="preserve"> por todo o trabalho artístico e cultural realizado, além de atender ao interesse local. </w:t>
      </w:r>
    </w:p>
    <w:p w:rsidR="00F74441" w:rsidRPr="00D85ED2" w:rsidP="003D6D21" w14:paraId="452BB01C" w14:textId="713FBB49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D85ED2" w:rsidP="003D6D21" w14:paraId="380FED2D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F74441" w:rsidRPr="00D85ED2" w:rsidP="003D6D21" w14:paraId="560AAA5E" w14:textId="5ADC7760">
      <w:pPr>
        <w:pStyle w:val="Heading4"/>
        <w:spacing w:line="360" w:lineRule="auto"/>
        <w:rPr>
          <w:color w:val="auto"/>
        </w:rPr>
      </w:pPr>
      <w:r w:rsidRPr="00D85ED2">
        <w:rPr>
          <w:rStyle w:val="Strong"/>
          <w:b/>
          <w:bCs w:val="0"/>
          <w:color w:val="auto"/>
        </w:rPr>
        <w:tab/>
        <w:t>a) Legalidade e Constitucionalidade</w:t>
      </w:r>
    </w:p>
    <w:p w:rsidR="00804434" w:rsidP="003D6D21" w14:paraId="1A5705A5" w14:textId="063ACDAF">
      <w:pPr>
        <w:pStyle w:val="NormalWeb"/>
        <w:spacing w:line="360" w:lineRule="auto"/>
        <w:jc w:val="both"/>
      </w:pPr>
      <w:r w:rsidRPr="00D85ED2">
        <w:tab/>
      </w:r>
      <w:r w:rsidRPr="00D85ED2" w:rsidR="003B1A59">
        <w:t>O Proj</w:t>
      </w:r>
      <w:r w:rsidR="00FB12A6">
        <w:t xml:space="preserve">eto de Lei nº </w:t>
      </w:r>
      <w:r w:rsidR="002A6A26">
        <w:t>88</w:t>
      </w:r>
      <w:r w:rsidRPr="00D85ED2" w:rsidR="003B1A59">
        <w:t xml:space="preserve"> de 2025 está em conformidade com os princípios constitucionais e legai</w:t>
      </w:r>
      <w:r w:rsidRPr="00D85ED2" w:rsidR="005B27A9">
        <w:t xml:space="preserve">s, não apresentando vícios de constitucionalidade ou </w:t>
      </w:r>
      <w:r w:rsidRPr="00D85ED2" w:rsidR="003B1A59">
        <w:t xml:space="preserve">legalidade. </w:t>
      </w:r>
    </w:p>
    <w:p w:rsidR="00E0096F" w:rsidP="00781475" w14:paraId="4EC73933" w14:textId="53BB508F">
      <w:pPr>
        <w:pStyle w:val="NormalWeb"/>
        <w:spacing w:line="360" w:lineRule="auto"/>
        <w:jc w:val="both"/>
      </w:pPr>
      <w:r>
        <w:t xml:space="preserve">             Aos Municípios é assegurado</w:t>
      </w:r>
      <w:r w:rsidR="00E8547F">
        <w:t xml:space="preserve"> o exercício pleno da competência de legislar sobre assuntos de interesse local</w:t>
      </w:r>
      <w:r w:rsidR="002A6A26">
        <w:t xml:space="preserve"> e promover a proteção do patrimônio histórico-cultural local, observada a legislação e a ação fiscalizadora federal e estadual, de acordo com o</w:t>
      </w:r>
      <w:r w:rsidR="00DE424A">
        <w:t>s</w:t>
      </w:r>
      <w:r w:rsidR="002A6A26">
        <w:t xml:space="preserve"> inciso</w:t>
      </w:r>
      <w:r w:rsidR="00DE424A">
        <w:t>s</w:t>
      </w:r>
      <w:r w:rsidR="002A6A26">
        <w:t xml:space="preserve"> I e IX </w:t>
      </w:r>
      <w:r w:rsidR="00814BED">
        <w:t xml:space="preserve">do artigo 30 </w:t>
      </w:r>
      <w:r w:rsidR="002A6A26">
        <w:t xml:space="preserve">da Constituição Federal. </w:t>
      </w:r>
    </w:p>
    <w:p w:rsidR="007F2184" w:rsidP="00E34E14" w14:paraId="06F7C80D" w14:textId="34F5F7C2">
      <w:pPr>
        <w:pStyle w:val="NormalWeb"/>
        <w:spacing w:line="360" w:lineRule="auto"/>
        <w:ind w:firstLine="720"/>
        <w:jc w:val="both"/>
      </w:pPr>
      <w:r>
        <w:t xml:space="preserve">Desse modo, de </w:t>
      </w:r>
      <w:r w:rsidR="00DE424A">
        <w:t>igual forma</w:t>
      </w:r>
      <w:r>
        <w:t>, os artigos 215 e 216 da Constituição Federal garantem o dever do Estado de proteger as manifestações culturais, incluindo aquelas de natureza imaterial, tai</w:t>
      </w:r>
      <w:r w:rsidR="005133DF">
        <w:t xml:space="preserve">s como saberes, práticas e </w:t>
      </w:r>
      <w:r>
        <w:t xml:space="preserve">tradições que integram o patrimônio cultural brasileiro. </w:t>
      </w:r>
      <w:r w:rsidR="00E018BA">
        <w:t>Sendo certo que os bens de natureza não só material, mas como também imaterial, tomados</w:t>
      </w:r>
      <w:r w:rsidR="00DE424A">
        <w:t xml:space="preserve"> individualmente ou em conjunto</w:t>
      </w:r>
      <w:r w:rsidR="00E018BA">
        <w:t xml:space="preserve"> tem proteção material e instrumental assegurada no plano superior constitucional. </w:t>
      </w:r>
    </w:p>
    <w:p w:rsidR="00DE424A" w:rsidP="00DE424A" w14:paraId="4F2064AA" w14:textId="60836850">
      <w:pPr>
        <w:pStyle w:val="NormalWeb"/>
        <w:spacing w:line="360" w:lineRule="auto"/>
        <w:ind w:firstLine="720"/>
        <w:jc w:val="both"/>
      </w:pPr>
      <w:r>
        <w:t>Ainda, o</w:t>
      </w:r>
      <w:r>
        <w:t xml:space="preserve"> Estatuto da Cidade, Lei n° 10.257/2001, contempla várias diretrizes de observância obrigatória pelos M</w:t>
      </w:r>
      <w:r w:rsidR="00727466">
        <w:t>unicípios, merecendo destaque, a</w:t>
      </w:r>
      <w:r>
        <w:t xml:space="preserve"> “proteção, preservação e recuperação do meio ambiente natural e construído, do patrimônio cultural, histórico, artístico, paisagístic</w:t>
      </w:r>
      <w:r>
        <w:t>o e arqueológico”, conforme artigo</w:t>
      </w:r>
      <w:r>
        <w:t xml:space="preserve"> 2</w:t>
      </w:r>
      <w:r>
        <w:t xml:space="preserve">°, </w:t>
      </w:r>
      <w:r>
        <w:t xml:space="preserve">inciso XII, da </w:t>
      </w:r>
      <w:r w:rsidR="000F5752">
        <w:t>lei supracitada</w:t>
      </w:r>
      <w:r>
        <w:t xml:space="preserve">. </w:t>
      </w:r>
    </w:p>
    <w:p w:rsidR="00DE424A" w:rsidP="00E34E14" w14:paraId="290C1222" w14:textId="77777777">
      <w:pPr>
        <w:pStyle w:val="NormalWeb"/>
        <w:spacing w:line="360" w:lineRule="auto"/>
        <w:ind w:firstLine="720"/>
        <w:jc w:val="both"/>
      </w:pPr>
    </w:p>
    <w:p w:rsidR="00DE424A" w:rsidP="00E34E14" w14:paraId="2DAD0B2B" w14:textId="77777777">
      <w:pPr>
        <w:pStyle w:val="NormalWeb"/>
        <w:spacing w:line="360" w:lineRule="auto"/>
        <w:ind w:firstLine="720"/>
        <w:jc w:val="both"/>
      </w:pPr>
    </w:p>
    <w:p w:rsidR="00A60C01" w:rsidP="00E34E14" w14:paraId="097D35A3" w14:textId="75A9BF53">
      <w:pPr>
        <w:pStyle w:val="NormalWeb"/>
        <w:spacing w:line="360" w:lineRule="auto"/>
        <w:ind w:firstLine="720"/>
        <w:jc w:val="both"/>
      </w:pPr>
      <w:r>
        <w:t xml:space="preserve">Quanto a competência legislativa, a </w:t>
      </w:r>
      <w:r>
        <w:t>Constituição Federal</w:t>
      </w:r>
      <w:r>
        <w:t xml:space="preserve"> em seu artigo</w:t>
      </w:r>
      <w:r w:rsidR="005C553E">
        <w:t xml:space="preserve"> </w:t>
      </w:r>
      <w:r w:rsidR="00656432">
        <w:t>24, inciso VII</w:t>
      </w:r>
      <w:r>
        <w:t xml:space="preserve"> estabelece que compete à União, aos Estados e ao Distrito Federal legislar concorrentemente sobre a proteção ao patrimônio histórico, cultural, artístico e tradições, e outorga competência aos Municípios para promover a proteção do patrimônio histórico-cultural local, observada a legislação e a ação f</w:t>
      </w:r>
      <w:r w:rsidR="005C553E">
        <w:t xml:space="preserve">iscalizadora federal e estadual. </w:t>
      </w:r>
      <w:r w:rsidR="000F5752">
        <w:t>Desta forma, os M</w:t>
      </w:r>
      <w:r w:rsidR="009D3A16">
        <w:t xml:space="preserve">unicípios possuem competência para promover a proteção do patrimônio local, respeitando a legislação dos demais entes federativos. </w:t>
      </w:r>
    </w:p>
    <w:p w:rsidR="00BC0434" w:rsidP="000F5752" w14:paraId="691E48BB" w14:textId="4AFB53D0">
      <w:pPr>
        <w:pStyle w:val="NormalWeb"/>
        <w:spacing w:line="360" w:lineRule="auto"/>
        <w:ind w:firstLine="720"/>
        <w:jc w:val="both"/>
      </w:pPr>
      <w:r>
        <w:t>Portanto,</w:t>
      </w:r>
      <w:r w:rsidR="004D5EFA">
        <w:t xml:space="preserve"> </w:t>
      </w:r>
      <w:r>
        <w:t>é</w:t>
      </w:r>
      <w:r>
        <w:t xml:space="preserve"> evidente que o Município detém </w:t>
      </w:r>
      <w:r>
        <w:t>legitimidade para legislar sobre o patrimônio cultural</w:t>
      </w:r>
      <w:r>
        <w:t xml:space="preserve"> imaterial da comunidade local. O Projeto de Lei em tela</w:t>
      </w:r>
      <w:r>
        <w:t>, encontra respal</w:t>
      </w:r>
      <w:r>
        <w:t xml:space="preserve">do na Constituição ao tratar da </w:t>
      </w:r>
      <w:r>
        <w:t>proteção de um bem cultural de interesse local.</w:t>
      </w:r>
    </w:p>
    <w:p w:rsidR="0024092C" w:rsidP="00630E60" w14:paraId="28266D4A" w14:textId="6DEAB497">
      <w:pPr>
        <w:pStyle w:val="NormalWeb"/>
        <w:spacing w:line="360" w:lineRule="auto"/>
        <w:ind w:firstLine="720"/>
        <w:jc w:val="both"/>
      </w:pPr>
      <w:r>
        <w:t>No presente caso não se identifica vício formal, uma vez que a matéria trabalhada versa sobre patrimônio cultural, conforme entendimen</w:t>
      </w:r>
      <w:r w:rsidR="000F5752">
        <w:t>to já consolidado, não se inserindo</w:t>
      </w:r>
      <w:r>
        <w:t xml:space="preserve"> no rol de matérias de iniciati</w:t>
      </w:r>
      <w:r w:rsidR="001E586A">
        <w:t>va do Chefe do Poder Executivo. Neste sentido, o Tribunal de Justiça de São Paulo reconhece a competência do Legislativo Municipal para propor projetos voltados à proteção do patrimônio cultural local, como demonstra a ADI n° 2261493-96.2019.8.26.0000.</w:t>
      </w:r>
    </w:p>
    <w:p w:rsidR="003B1A59" w:rsidRPr="000E26A2" w:rsidP="00FA65BC" w14:paraId="37C22377" w14:textId="50C26CF4">
      <w:pPr>
        <w:pStyle w:val="NormalWeb"/>
        <w:spacing w:line="360" w:lineRule="auto"/>
        <w:ind w:firstLine="720"/>
        <w:jc w:val="both"/>
      </w:pPr>
      <w:r w:rsidRPr="000E26A2">
        <w:t>Dia</w:t>
      </w:r>
      <w:r w:rsidRPr="000E26A2" w:rsidR="0059215B">
        <w:t>nte do exposto e</w:t>
      </w:r>
      <w:r w:rsidRPr="000E26A2">
        <w:t xml:space="preserve"> com base nos fundamentos expostos, concl</w:t>
      </w:r>
      <w:r w:rsidRPr="000E26A2" w:rsidR="004B3FD2">
        <w:t xml:space="preserve">ui-se que o Projeto de Lei </w:t>
      </w:r>
      <w:r w:rsidR="00B05C6E">
        <w:t>n° 88</w:t>
      </w:r>
      <w:r w:rsidRPr="000E26A2">
        <w:t>/2025 atende os requisitos formais e materiais, demonstrando sua</w:t>
      </w:r>
      <w:r w:rsidRPr="000E26A2" w:rsidR="008F67DA">
        <w:t xml:space="preserve"> relevância social e legalidade, apto a regular tramitação.</w:t>
      </w:r>
    </w:p>
    <w:p w:rsidR="004B3FD2" w:rsidRPr="00E21E28" w:rsidP="006A762A" w14:paraId="7644F07F" w14:textId="1B30B73F">
      <w:pPr>
        <w:pStyle w:val="NormalWeb"/>
        <w:spacing w:line="360" w:lineRule="auto"/>
        <w:jc w:val="both"/>
        <w:rPr>
          <w:rStyle w:val="Emphasis"/>
          <w:b/>
          <w:i w:val="0"/>
          <w:iCs w:val="0"/>
        </w:rPr>
      </w:pPr>
      <w:r w:rsidRPr="00D85ED2">
        <w:rPr>
          <w:rStyle w:val="Strong"/>
          <w:bCs w:val="0"/>
        </w:rPr>
        <w:tab/>
        <w:t>b) Conveniência e Oportunidade</w:t>
      </w:r>
    </w:p>
    <w:p w:rsidR="0070593F" w:rsidRPr="0070593F" w:rsidP="006A762A" w14:paraId="22DCBBBB" w14:textId="2E6D1C72">
      <w:pPr>
        <w:pStyle w:val="NormalWeb"/>
        <w:spacing w:line="360" w:lineRule="auto"/>
        <w:jc w:val="both"/>
        <w:rPr>
          <w:rStyle w:val="Emphasis"/>
          <w:b/>
          <w:bCs/>
          <w:i w:val="0"/>
          <w:iCs w:val="0"/>
        </w:rPr>
      </w:pPr>
      <w:r>
        <w:rPr>
          <w:rStyle w:val="Emphasis"/>
          <w:i w:val="0"/>
        </w:rPr>
        <w:t xml:space="preserve">           </w:t>
      </w:r>
      <w:r w:rsidRPr="00D85ED2">
        <w:t>A proposta busca</w:t>
      </w:r>
      <w:r>
        <w:rPr>
          <w:b/>
        </w:rPr>
        <w:t xml:space="preserve"> </w:t>
      </w:r>
      <w:r w:rsidRPr="0070593F">
        <w:rPr>
          <w:rStyle w:val="Emphasis"/>
        </w:rPr>
        <w:t xml:space="preserve">considerar como Patrimônio Histórico e Cultural, de Natureza Imaterial do Município de Mogi Mirim, a dupla </w:t>
      </w:r>
      <w:r>
        <w:rPr>
          <w:rStyle w:val="Emphasis"/>
        </w:rPr>
        <w:t>sertaneja “</w:t>
      </w:r>
      <w:r>
        <w:rPr>
          <w:rStyle w:val="Emphasis"/>
        </w:rPr>
        <w:t>Mogiano</w:t>
      </w:r>
      <w:r>
        <w:rPr>
          <w:rStyle w:val="Emphasis"/>
        </w:rPr>
        <w:t xml:space="preserve"> &amp; </w:t>
      </w:r>
      <w:r>
        <w:rPr>
          <w:rStyle w:val="Emphasis"/>
        </w:rPr>
        <w:t>Mogianinho</w:t>
      </w:r>
      <w:r w:rsidRPr="0070593F">
        <w:rPr>
          <w:rStyle w:val="Emphasis"/>
        </w:rPr>
        <w:t>.</w:t>
      </w:r>
      <w:r>
        <w:rPr>
          <w:rStyle w:val="Emphasis"/>
          <w:b/>
        </w:rPr>
        <w:t xml:space="preserve"> </w:t>
      </w:r>
    </w:p>
    <w:p w:rsidR="00CB410A" w:rsidP="006A762A" w14:paraId="2FF7D932" w14:textId="5285BCEA">
      <w:pPr>
        <w:pStyle w:val="NormalWeb"/>
        <w:spacing w:line="360" w:lineRule="auto"/>
        <w:jc w:val="both"/>
      </w:pPr>
      <w:r>
        <w:rPr>
          <w:rStyle w:val="Emphasis"/>
          <w:i w:val="0"/>
        </w:rPr>
        <w:t xml:space="preserve"> </w:t>
      </w:r>
      <w:r w:rsidR="0070593F">
        <w:rPr>
          <w:rStyle w:val="Emphasis"/>
          <w:i w:val="0"/>
        </w:rPr>
        <w:tab/>
        <w:t>Nessa esteira, a proposição</w:t>
      </w:r>
      <w:r>
        <w:rPr>
          <w:rStyle w:val="Emphasis"/>
          <w:i w:val="0"/>
        </w:rPr>
        <w:t xml:space="preserve"> </w:t>
      </w:r>
      <w:r w:rsidR="00AE18FC">
        <w:rPr>
          <w:rStyle w:val="Emphasis"/>
          <w:i w:val="0"/>
        </w:rPr>
        <w:t xml:space="preserve">revela-se oportuna e conveniente ao atender </w:t>
      </w:r>
      <w:r w:rsidR="00727466">
        <w:rPr>
          <w:rStyle w:val="Emphasis"/>
          <w:i w:val="0"/>
        </w:rPr>
        <w:t xml:space="preserve">a </w:t>
      </w:r>
      <w:r w:rsidR="00AE18FC">
        <w:rPr>
          <w:rStyle w:val="Emphasis"/>
          <w:i w:val="0"/>
        </w:rPr>
        <w:t xml:space="preserve">necessidade de reconhecimento oficial de uma das expressões culturais mais autênticas e representativas do Município de Mogi Mirim. </w:t>
      </w:r>
    </w:p>
    <w:p w:rsidR="007C1488" w:rsidP="006A762A" w14:paraId="0B5157E6" w14:textId="678BE42E">
      <w:pPr>
        <w:pStyle w:val="NormalWeb"/>
        <w:spacing w:line="360" w:lineRule="auto"/>
        <w:jc w:val="both"/>
        <w:rPr>
          <w:rStyle w:val="Emphasis"/>
          <w:i w:val="0"/>
        </w:rPr>
      </w:pPr>
      <w:r>
        <w:rPr>
          <w:rStyle w:val="Emphasis"/>
          <w:i w:val="0"/>
        </w:rPr>
        <w:t xml:space="preserve">          </w:t>
      </w:r>
      <w:r w:rsidR="00AE18FC">
        <w:rPr>
          <w:rStyle w:val="Emphasis"/>
          <w:i w:val="0"/>
        </w:rPr>
        <w:t xml:space="preserve">A trajetória da dupla sertaneja </w:t>
      </w:r>
      <w:r w:rsidR="00B0458A">
        <w:rPr>
          <w:rStyle w:val="Emphasis"/>
          <w:i w:val="0"/>
        </w:rPr>
        <w:t>“</w:t>
      </w:r>
      <w:r w:rsidR="00AE18FC">
        <w:rPr>
          <w:rStyle w:val="Emphasis"/>
          <w:i w:val="0"/>
        </w:rPr>
        <w:t>Mogiano</w:t>
      </w:r>
      <w:r w:rsidR="00AE18FC">
        <w:rPr>
          <w:rStyle w:val="Emphasis"/>
          <w:i w:val="0"/>
        </w:rPr>
        <w:t xml:space="preserve"> &amp; </w:t>
      </w:r>
      <w:r w:rsidR="00AE18FC">
        <w:rPr>
          <w:rStyle w:val="Emphasis"/>
          <w:i w:val="0"/>
        </w:rPr>
        <w:t>Mogianinho</w:t>
      </w:r>
      <w:r w:rsidR="00B0458A">
        <w:rPr>
          <w:rStyle w:val="Emphasis"/>
          <w:i w:val="0"/>
        </w:rPr>
        <w:t>”</w:t>
      </w:r>
      <w:r w:rsidR="00AE18FC">
        <w:rPr>
          <w:rStyle w:val="Emphasis"/>
          <w:i w:val="0"/>
        </w:rPr>
        <w:t xml:space="preserve"> ultrapassa os limites geográficos de Mogi Mirim, levando o nome da cidade para todo o Brasil. Com forte </w:t>
      </w:r>
      <w:r w:rsidR="00AE18FC">
        <w:rPr>
          <w:rStyle w:val="Emphasis"/>
          <w:i w:val="0"/>
        </w:rPr>
        <w:t xml:space="preserve">identificação com o povo </w:t>
      </w:r>
      <w:r w:rsidR="00AE18FC">
        <w:rPr>
          <w:rStyle w:val="Emphasis"/>
          <w:i w:val="0"/>
        </w:rPr>
        <w:t>mogimiriano</w:t>
      </w:r>
      <w:r w:rsidR="00AE18FC">
        <w:rPr>
          <w:rStyle w:val="Emphasis"/>
          <w:i w:val="0"/>
        </w:rPr>
        <w:t xml:space="preserve">, sua obra contribui para a valorização da cultura sertaneja tradicional, elemento essencial da história e da identidade cultural local. </w:t>
      </w:r>
      <w:r>
        <w:rPr>
          <w:rStyle w:val="Emphasis"/>
          <w:i w:val="0"/>
        </w:rPr>
        <w:t xml:space="preserve"> </w:t>
      </w:r>
    </w:p>
    <w:p w:rsidR="00C00566" w:rsidP="004A540D" w14:paraId="305B15F3" w14:textId="5934CF1F">
      <w:pPr>
        <w:pStyle w:val="NormalWeb"/>
        <w:spacing w:line="360" w:lineRule="auto"/>
        <w:jc w:val="both"/>
        <w:rPr>
          <w:rStyle w:val="titulo-principal"/>
        </w:rPr>
      </w:pPr>
      <w:r>
        <w:rPr>
          <w:rStyle w:val="Emphasis"/>
          <w:i w:val="0"/>
        </w:rPr>
        <w:t xml:space="preserve">           </w:t>
      </w:r>
      <w:r w:rsidR="007C1488">
        <w:rPr>
          <w:rStyle w:val="titulo-principal"/>
        </w:rPr>
        <w:t xml:space="preserve">O reconhecimento de sua importância como patrimônio imaterial fortalece o compromisso do Poder Público com a preservação das tradições e da memória afetiva coletiva, além de fomentar políticas públicas de valorização da cultura regional. </w:t>
      </w:r>
    </w:p>
    <w:p w:rsidR="00CB410A" w:rsidRPr="00CB410A" w:rsidP="00CB410A" w14:paraId="1D6A3374" w14:textId="6FF1C58E">
      <w:pPr>
        <w:pStyle w:val="NormalWeb"/>
        <w:spacing w:line="360" w:lineRule="auto"/>
        <w:ind w:firstLine="720"/>
        <w:jc w:val="both"/>
        <w:rPr>
          <w:rStyle w:val="titulo-principal"/>
        </w:rPr>
      </w:pPr>
      <w:r w:rsidRPr="00D85ED2">
        <w:t xml:space="preserve">Portanto, a proposta é oportuna e conveniente, </w:t>
      </w:r>
      <w:r>
        <w:t>poi</w:t>
      </w:r>
      <w:r w:rsidR="007C1488">
        <w:t>s ao declarar como Patrimônio Histórico e Cultural</w:t>
      </w:r>
      <w:r w:rsidR="0070593F">
        <w:t xml:space="preserve">, de Natureza Imaterial, a </w:t>
      </w:r>
      <w:r w:rsidR="0070593F">
        <w:rPr>
          <w:rStyle w:val="Emphasis"/>
          <w:i w:val="0"/>
        </w:rPr>
        <w:t>dupla sertaneja “</w:t>
      </w:r>
      <w:r w:rsidR="0070593F">
        <w:rPr>
          <w:rStyle w:val="Emphasis"/>
          <w:i w:val="0"/>
        </w:rPr>
        <w:t>Mogiano</w:t>
      </w:r>
      <w:r w:rsidR="0070593F">
        <w:rPr>
          <w:rStyle w:val="Emphasis"/>
          <w:i w:val="0"/>
        </w:rPr>
        <w:t xml:space="preserve"> &amp; </w:t>
      </w:r>
      <w:r w:rsidR="0070593F">
        <w:rPr>
          <w:rStyle w:val="Emphasis"/>
          <w:i w:val="0"/>
        </w:rPr>
        <w:t>Mogianinho</w:t>
      </w:r>
      <w:r w:rsidR="0070593F">
        <w:rPr>
          <w:rStyle w:val="Emphasis"/>
          <w:i w:val="0"/>
        </w:rPr>
        <w:t>”</w:t>
      </w:r>
      <w:r w:rsidR="007C1488">
        <w:t>, favorece</w:t>
      </w:r>
      <w:r w:rsidR="0070593F">
        <w:t xml:space="preserve"> a</w:t>
      </w:r>
      <w:r>
        <w:t xml:space="preserve"> cultu</w:t>
      </w:r>
      <w:r w:rsidR="0070593F">
        <w:t>ra e a arte,</w:t>
      </w:r>
      <w:r w:rsidR="007C1488">
        <w:t xml:space="preserve"> além </w:t>
      </w:r>
      <w:r w:rsidR="00727466">
        <w:t xml:space="preserve">de </w:t>
      </w:r>
      <w:bookmarkStart w:id="0" w:name="_GoBack"/>
      <w:bookmarkEnd w:id="0"/>
      <w:r w:rsidR="007C1488">
        <w:t xml:space="preserve">ser uma forma de homenageá-los por todo o trabalho realizado, e por sua importância cultural para o Município de Mogi Mirim. </w:t>
      </w:r>
    </w:p>
    <w:p w:rsidR="00F74441" w:rsidRPr="00D85ED2" w:rsidP="003D6D21" w14:paraId="38BA90DC" w14:textId="5575C932">
      <w:pPr>
        <w:pStyle w:val="NormalWeb"/>
        <w:spacing w:line="360" w:lineRule="auto"/>
        <w:jc w:val="both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D85ED2" w:rsidP="003D6D21" w14:paraId="68542A3A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III - OFERECIMENTO DE SUBSTITUTIVO, EMENDAS OU SUBEMENDAS</w:t>
      </w:r>
    </w:p>
    <w:p w:rsidR="00F74441" w:rsidRPr="00D85ED2" w:rsidP="00F13148" w14:paraId="0344C6BF" w14:textId="7D0A4F3F">
      <w:pPr>
        <w:pStyle w:val="NormalWeb"/>
        <w:spacing w:line="360" w:lineRule="auto"/>
        <w:ind w:firstLine="720"/>
        <w:jc w:val="both"/>
      </w:pPr>
      <w:r w:rsidRPr="00D85ED2">
        <w:t>Após análise detalhada do projeto o relator </w:t>
      </w:r>
      <w:r w:rsidR="002E740B">
        <w:rPr>
          <w:rStyle w:val="Strong"/>
        </w:rPr>
        <w:t>propõe uma emenda supressiva</w:t>
      </w:r>
      <w:r w:rsidRPr="00D85ED2">
        <w:rPr>
          <w:rStyle w:val="Strong"/>
        </w:rPr>
        <w:t xml:space="preserve"> </w:t>
      </w:r>
      <w:r w:rsidR="007C1488">
        <w:rPr>
          <w:rStyle w:val="Strong"/>
        </w:rPr>
        <w:t>ao artigo 1</w:t>
      </w:r>
      <w:r w:rsidR="00C00566">
        <w:rPr>
          <w:rStyle w:val="Strong"/>
        </w:rPr>
        <w:t>º</w:t>
      </w:r>
      <w:r w:rsidR="00C00566">
        <w:t xml:space="preserve"> do projeto</w:t>
      </w:r>
      <w:r w:rsidRPr="00D85ED2">
        <w:t>.</w:t>
      </w:r>
      <w:r>
        <w:pict>
          <v:rect id="_x0000_i1028" style="width:0;height:0.75pt" o:hralign="center" o:hrstd="t" o:hrnoshade="t" o:hr="t" fillcolor="#404040" stroked="f"/>
        </w:pict>
      </w:r>
    </w:p>
    <w:p w:rsidR="00F74441" w:rsidRPr="00D85ED2" w:rsidP="003D6D21" w14:paraId="0089363A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IV - DECISÃO DA COMISSÃO</w:t>
      </w:r>
    </w:p>
    <w:p w:rsidR="00F74441" w:rsidRPr="00D85ED2" w:rsidP="003D6D21" w14:paraId="2AF20253" w14:textId="6F093985">
      <w:pPr>
        <w:pStyle w:val="NormalWeb"/>
        <w:spacing w:line="360" w:lineRule="auto"/>
        <w:jc w:val="both"/>
      </w:pPr>
      <w:r w:rsidRPr="00D85ED2">
        <w:tab/>
        <w:t>A Comissão de Justiça e Redação, por unanimidade, </w:t>
      </w:r>
      <w:r w:rsidRPr="00D85ED2">
        <w:rPr>
          <w:rStyle w:val="Strong"/>
        </w:rPr>
        <w:t>aprova</w:t>
      </w:r>
      <w:r w:rsidRPr="00D85ED2">
        <w:t> o Pro</w:t>
      </w:r>
      <w:r w:rsidR="007C1488">
        <w:t>jeto de Lei nº 88</w:t>
      </w:r>
      <w:r w:rsidRPr="00D85ED2">
        <w:t xml:space="preserve"> de 2025, </w:t>
      </w:r>
      <w:r w:rsidR="00C00566">
        <w:rPr>
          <w:rStyle w:val="Strong"/>
        </w:rPr>
        <w:t>com</w:t>
      </w:r>
      <w:r w:rsidRPr="00D85ED2" w:rsidR="003D6D21">
        <w:rPr>
          <w:rStyle w:val="Strong"/>
        </w:rPr>
        <w:t xml:space="preserve"> emendas</w:t>
      </w:r>
      <w:r w:rsidRPr="00D85ED2">
        <w:t>, considerando-o </w:t>
      </w:r>
      <w:r w:rsidRPr="00D85ED2" w:rsidR="003E5A51">
        <w:rPr>
          <w:rStyle w:val="Strong"/>
        </w:rPr>
        <w:t xml:space="preserve">legal, constitucional e </w:t>
      </w:r>
      <w:r w:rsidRPr="00D85ED2">
        <w:rPr>
          <w:rStyle w:val="Strong"/>
        </w:rPr>
        <w:t>conveniente</w:t>
      </w:r>
      <w:r w:rsidRPr="00D85ED2">
        <w:t>.</w:t>
      </w:r>
    </w:p>
    <w:p w:rsidR="00F74441" w:rsidRPr="00D85ED2" w:rsidP="003D6D21" w14:paraId="214FFDEB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D85ED2" w:rsidP="003D6D21" w14:paraId="14CCE9EB" w14:textId="77777777">
      <w:pPr>
        <w:pStyle w:val="NormalWeb"/>
        <w:spacing w:line="360" w:lineRule="auto"/>
      </w:pPr>
      <w:r w:rsidRPr="00D85ED2">
        <w:rPr>
          <w:rStyle w:val="Strong"/>
        </w:rPr>
        <w:t>Assinam os membros da Comissão de Justiça e Redação que votaram a favor:</w:t>
      </w:r>
    </w:p>
    <w:p w:rsidR="00346786" w:rsidRPr="00D85ED2" w:rsidP="00346786" w14:paraId="53412763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D85ED2">
        <w:t>Vereador Wagner Ricardo Pereira (Presidente)</w:t>
      </w:r>
    </w:p>
    <w:p w:rsidR="00346786" w:rsidRPr="00D85ED2" w:rsidP="003D6D21" w14:paraId="4377D59A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D85ED2">
        <w:t>Vereador Manoel Eduardo Pereira da Cruz Palomino (Vice-Presidente)</w:t>
      </w:r>
    </w:p>
    <w:p w:rsidR="00346786" w:rsidRPr="00D85ED2" w:rsidP="00346786" w14:paraId="25BDC939" w14:textId="72155228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D85ED2">
        <w:t>Vereador João V</w:t>
      </w:r>
      <w:r w:rsidRPr="00D85ED2" w:rsidR="00F00F78">
        <w:t>ictor Gasparini (Membro</w:t>
      </w:r>
      <w:r w:rsidRPr="00D85ED2">
        <w:t>)</w:t>
      </w:r>
    </w:p>
    <w:p w:rsidR="00F74441" w:rsidRPr="00D85ED2" w:rsidP="00346786" w14:paraId="64715406" w14:textId="674A3AC7">
      <w:pPr>
        <w:pStyle w:val="NormalWeb"/>
        <w:spacing w:before="0" w:beforeAutospacing="0" w:line="360" w:lineRule="auto"/>
      </w:pPr>
      <w:r>
        <w:pict>
          <v:rect id="_x0000_i1030" style="width:0;height:0.75pt" o:hrstd="t" o:hrnoshade="t" o:hr="t" fillcolor="#404040" stroked="f"/>
        </w:pict>
      </w:r>
    </w:p>
    <w:p w:rsidR="00CB410A" w:rsidP="003D6D21" w14:paraId="61F8615B" w14:textId="77777777">
      <w:pPr>
        <w:pStyle w:val="NormalWeb"/>
        <w:spacing w:line="360" w:lineRule="auto"/>
        <w:jc w:val="center"/>
        <w:rPr>
          <w:rStyle w:val="Strong"/>
        </w:rPr>
      </w:pPr>
    </w:p>
    <w:p w:rsidR="00F74441" w:rsidRPr="00D85ED2" w:rsidP="003D6D21" w14:paraId="6AB168D8" w14:textId="632274CE">
      <w:pPr>
        <w:pStyle w:val="NormalWeb"/>
        <w:spacing w:line="360" w:lineRule="auto"/>
        <w:jc w:val="center"/>
      </w:pPr>
      <w:r w:rsidRPr="00D85ED2">
        <w:rPr>
          <w:rStyle w:val="Strong"/>
        </w:rPr>
        <w:t>SALA DAS SESSÕES</w:t>
      </w:r>
      <w:r w:rsidR="00C00566">
        <w:rPr>
          <w:rStyle w:val="Strong"/>
        </w:rPr>
        <w:t xml:space="preserve"> </w:t>
      </w:r>
      <w:r w:rsidR="005C4917">
        <w:rPr>
          <w:rStyle w:val="Strong"/>
        </w:rPr>
        <w:t>“VEREADOR SANTO RÓTTOLI”, em 08</w:t>
      </w:r>
      <w:r w:rsidR="007C1488">
        <w:rPr>
          <w:rStyle w:val="Strong"/>
        </w:rPr>
        <w:t xml:space="preserve"> de agosto</w:t>
      </w:r>
      <w:r w:rsidRPr="00D85ED2">
        <w:rPr>
          <w:rStyle w:val="Strong"/>
        </w:rPr>
        <w:t xml:space="preserve"> de 2025.</w:t>
      </w:r>
    </w:p>
    <w:p w:rsidR="003D6D21" w:rsidRPr="00D85ED2" w:rsidP="003D6D21" w14:paraId="5EF6A950" w14:textId="77777777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F74441" w:rsidRPr="00D85ED2" w:rsidP="003D6D21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D85ED2">
        <w:rPr>
          <w:bCs/>
          <w:i/>
          <w:sz w:val="24"/>
          <w:szCs w:val="24"/>
        </w:rPr>
        <w:t>(</w:t>
      </w:r>
      <w:r w:rsidRPr="00D85ED2">
        <w:rPr>
          <w:bCs/>
          <w:i/>
          <w:sz w:val="24"/>
          <w:szCs w:val="24"/>
        </w:rPr>
        <w:t>assinado</w:t>
      </w:r>
      <w:r w:rsidRPr="00D85ED2">
        <w:rPr>
          <w:bCs/>
          <w:i/>
          <w:sz w:val="24"/>
          <w:szCs w:val="24"/>
        </w:rPr>
        <w:t xml:space="preserve"> digitalmente)</w:t>
      </w:r>
    </w:p>
    <w:p w:rsidR="00F74441" w:rsidRPr="00D85ED2" w:rsidP="003D6D21" w14:paraId="7E34DE79" w14:textId="6EDE142E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D85ED2">
        <w:rPr>
          <w:b/>
          <w:sz w:val="24"/>
          <w:szCs w:val="24"/>
          <w:highlight w:val="white"/>
          <w:u w:val="single"/>
        </w:rPr>
        <w:t>VEREADOR WAGNER RICARDO PEREIRA</w:t>
      </w:r>
    </w:p>
    <w:p w:rsidR="00F74441" w:rsidRPr="00D85ED2" w:rsidP="003D6D21" w14:paraId="4D47B5CD" w14:textId="77777777">
      <w:pPr>
        <w:spacing w:line="360" w:lineRule="auto"/>
        <w:jc w:val="center"/>
        <w:rPr>
          <w:sz w:val="24"/>
          <w:szCs w:val="24"/>
        </w:rPr>
      </w:pPr>
      <w:r w:rsidRPr="00D85ED2">
        <w:rPr>
          <w:sz w:val="24"/>
          <w:szCs w:val="24"/>
        </w:rPr>
        <w:t>Relator</w:t>
      </w:r>
    </w:p>
    <w:p w:rsidR="00F13148" w:rsidRPr="00D85ED2" w:rsidP="003D6D21" w14:paraId="7F003426" w14:textId="77777777">
      <w:pPr>
        <w:spacing w:line="360" w:lineRule="auto"/>
        <w:jc w:val="center"/>
        <w:rPr>
          <w:sz w:val="24"/>
          <w:szCs w:val="24"/>
        </w:rPr>
      </w:pPr>
    </w:p>
    <w:p w:rsidR="00F13148" w:rsidRPr="00D85ED2" w:rsidP="003D6D21" w14:paraId="45DD80A7" w14:textId="77777777">
      <w:pPr>
        <w:spacing w:line="360" w:lineRule="auto"/>
        <w:jc w:val="center"/>
        <w:rPr>
          <w:sz w:val="24"/>
          <w:szCs w:val="24"/>
        </w:rPr>
      </w:pPr>
    </w:p>
    <w:p w:rsidR="00F74441" w:rsidRPr="00D85ED2" w:rsidP="003D6D21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F74441" w:rsidRPr="00D85ED2" w:rsidP="003D6D21" w14:paraId="010DA84F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REFERÊNCIAS:</w:t>
      </w:r>
    </w:p>
    <w:p w:rsidR="00F74441" w:rsidRPr="00B0458A" w:rsidP="003D6D21" w14:paraId="03FE7FBF" w14:textId="32D6E52A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B0458A">
        <w:rPr>
          <w:rStyle w:val="Strong"/>
        </w:rPr>
        <w:t>Consulta/0435</w:t>
      </w:r>
      <w:r w:rsidRPr="00B0458A" w:rsidR="00AC5C45">
        <w:rPr>
          <w:rStyle w:val="Strong"/>
        </w:rPr>
        <w:t>/2025/DDR</w:t>
      </w:r>
      <w:r w:rsidRPr="00B0458A" w:rsidR="00F13148">
        <w:rPr>
          <w:rStyle w:val="Strong"/>
        </w:rPr>
        <w:t>/G/</w:t>
      </w:r>
      <w:r w:rsidRPr="00B0458A">
        <w:t xml:space="preserve">, elaborada pela assessoria jurídica externa, que aponta </w:t>
      </w:r>
      <w:r w:rsidRPr="00B0458A" w:rsidR="008C125D">
        <w:t>que o projeto versa sobre questão de interesse local</w:t>
      </w:r>
      <w:r w:rsidRPr="00B0458A" w:rsidR="00E57571">
        <w:t xml:space="preserve">. </w:t>
      </w:r>
    </w:p>
    <w:p w:rsidR="009D3A16" w:rsidRPr="00B0458A" w:rsidP="003D6D21" w14:paraId="56F62C86" w14:textId="2B5E8827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B0458A">
        <w:rPr>
          <w:rStyle w:val="Strong"/>
        </w:rPr>
        <w:t>Con</w:t>
      </w:r>
      <w:r w:rsidRPr="00B0458A" w:rsidR="005C4917">
        <w:rPr>
          <w:rStyle w:val="Strong"/>
        </w:rPr>
        <w:t>stituição Federal, Art. 24, VII,</w:t>
      </w:r>
      <w:r w:rsidRPr="00B0458A">
        <w:rPr>
          <w:rStyle w:val="Strong"/>
        </w:rPr>
        <w:t xml:space="preserve"> </w:t>
      </w:r>
      <w:r w:rsidRPr="00B0458A">
        <w:rPr>
          <w:rStyle w:val="Strong"/>
          <w:b w:val="0"/>
        </w:rPr>
        <w:t>estabelece que a proteção do patrimônio histórico, cultural e artístico, é de competência legislativa concorrente entre Uni</w:t>
      </w:r>
      <w:r w:rsidRPr="00B0458A" w:rsidR="005C4917">
        <w:rPr>
          <w:rStyle w:val="Strong"/>
          <w:b w:val="0"/>
        </w:rPr>
        <w:t>ão, Estados e Distrito Federal.</w:t>
      </w:r>
    </w:p>
    <w:p w:rsidR="005C4917" w:rsidRPr="00B0458A" w:rsidP="00B0458A" w14:paraId="2DFE3D83" w14:textId="478BAA8D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b/>
        </w:rPr>
      </w:pPr>
      <w:r w:rsidRPr="00B0458A">
        <w:rPr>
          <w:rStyle w:val="Strong"/>
        </w:rPr>
        <w:t xml:space="preserve">Constituição </w:t>
      </w:r>
      <w:r w:rsidRPr="00B0458A" w:rsidR="00AC5C45">
        <w:rPr>
          <w:rStyle w:val="Strong"/>
        </w:rPr>
        <w:t xml:space="preserve">Federal, Art. 30, </w:t>
      </w:r>
      <w:r w:rsidRPr="00B0458A" w:rsidR="00C00566">
        <w:rPr>
          <w:rStyle w:val="Strong"/>
        </w:rPr>
        <w:t>I</w:t>
      </w:r>
      <w:r w:rsidRPr="00B0458A" w:rsidR="00B05C6E">
        <w:rPr>
          <w:rStyle w:val="Strong"/>
        </w:rPr>
        <w:t xml:space="preserve"> e IX</w:t>
      </w:r>
      <w:r w:rsidRPr="00B0458A">
        <w:t xml:space="preserve">, </w:t>
      </w:r>
      <w:r w:rsidRPr="00B0458A" w:rsidR="00E57571">
        <w:t>b</w:t>
      </w:r>
      <w:r w:rsidRPr="00B0458A">
        <w:t xml:space="preserve">ase legal para a competência </w:t>
      </w:r>
      <w:r w:rsidRPr="00B0458A" w:rsidR="00AC5C45">
        <w:t>de legislar sob</w:t>
      </w:r>
      <w:r w:rsidRPr="00B0458A" w:rsidR="00B05C6E">
        <w:t xml:space="preserve">re assuntos de interesse local e promover a proteção do patrimônio histórico-cultural local, observada a legislação e a ação fiscalizadora federal e estadual. </w:t>
      </w:r>
    </w:p>
    <w:p w:rsidR="00E353F5" w:rsidRPr="00B0458A" w:rsidP="00B0458A" w14:paraId="6CCDAA6A" w14:textId="0278F3BC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Cs w:val="0"/>
        </w:rPr>
      </w:pPr>
      <w:r w:rsidRPr="00B0458A">
        <w:rPr>
          <w:rStyle w:val="Strong"/>
          <w:bCs w:val="0"/>
        </w:rPr>
        <w:t>Constituição Federal, Art. 215 e 216</w:t>
      </w:r>
      <w:r w:rsidRPr="00B0458A" w:rsidR="005C4917">
        <w:rPr>
          <w:rStyle w:val="Strong"/>
          <w:bCs w:val="0"/>
        </w:rPr>
        <w:t>,</w:t>
      </w:r>
      <w:r w:rsidRPr="00B0458A" w:rsidR="00BB7A6A">
        <w:rPr>
          <w:rStyle w:val="Strong"/>
          <w:bCs w:val="0"/>
        </w:rPr>
        <w:t xml:space="preserve"> </w:t>
      </w:r>
      <w:r w:rsidRPr="00B0458A" w:rsidR="00BB7A6A">
        <w:rPr>
          <w:rStyle w:val="Strong"/>
          <w:b w:val="0"/>
          <w:bCs w:val="0"/>
        </w:rPr>
        <w:t>tais dispositivos garantem proteção constitucional a bens e manifestações culturais que remetam à identi</w:t>
      </w:r>
      <w:r w:rsidRPr="00B0458A" w:rsidR="005C553E">
        <w:rPr>
          <w:rStyle w:val="Strong"/>
          <w:b w:val="0"/>
          <w:bCs w:val="0"/>
        </w:rPr>
        <w:t xml:space="preserve">dade, história, tradição e formas artísticas. </w:t>
      </w:r>
    </w:p>
    <w:p w:rsidR="00E0096F" w:rsidRPr="00B0458A" w:rsidP="0070593F" w14:paraId="582601FF" w14:textId="4BF5FA29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Cs w:val="0"/>
        </w:rPr>
      </w:pPr>
      <w:r w:rsidRPr="00B0458A">
        <w:rPr>
          <w:rStyle w:val="Strong"/>
        </w:rPr>
        <w:t xml:space="preserve">Lei </w:t>
      </w:r>
      <w:r w:rsidRPr="00B0458A" w:rsidR="00B1153F">
        <w:rPr>
          <w:rStyle w:val="Strong"/>
        </w:rPr>
        <w:t>Federal nº</w:t>
      </w:r>
      <w:r w:rsidRPr="00B0458A" w:rsidR="00A47E16">
        <w:rPr>
          <w:rStyle w:val="Strong"/>
        </w:rPr>
        <w:t xml:space="preserve"> 10</w:t>
      </w:r>
      <w:r w:rsidRPr="00B0458A">
        <w:rPr>
          <w:rStyle w:val="Strong"/>
        </w:rPr>
        <w:t>.257/2001, Art. 2</w:t>
      </w:r>
      <w:r w:rsidR="0070593F">
        <w:rPr>
          <w:rStyle w:val="Strong"/>
        </w:rPr>
        <w:t>°</w:t>
      </w:r>
      <w:r w:rsidRPr="00B0458A">
        <w:rPr>
          <w:rStyle w:val="Strong"/>
        </w:rPr>
        <w:t>, XII</w:t>
      </w:r>
      <w:r w:rsidRPr="00B0458A" w:rsidR="005C4917">
        <w:rPr>
          <w:rStyle w:val="Strong"/>
        </w:rPr>
        <w:t>,</w:t>
      </w:r>
      <w:r w:rsidRPr="00B0458A">
        <w:rPr>
          <w:rStyle w:val="Strong"/>
        </w:rPr>
        <w:t xml:space="preserve"> </w:t>
      </w:r>
      <w:r w:rsidR="0070593F">
        <w:rPr>
          <w:rStyle w:val="Strong"/>
          <w:b w:val="0"/>
        </w:rPr>
        <w:t>r</w:t>
      </w:r>
      <w:r w:rsidRPr="0070593F" w:rsidR="0070593F">
        <w:rPr>
          <w:rStyle w:val="Strong"/>
          <w:b w:val="0"/>
        </w:rPr>
        <w:t xml:space="preserve">egulamenta os </w:t>
      </w:r>
      <w:r w:rsidRPr="0070593F" w:rsidR="0070593F">
        <w:rPr>
          <w:rStyle w:val="Strong"/>
          <w:b w:val="0"/>
        </w:rPr>
        <w:t>arts</w:t>
      </w:r>
      <w:r w:rsidRPr="0070593F" w:rsidR="0070593F">
        <w:rPr>
          <w:rStyle w:val="Strong"/>
          <w:b w:val="0"/>
        </w:rPr>
        <w:t>. 182 e 183 da Constituição Federal, estabelece diretrizes gerais da política urbana e dá outras providências.</w:t>
      </w:r>
    </w:p>
    <w:p w:rsidR="005C4917" w:rsidRPr="00B0458A" w:rsidP="00B0458A" w14:paraId="221B91BE" w14:textId="54F9E8D0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Cs w:val="0"/>
        </w:rPr>
      </w:pPr>
      <w:r w:rsidRPr="00B0458A">
        <w:rPr>
          <w:rStyle w:val="Strong"/>
          <w:bCs w:val="0"/>
        </w:rPr>
        <w:t xml:space="preserve">Tribunal de Justiça de São Paulo, ADI n° 2261493-96.2019.8.26.0000, </w:t>
      </w:r>
      <w:r w:rsidRPr="00B0458A">
        <w:rPr>
          <w:rStyle w:val="Strong"/>
          <w:b w:val="0"/>
          <w:bCs w:val="0"/>
        </w:rPr>
        <w:t xml:space="preserve">estabelece que é legítima a iniciativa legislativa local </w:t>
      </w:r>
      <w:r w:rsidR="0070593F">
        <w:rPr>
          <w:rStyle w:val="Strong"/>
          <w:b w:val="0"/>
          <w:bCs w:val="0"/>
        </w:rPr>
        <w:t>para proteção</w:t>
      </w:r>
      <w:r w:rsidRPr="00B0458A">
        <w:rPr>
          <w:rStyle w:val="Strong"/>
          <w:b w:val="0"/>
          <w:bCs w:val="0"/>
        </w:rPr>
        <w:t xml:space="preserve"> </w:t>
      </w:r>
      <w:r w:rsidR="0070593F">
        <w:rPr>
          <w:rStyle w:val="Strong"/>
          <w:b w:val="0"/>
          <w:bCs w:val="0"/>
        </w:rPr>
        <w:t>do</w:t>
      </w:r>
      <w:r w:rsidRPr="00B0458A">
        <w:rPr>
          <w:rStyle w:val="Strong"/>
          <w:b w:val="0"/>
          <w:bCs w:val="0"/>
        </w:rPr>
        <w:t xml:space="preserve"> patrimônio cultural. </w:t>
      </w:r>
    </w:p>
    <w:p w:rsidR="00B1153F" w:rsidRPr="00B0458A" w:rsidP="00BB7A6A" w14:paraId="268633C2" w14:textId="77777777">
      <w:pPr>
        <w:pStyle w:val="NormalWeb"/>
        <w:spacing w:before="0" w:beforeAutospacing="0" w:line="380" w:lineRule="atLeast"/>
        <w:ind w:left="720"/>
        <w:jc w:val="both"/>
        <w:rPr>
          <w:b/>
        </w:rPr>
      </w:pPr>
    </w:p>
    <w:p w:rsidR="00E0096F" w:rsidP="00F13148" w14:paraId="13D67C0C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E47D30" w:rsidP="00F13148" w14:paraId="75C72DB5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E47D30" w:rsidP="00F13148" w14:paraId="75318252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E47D30" w:rsidP="00F13148" w14:paraId="07617084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E47D30" w:rsidP="00F13148" w14:paraId="02FA92DA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E47D30" w:rsidP="00F13148" w14:paraId="61E066DF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F13148" w:rsidRPr="00D85ED2" w:rsidP="00F13148" w14:paraId="2BB5648D" w14:textId="70070DD2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  <w:r w:rsidRPr="00D85ED2">
        <w:rPr>
          <w:rFonts w:ascii="Palatino Linotype" w:hAnsi="Palatino Linotype" w:cs="Arial"/>
          <w:b/>
          <w:sz w:val="24"/>
          <w:szCs w:val="24"/>
        </w:rPr>
        <w:t>PARECER DA COMISSÃO DE JUSTIÇA E</w:t>
      </w:r>
      <w:r w:rsidR="00F85364">
        <w:rPr>
          <w:rFonts w:ascii="Palatino Linotype" w:hAnsi="Palatino Linotype" w:cs="Arial"/>
          <w:b/>
          <w:sz w:val="24"/>
          <w:szCs w:val="24"/>
        </w:rPr>
        <w:t xml:space="preserve"> REDAÇÃO AO PROJETO DE LEI N° 88</w:t>
      </w:r>
      <w:r w:rsidRPr="00D85ED2">
        <w:rPr>
          <w:rFonts w:ascii="Palatino Linotype" w:hAnsi="Palatino Linotype" w:cs="Arial"/>
          <w:b/>
          <w:sz w:val="24"/>
          <w:szCs w:val="24"/>
        </w:rPr>
        <w:t xml:space="preserve"> DE 2025 DE AUTORIA </w:t>
      </w:r>
      <w:r w:rsidRPr="00D85ED2" w:rsidR="00DC32F0">
        <w:rPr>
          <w:rFonts w:ascii="Palatino Linotype" w:hAnsi="Palatino Linotype" w:cs="Arial"/>
          <w:b/>
          <w:sz w:val="24"/>
          <w:szCs w:val="24"/>
        </w:rPr>
        <w:t>DO VEREADOR</w:t>
      </w:r>
      <w:r w:rsidRPr="00D85ED2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F85364">
        <w:rPr>
          <w:rFonts w:ascii="Palatino Linotype" w:hAnsi="Palatino Linotype" w:cs="Arial"/>
          <w:b/>
          <w:sz w:val="24"/>
          <w:szCs w:val="24"/>
        </w:rPr>
        <w:t>MARCOS ANTONIO FRANCO</w:t>
      </w:r>
      <w:r w:rsidRPr="00D85ED2">
        <w:rPr>
          <w:rFonts w:ascii="Palatino Linotype" w:hAnsi="Palatino Linotype" w:cs="Arial"/>
          <w:b/>
          <w:sz w:val="24"/>
          <w:szCs w:val="24"/>
        </w:rPr>
        <w:t>.</w:t>
      </w:r>
    </w:p>
    <w:p w:rsidR="00F13148" w:rsidRPr="00D85ED2" w:rsidP="00F13148" w14:paraId="68DF435F" w14:textId="77777777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</w:p>
    <w:p w:rsidR="00F13148" w:rsidRPr="00D85ED2" w:rsidP="00F13148" w14:paraId="58287EA8" w14:textId="36E6BFBF">
      <w:pPr>
        <w:spacing w:line="380" w:lineRule="atLeast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Seguindo o Voto exarado pelo Relator e conforme determina o artigo 35 da Resolução n° 276 de 09 de novembro de 2010 a Comissão Permanente de Justiça e Redação formaliza o presente PARECER F</w:t>
      </w:r>
      <w:r w:rsidR="007C1488">
        <w:rPr>
          <w:rFonts w:ascii="Palatino Linotype" w:hAnsi="Palatino Linotype" w:cs="Arial"/>
          <w:sz w:val="24"/>
          <w:szCs w:val="24"/>
        </w:rPr>
        <w:t>AVORÁVEL ao Projeto de Lei n° 88</w:t>
      </w:r>
      <w:r w:rsidRPr="00D85ED2">
        <w:rPr>
          <w:rFonts w:ascii="Palatino Linotype" w:hAnsi="Palatino Linotype" w:cs="Arial"/>
          <w:sz w:val="24"/>
          <w:szCs w:val="24"/>
        </w:rPr>
        <w:t xml:space="preserve"> de 2025.</w:t>
      </w:r>
    </w:p>
    <w:p w:rsidR="00F13148" w:rsidRPr="00D85ED2" w:rsidP="00F13148" w14:paraId="248FE97F" w14:textId="77777777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F13148" w:rsidRPr="00D85ED2" w:rsidP="00F13148" w14:paraId="3FFD6748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77700D32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20B7216A" w14:textId="5FEBAC3D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>
        <w:rPr>
          <w:rFonts w:ascii="Palatino Linotype" w:hAnsi="Palatino Linotype" w:cs="Arial"/>
          <w:bCs/>
          <w:sz w:val="24"/>
          <w:szCs w:val="24"/>
        </w:rPr>
        <w:t>Sala das Comissões, 08</w:t>
      </w:r>
      <w:r w:rsidRPr="00D85ED2">
        <w:rPr>
          <w:rFonts w:ascii="Palatino Linotype" w:hAnsi="Palatino Linotype" w:cs="Arial"/>
          <w:bCs/>
          <w:sz w:val="24"/>
          <w:szCs w:val="24"/>
        </w:rPr>
        <w:t xml:space="preserve"> de </w:t>
      </w:r>
      <w:r w:rsidR="007C1488">
        <w:rPr>
          <w:rFonts w:ascii="Palatino Linotype" w:hAnsi="Palatino Linotype" w:cs="Arial"/>
          <w:bCs/>
          <w:sz w:val="24"/>
          <w:szCs w:val="24"/>
        </w:rPr>
        <w:t>agosto</w:t>
      </w:r>
      <w:r w:rsidRPr="00D85ED2">
        <w:rPr>
          <w:rFonts w:ascii="Palatino Linotype" w:hAnsi="Palatino Linotype" w:cs="Arial"/>
          <w:bCs/>
          <w:sz w:val="24"/>
          <w:szCs w:val="24"/>
        </w:rPr>
        <w:t xml:space="preserve"> de 2025.</w:t>
      </w:r>
    </w:p>
    <w:p w:rsidR="00F13148" w:rsidRPr="00D85ED2" w:rsidP="00F13148" w14:paraId="2C89A8DD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381FF975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3DB1C8CF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687175BA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63BE5A2D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F13148" w:rsidRPr="00D85ED2" w:rsidP="00F13148" w14:paraId="189668F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5D464FF4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6D763D9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6C26F1D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F13148" w:rsidRPr="00D85ED2" w:rsidP="00F13148" w14:paraId="2D19F49E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Presidente/Relator</w:t>
      </w:r>
    </w:p>
    <w:p w:rsidR="00F13148" w:rsidRPr="00D85ED2" w:rsidP="00F13148" w14:paraId="57CA2DE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0251102E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7AE66CD4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VEREADOR MANOEL EDUARDO PEREIRA DA CRUZ PALOMINO</w:t>
      </w:r>
    </w:p>
    <w:p w:rsidR="00F13148" w:rsidRPr="00D85ED2" w:rsidP="00F13148" w14:paraId="74EA0317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Vice-Presidente</w:t>
      </w:r>
    </w:p>
    <w:p w:rsidR="00F13148" w:rsidRPr="00D85ED2" w:rsidP="00F13148" w14:paraId="508586D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45B8060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2D93895A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VEREADOR JOÃO VICTOR GASPARINI</w:t>
      </w:r>
    </w:p>
    <w:p w:rsidR="00F13148" w:rsidRPr="00D85ED2" w:rsidP="00F13148" w14:paraId="10091CF6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Membro</w:t>
      </w:r>
    </w:p>
    <w:p w:rsidR="00F13148" w:rsidRPr="008C125D" w:rsidP="0055728D" w14:paraId="684EA24D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4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11106"/>
    <w:rsid w:val="00021B2B"/>
    <w:rsid w:val="00026797"/>
    <w:rsid w:val="00037531"/>
    <w:rsid w:val="00041A2D"/>
    <w:rsid w:val="00057A9B"/>
    <w:rsid w:val="00064FC8"/>
    <w:rsid w:val="00070FE7"/>
    <w:rsid w:val="00071EF2"/>
    <w:rsid w:val="00072EB5"/>
    <w:rsid w:val="0008150E"/>
    <w:rsid w:val="00096F36"/>
    <w:rsid w:val="000A1BE0"/>
    <w:rsid w:val="000B58FD"/>
    <w:rsid w:val="000E26A2"/>
    <w:rsid w:val="000F4933"/>
    <w:rsid w:val="000F5752"/>
    <w:rsid w:val="00126AE5"/>
    <w:rsid w:val="001408D8"/>
    <w:rsid w:val="001471AE"/>
    <w:rsid w:val="001531EB"/>
    <w:rsid w:val="0015590E"/>
    <w:rsid w:val="00181506"/>
    <w:rsid w:val="00187FC6"/>
    <w:rsid w:val="001902E0"/>
    <w:rsid w:val="00192536"/>
    <w:rsid w:val="001A3CE4"/>
    <w:rsid w:val="001B7303"/>
    <w:rsid w:val="001E586A"/>
    <w:rsid w:val="001F075F"/>
    <w:rsid w:val="0020165D"/>
    <w:rsid w:val="00207496"/>
    <w:rsid w:val="00213987"/>
    <w:rsid w:val="00227E2C"/>
    <w:rsid w:val="00234376"/>
    <w:rsid w:val="0024092C"/>
    <w:rsid w:val="00250B60"/>
    <w:rsid w:val="00297379"/>
    <w:rsid w:val="002A0A87"/>
    <w:rsid w:val="002A2BD3"/>
    <w:rsid w:val="002A648D"/>
    <w:rsid w:val="002A6A26"/>
    <w:rsid w:val="002B71AC"/>
    <w:rsid w:val="002E6FAC"/>
    <w:rsid w:val="002E740B"/>
    <w:rsid w:val="002F3157"/>
    <w:rsid w:val="003121C8"/>
    <w:rsid w:val="00314B47"/>
    <w:rsid w:val="003200AF"/>
    <w:rsid w:val="00322469"/>
    <w:rsid w:val="00346786"/>
    <w:rsid w:val="00371A69"/>
    <w:rsid w:val="0038129E"/>
    <w:rsid w:val="00381C00"/>
    <w:rsid w:val="003A5737"/>
    <w:rsid w:val="003A796B"/>
    <w:rsid w:val="003B1A59"/>
    <w:rsid w:val="003C6BCB"/>
    <w:rsid w:val="003D6D21"/>
    <w:rsid w:val="003D72B8"/>
    <w:rsid w:val="003E5A51"/>
    <w:rsid w:val="003F0B47"/>
    <w:rsid w:val="003F64A5"/>
    <w:rsid w:val="00405098"/>
    <w:rsid w:val="004150F3"/>
    <w:rsid w:val="00423EBB"/>
    <w:rsid w:val="0044345B"/>
    <w:rsid w:val="00446FA1"/>
    <w:rsid w:val="004557B8"/>
    <w:rsid w:val="00456770"/>
    <w:rsid w:val="00457C2A"/>
    <w:rsid w:val="00493896"/>
    <w:rsid w:val="004A540D"/>
    <w:rsid w:val="004B3FD2"/>
    <w:rsid w:val="004B6FDF"/>
    <w:rsid w:val="004D1A0E"/>
    <w:rsid w:val="004D46DA"/>
    <w:rsid w:val="004D5EFA"/>
    <w:rsid w:val="004E6092"/>
    <w:rsid w:val="004F6E09"/>
    <w:rsid w:val="005133DF"/>
    <w:rsid w:val="005242B1"/>
    <w:rsid w:val="00543E03"/>
    <w:rsid w:val="00544770"/>
    <w:rsid w:val="005559D9"/>
    <w:rsid w:val="0055728D"/>
    <w:rsid w:val="0057515A"/>
    <w:rsid w:val="0059215B"/>
    <w:rsid w:val="00595599"/>
    <w:rsid w:val="005A235E"/>
    <w:rsid w:val="005B27A9"/>
    <w:rsid w:val="005B5D7B"/>
    <w:rsid w:val="005B766F"/>
    <w:rsid w:val="005C4917"/>
    <w:rsid w:val="005C553E"/>
    <w:rsid w:val="005D21C6"/>
    <w:rsid w:val="005E491E"/>
    <w:rsid w:val="005F2654"/>
    <w:rsid w:val="005F4E55"/>
    <w:rsid w:val="005F54DA"/>
    <w:rsid w:val="00613747"/>
    <w:rsid w:val="00630E60"/>
    <w:rsid w:val="00656432"/>
    <w:rsid w:val="00670C69"/>
    <w:rsid w:val="006834FE"/>
    <w:rsid w:val="00697874"/>
    <w:rsid w:val="006A54A9"/>
    <w:rsid w:val="006A762A"/>
    <w:rsid w:val="006D1946"/>
    <w:rsid w:val="006E14A1"/>
    <w:rsid w:val="006F48DD"/>
    <w:rsid w:val="007038AD"/>
    <w:rsid w:val="0070593F"/>
    <w:rsid w:val="007077F8"/>
    <w:rsid w:val="00707A1F"/>
    <w:rsid w:val="00727466"/>
    <w:rsid w:val="00741F3B"/>
    <w:rsid w:val="00753ABE"/>
    <w:rsid w:val="007556D8"/>
    <w:rsid w:val="007750CE"/>
    <w:rsid w:val="00781475"/>
    <w:rsid w:val="0078178E"/>
    <w:rsid w:val="00783794"/>
    <w:rsid w:val="00784CD4"/>
    <w:rsid w:val="00785E1B"/>
    <w:rsid w:val="007A08D1"/>
    <w:rsid w:val="007B6058"/>
    <w:rsid w:val="007C1488"/>
    <w:rsid w:val="007C6029"/>
    <w:rsid w:val="007F2184"/>
    <w:rsid w:val="00804434"/>
    <w:rsid w:val="0081335D"/>
    <w:rsid w:val="00814BED"/>
    <w:rsid w:val="0082516A"/>
    <w:rsid w:val="00842408"/>
    <w:rsid w:val="008459D2"/>
    <w:rsid w:val="00855DD2"/>
    <w:rsid w:val="00862910"/>
    <w:rsid w:val="00864928"/>
    <w:rsid w:val="008677CB"/>
    <w:rsid w:val="00881E60"/>
    <w:rsid w:val="0088465F"/>
    <w:rsid w:val="00885429"/>
    <w:rsid w:val="008905C2"/>
    <w:rsid w:val="008A537A"/>
    <w:rsid w:val="008C08C5"/>
    <w:rsid w:val="008C125D"/>
    <w:rsid w:val="008C4AA2"/>
    <w:rsid w:val="008E2788"/>
    <w:rsid w:val="008F1FDE"/>
    <w:rsid w:val="008F67DA"/>
    <w:rsid w:val="00902EE1"/>
    <w:rsid w:val="009048A2"/>
    <w:rsid w:val="00904ADF"/>
    <w:rsid w:val="00914ADC"/>
    <w:rsid w:val="00920A3F"/>
    <w:rsid w:val="00925E1A"/>
    <w:rsid w:val="00964D6F"/>
    <w:rsid w:val="0098102A"/>
    <w:rsid w:val="009D3A16"/>
    <w:rsid w:val="009D56B8"/>
    <w:rsid w:val="009D6B7C"/>
    <w:rsid w:val="00A00E3E"/>
    <w:rsid w:val="00A12DD9"/>
    <w:rsid w:val="00A164DC"/>
    <w:rsid w:val="00A23604"/>
    <w:rsid w:val="00A27446"/>
    <w:rsid w:val="00A47E16"/>
    <w:rsid w:val="00A60C01"/>
    <w:rsid w:val="00A672C0"/>
    <w:rsid w:val="00A92E38"/>
    <w:rsid w:val="00AB501B"/>
    <w:rsid w:val="00AC5C45"/>
    <w:rsid w:val="00AD2770"/>
    <w:rsid w:val="00AE18FC"/>
    <w:rsid w:val="00AE5858"/>
    <w:rsid w:val="00AF0C05"/>
    <w:rsid w:val="00AF3296"/>
    <w:rsid w:val="00AF4AC7"/>
    <w:rsid w:val="00B0270A"/>
    <w:rsid w:val="00B0458A"/>
    <w:rsid w:val="00B05C6E"/>
    <w:rsid w:val="00B1153F"/>
    <w:rsid w:val="00B25FAE"/>
    <w:rsid w:val="00B34FA1"/>
    <w:rsid w:val="00B57090"/>
    <w:rsid w:val="00B60AE9"/>
    <w:rsid w:val="00BA48C7"/>
    <w:rsid w:val="00BB7A6A"/>
    <w:rsid w:val="00BC0434"/>
    <w:rsid w:val="00BE41D6"/>
    <w:rsid w:val="00BE6938"/>
    <w:rsid w:val="00BF2A6F"/>
    <w:rsid w:val="00BF3312"/>
    <w:rsid w:val="00BF4BFC"/>
    <w:rsid w:val="00C00566"/>
    <w:rsid w:val="00C10154"/>
    <w:rsid w:val="00C74E3F"/>
    <w:rsid w:val="00C75973"/>
    <w:rsid w:val="00CA4349"/>
    <w:rsid w:val="00CB410A"/>
    <w:rsid w:val="00CC230E"/>
    <w:rsid w:val="00CC3E72"/>
    <w:rsid w:val="00CF288D"/>
    <w:rsid w:val="00CF5094"/>
    <w:rsid w:val="00D233F3"/>
    <w:rsid w:val="00D32EE9"/>
    <w:rsid w:val="00D33D19"/>
    <w:rsid w:val="00D3585A"/>
    <w:rsid w:val="00D43100"/>
    <w:rsid w:val="00D52DAE"/>
    <w:rsid w:val="00D543E6"/>
    <w:rsid w:val="00D635A7"/>
    <w:rsid w:val="00D66197"/>
    <w:rsid w:val="00D735E2"/>
    <w:rsid w:val="00D80A2E"/>
    <w:rsid w:val="00D81BDB"/>
    <w:rsid w:val="00D85ED2"/>
    <w:rsid w:val="00D9258F"/>
    <w:rsid w:val="00DA7AB4"/>
    <w:rsid w:val="00DC32F0"/>
    <w:rsid w:val="00DE2A9A"/>
    <w:rsid w:val="00DE424A"/>
    <w:rsid w:val="00DF605F"/>
    <w:rsid w:val="00E0096F"/>
    <w:rsid w:val="00E018BA"/>
    <w:rsid w:val="00E11ECC"/>
    <w:rsid w:val="00E21E28"/>
    <w:rsid w:val="00E27181"/>
    <w:rsid w:val="00E34E14"/>
    <w:rsid w:val="00E353F5"/>
    <w:rsid w:val="00E3543A"/>
    <w:rsid w:val="00E47D30"/>
    <w:rsid w:val="00E57571"/>
    <w:rsid w:val="00E57668"/>
    <w:rsid w:val="00E7438B"/>
    <w:rsid w:val="00E8547F"/>
    <w:rsid w:val="00E978F5"/>
    <w:rsid w:val="00EA0447"/>
    <w:rsid w:val="00EA375D"/>
    <w:rsid w:val="00EA4E83"/>
    <w:rsid w:val="00EB1570"/>
    <w:rsid w:val="00EB3C9A"/>
    <w:rsid w:val="00EB526F"/>
    <w:rsid w:val="00EC5677"/>
    <w:rsid w:val="00ED7D93"/>
    <w:rsid w:val="00ED7FA6"/>
    <w:rsid w:val="00EE457C"/>
    <w:rsid w:val="00EF165B"/>
    <w:rsid w:val="00EF4DE4"/>
    <w:rsid w:val="00EF630E"/>
    <w:rsid w:val="00F00F78"/>
    <w:rsid w:val="00F05B2A"/>
    <w:rsid w:val="00F10F57"/>
    <w:rsid w:val="00F13148"/>
    <w:rsid w:val="00F21F60"/>
    <w:rsid w:val="00F304D4"/>
    <w:rsid w:val="00F42F8D"/>
    <w:rsid w:val="00F55E24"/>
    <w:rsid w:val="00F6470D"/>
    <w:rsid w:val="00F733EC"/>
    <w:rsid w:val="00F74441"/>
    <w:rsid w:val="00F83282"/>
    <w:rsid w:val="00F85364"/>
    <w:rsid w:val="00F91A1F"/>
    <w:rsid w:val="00F921DB"/>
    <w:rsid w:val="00FA65BC"/>
    <w:rsid w:val="00FB12A6"/>
    <w:rsid w:val="00FC07B4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rsid w:val="004B3FD2"/>
  </w:style>
  <w:style w:type="character" w:customStyle="1" w:styleId="normas-indices-artigo">
    <w:name w:val="normas-indices-artigo"/>
    <w:basedOn w:val="DefaultParagraphFont"/>
    <w:rsid w:val="00781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6</Pages>
  <Words>1343</Words>
  <Characters>7258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11</cp:revision>
  <cp:lastPrinted>2025-08-07T11:35:00Z</cp:lastPrinted>
  <dcterms:created xsi:type="dcterms:W3CDTF">2025-08-06T16:30:00Z</dcterms:created>
  <dcterms:modified xsi:type="dcterms:W3CDTF">2025-08-08T18:57:00Z</dcterms:modified>
</cp:coreProperties>
</file>