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3D6D21" w:rsidP="003D6D21" w14:paraId="73E6354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5242B1" w:rsidRPr="003D6D21" w:rsidP="00E27D0C" w14:paraId="196BD59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4"/>
          <w:szCs w:val="24"/>
        </w:rPr>
      </w:pPr>
    </w:p>
    <w:p w:rsidR="005242B1" w:rsidRPr="003D6D21" w:rsidP="003D6D21" w14:paraId="58EE40B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322469" w:rsidRPr="003D6D21" w:rsidP="003D6D21" w14:paraId="0380B7DA" w14:textId="361CA9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r w:rsidRPr="003D6D21">
        <w:rPr>
          <w:b/>
          <w:color w:val="000000"/>
          <w:sz w:val="24"/>
          <w:szCs w:val="24"/>
        </w:rPr>
        <w:t>RELATÓRIO</w:t>
      </w:r>
    </w:p>
    <w:p w:rsidR="00322469" w:rsidRPr="003D6D21" w:rsidP="003D6D21" w14:paraId="7C19DA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</w:p>
    <w:p w:rsidR="00E27D0C" w:rsidRPr="002A0A87" w:rsidP="00E27D0C" w14:paraId="294093BC" w14:textId="1BF84858">
      <w:pPr>
        <w:pStyle w:val="NormalWeb"/>
        <w:spacing w:line="360" w:lineRule="auto"/>
      </w:pPr>
      <w:r>
        <w:rPr>
          <w:rStyle w:val="Strong"/>
        </w:rPr>
        <w:t>PROJETO DE LEI Nº 87</w:t>
      </w:r>
      <w:r w:rsidRPr="002A0A87" w:rsidR="00F74441">
        <w:rPr>
          <w:rStyle w:val="Strong"/>
        </w:rPr>
        <w:t xml:space="preserve"> DE 2025</w:t>
      </w:r>
      <w:r w:rsidRPr="002A0A87" w:rsidR="00497A43">
        <w:rPr>
          <w:rStyle w:val="Strong"/>
        </w:rPr>
        <w:t xml:space="preserve"> – Poder Executivo</w:t>
      </w:r>
    </w:p>
    <w:p w:rsidR="00F74441" w:rsidRPr="002A0A87" w:rsidP="00E27D0C" w14:paraId="4DE9CBF8" w14:textId="72AFA9BD">
      <w:pPr>
        <w:pStyle w:val="NormalWeb"/>
        <w:spacing w:line="360" w:lineRule="auto"/>
        <w:rPr>
          <w:b/>
          <w:bCs/>
        </w:rPr>
      </w:pPr>
      <w:r w:rsidRPr="002A0A87">
        <w:rPr>
          <w:rStyle w:val="Emphasis"/>
        </w:rPr>
        <w:t xml:space="preserve">Dispõe sobre a criação </w:t>
      </w:r>
      <w:r w:rsidR="00AF3113">
        <w:rPr>
          <w:rStyle w:val="Emphasis"/>
        </w:rPr>
        <w:t>do Fundo Municipal de Desenvolvimento Rural (FMDR), e dá outras providências</w:t>
      </w:r>
      <w:r w:rsidRPr="002A0A87">
        <w:rPr>
          <w:rStyle w:val="Emphasis"/>
        </w:rPr>
        <w:t>.</w:t>
      </w:r>
    </w:p>
    <w:p w:rsidR="00F74441" w:rsidRPr="002A0A87" w:rsidP="003D6D21" w14:paraId="1D42C3C2" w14:textId="7951DBAA">
      <w:pPr>
        <w:pStyle w:val="NormalWeb"/>
        <w:spacing w:line="360" w:lineRule="auto"/>
      </w:pPr>
      <w:r w:rsidRPr="002A0A87">
        <w:rPr>
          <w:rStyle w:val="Strong"/>
        </w:rPr>
        <w:t>RELATOR: VEREADOR WAGNER RICARDO PEREIRA</w:t>
      </w:r>
    </w:p>
    <w:p w:rsidR="00F74441" w:rsidRPr="002A0A87" w:rsidP="003D6D21" w14:paraId="255CBB13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align="center" o:hrstd="t" o:hrnoshade="t" o:hr="t" fillcolor="#404040" stroked="f"/>
        </w:pict>
      </w:r>
    </w:p>
    <w:p w:rsidR="00F74441" w:rsidRPr="002A0A87" w:rsidP="003D6D21" w14:paraId="71819A52" w14:textId="77777777">
      <w:pPr>
        <w:pStyle w:val="Heading3"/>
        <w:spacing w:line="360" w:lineRule="auto"/>
        <w:jc w:val="both"/>
        <w:rPr>
          <w:color w:val="auto"/>
          <w:sz w:val="24"/>
          <w:szCs w:val="24"/>
        </w:rPr>
      </w:pPr>
      <w:r w:rsidRPr="002A0A87">
        <w:rPr>
          <w:rStyle w:val="Strong"/>
          <w:b/>
          <w:bCs w:val="0"/>
          <w:color w:val="auto"/>
          <w:sz w:val="24"/>
          <w:szCs w:val="24"/>
        </w:rPr>
        <w:t>I - EXPOSIÇÃO DA MATÉRIA EM EXAME</w:t>
      </w:r>
    </w:p>
    <w:p w:rsidR="00F52B2B" w:rsidRPr="002A0A87" w:rsidP="003D6D21" w14:paraId="3FFB2217" w14:textId="10887409">
      <w:pPr>
        <w:pStyle w:val="NormalWeb"/>
        <w:spacing w:line="360" w:lineRule="auto"/>
        <w:jc w:val="both"/>
        <w:rPr>
          <w:b/>
          <w:i/>
          <w:iCs/>
        </w:rPr>
      </w:pPr>
      <w:r w:rsidRPr="002A0A87">
        <w:tab/>
      </w:r>
      <w:r w:rsidR="00AF3113">
        <w:t>O Projeto de Lei nº 87</w:t>
      </w:r>
      <w:r w:rsidRPr="002A0A87" w:rsidR="007C6029">
        <w:t xml:space="preserve"> de 2025, de autoria do </w:t>
      </w:r>
      <w:r w:rsidRPr="002A0A87" w:rsidR="00497A43">
        <w:t>Prefeito Municipal Paulo de Oliveira e Silva</w:t>
      </w:r>
      <w:r w:rsidRPr="002A0A87" w:rsidR="005D21C6">
        <w:t xml:space="preserve">, tem por objetivo </w:t>
      </w:r>
      <w:r w:rsidRPr="002A0A87">
        <w:rPr>
          <w:rStyle w:val="Strong"/>
          <w:i/>
        </w:rPr>
        <w:t xml:space="preserve">dispor sobre a criação </w:t>
      </w:r>
      <w:r w:rsidR="00AF3113">
        <w:rPr>
          <w:rStyle w:val="Strong"/>
          <w:i/>
        </w:rPr>
        <w:t>do Fundo Municipal de Desenvolvimento Rural (FMDR)</w:t>
      </w:r>
      <w:r w:rsidRPr="002A0A87">
        <w:rPr>
          <w:rStyle w:val="Strong"/>
          <w:i/>
        </w:rPr>
        <w:t>.</w:t>
      </w:r>
    </w:p>
    <w:p w:rsidR="00F52B2B" w:rsidP="005B27A9" w14:paraId="3BA1EBF3" w14:textId="7531E82B">
      <w:pPr>
        <w:pStyle w:val="NormalWeb"/>
        <w:spacing w:line="360" w:lineRule="auto"/>
        <w:ind w:firstLine="720"/>
        <w:jc w:val="both"/>
      </w:pPr>
      <w:r>
        <w:t>Por meio do Projeto de Lei n° 87</w:t>
      </w:r>
      <w:r w:rsidRPr="002A0A87" w:rsidR="00E17B64">
        <w:t xml:space="preserve">/2025 o Poder Executivo </w:t>
      </w:r>
      <w:r w:rsidRPr="002A0A87" w:rsidR="00F80A2B">
        <w:t>busca</w:t>
      </w:r>
      <w:r w:rsidRPr="002A0A87">
        <w:t xml:space="preserve"> autorização, por meio de lei, para </w:t>
      </w:r>
      <w:r>
        <w:t>que possa criar o Fundo Municipal de Desenvolvimento Rural (FMDR).</w:t>
      </w:r>
    </w:p>
    <w:p w:rsidR="00B923B0" w:rsidP="00B923B0" w14:paraId="0490B10A" w14:textId="3F7761F0">
      <w:pPr>
        <w:pStyle w:val="NormalWeb"/>
        <w:spacing w:line="360" w:lineRule="auto"/>
        <w:ind w:firstLine="720"/>
        <w:jc w:val="both"/>
      </w:pPr>
      <w:r>
        <w:t>O Fundo Municipal de Desenvolvimento Rural (FMDR) trata-se de importante mecanismo de fomento, planejamento e execução de políticas públicas voltadas ao setor rural do Município de Mogi Mirim.</w:t>
      </w:r>
    </w:p>
    <w:p w:rsidR="00B923B0" w:rsidP="00B923B0" w14:paraId="61F500FD" w14:textId="06189560">
      <w:pPr>
        <w:pStyle w:val="NormalWeb"/>
        <w:spacing w:line="360" w:lineRule="auto"/>
        <w:ind w:firstLine="720"/>
        <w:jc w:val="both"/>
      </w:pPr>
      <w:r>
        <w:t>Conforme Mensagem n° 032/2025 encaminhada, a criação deste Fundo decorre da necessidade de estruturar financeiramente as ações da Secretaria de Agricultura e do Conselho Municipal de Desenvolvimento Rural (CMDR), garantindo uma fonte estável, transparente e legalmente vinculada de recursos, voltada exclusivamente ao fortalecimento da atividade do meio rural local, o qual tem papel estratégico tanto na produção de alimentos como na preservação ambiental, geração de emprego, fixação do homem no campo e movimentação da economia local.</w:t>
      </w:r>
    </w:p>
    <w:p w:rsidR="00B923B0" w:rsidRPr="002A0A87" w:rsidP="005B27A9" w14:paraId="5E6C3174" w14:textId="77777777">
      <w:pPr>
        <w:pStyle w:val="NormalWeb"/>
        <w:spacing w:line="360" w:lineRule="auto"/>
        <w:ind w:firstLine="720"/>
        <w:jc w:val="both"/>
      </w:pPr>
    </w:p>
    <w:p w:rsidR="00CB5D49" w:rsidP="005B27A9" w14:paraId="7B2F2E2C" w14:textId="6EF8E259">
      <w:pPr>
        <w:pStyle w:val="NormalWeb"/>
        <w:spacing w:line="360" w:lineRule="auto"/>
        <w:ind w:firstLine="720"/>
        <w:jc w:val="both"/>
      </w:pPr>
      <w:r>
        <w:t>Entre os objetivos do Fundo estão o financiamento de serviços e obras voltadas à recuperação de estradas rurais, investimentos em capacitação e assistência técnica, aquisição de equipamentos, além de promoção de eventos, estudos e projetos voltados ao setor agropecuário.</w:t>
      </w:r>
    </w:p>
    <w:p w:rsidR="00FE0760" w:rsidP="005B27A9" w14:paraId="5D10587B" w14:textId="58FCF26B">
      <w:pPr>
        <w:pStyle w:val="NormalWeb"/>
        <w:spacing w:line="360" w:lineRule="auto"/>
        <w:ind w:firstLine="720"/>
        <w:jc w:val="both"/>
      </w:pPr>
      <w:r>
        <w:t>Ainda, o Fundo será administrado pela Secretaria de Agricultura com controle e deliberação conjunta com o Conselho Municipal de Desenvolvimento Rural, promovendo a gestão</w:t>
      </w:r>
      <w:r w:rsidR="00444174">
        <w:t xml:space="preserve"> participativa dos recursos.</w:t>
      </w:r>
    </w:p>
    <w:p w:rsidR="00C967BD" w:rsidRPr="002A0A87" w:rsidP="005B27A9" w14:paraId="0D164C4D" w14:textId="1E8D35B9">
      <w:pPr>
        <w:pStyle w:val="NormalWeb"/>
        <w:spacing w:line="360" w:lineRule="auto"/>
        <w:ind w:firstLine="720"/>
        <w:jc w:val="both"/>
      </w:pPr>
      <w:r>
        <w:t>A proposta também contempla diversas fontes de financiamento, como dotações orçamentárias próprias, transferências intergovernamentais, multas por infrações rurais, doações, convênios e até receitas decorrentes de aplicações financeiras – o que possibilita não apenas uma maior captação de recursos, como também o aumento da capacidade de resposta da Administração Municipal às necessidades do setor.</w:t>
      </w:r>
    </w:p>
    <w:p w:rsidR="00D85714" w:rsidRPr="002A0A87" w:rsidP="005B27A9" w14:paraId="52955578" w14:textId="7EC68A9E">
      <w:pPr>
        <w:pStyle w:val="NormalWeb"/>
        <w:spacing w:line="360" w:lineRule="auto"/>
        <w:ind w:firstLine="720"/>
        <w:jc w:val="both"/>
      </w:pPr>
      <w:r w:rsidRPr="002A0A87">
        <w:t xml:space="preserve">O artigo 1° </w:t>
      </w:r>
      <w:r w:rsidR="00C967BD">
        <w:t>trata da criação do Fundo M</w:t>
      </w:r>
      <w:r w:rsidR="00D87F0F">
        <w:t>unicipal de Desenvolvimento R</w:t>
      </w:r>
      <w:r w:rsidR="005831FA">
        <w:t>u</w:t>
      </w:r>
      <w:r w:rsidR="00C967BD">
        <w:t>ral (FMDR).</w:t>
      </w:r>
    </w:p>
    <w:p w:rsidR="00D85714" w:rsidRPr="002A0A87" w:rsidP="005B27A9" w14:paraId="7FD6478C" w14:textId="5696CAE7">
      <w:pPr>
        <w:pStyle w:val="NormalWeb"/>
        <w:spacing w:line="360" w:lineRule="auto"/>
        <w:ind w:firstLine="720"/>
        <w:jc w:val="both"/>
      </w:pPr>
      <w:r w:rsidRPr="002A0A87">
        <w:t xml:space="preserve">O artigo 2° prevê </w:t>
      </w:r>
      <w:r w:rsidR="00444174">
        <w:t>os recursos que constituirão o Fundo</w:t>
      </w:r>
      <w:r w:rsidRPr="002A0A87">
        <w:t xml:space="preserve"> </w:t>
      </w:r>
      <w:r w:rsidR="00D87F0F">
        <w:t>Municipal de Desenvolvimento R</w:t>
      </w:r>
      <w:r w:rsidR="00444174">
        <w:t>ural (FMDR).</w:t>
      </w:r>
    </w:p>
    <w:p w:rsidR="00D85714" w:rsidP="005B27A9" w14:paraId="720ABE81" w14:textId="319E5B60">
      <w:pPr>
        <w:pStyle w:val="NormalWeb"/>
        <w:spacing w:line="360" w:lineRule="auto"/>
        <w:ind w:firstLine="720"/>
        <w:jc w:val="both"/>
      </w:pPr>
      <w:r w:rsidRPr="002A0A87">
        <w:t>Por sua vez, o artigo 3° dispõe que</w:t>
      </w:r>
      <w:r w:rsidR="00444174">
        <w:t xml:space="preserve"> os recursos que compõem o FMDR serão depositados em conta especial e sua destinação será deliberada por meio de programas, serviços, projetos e ações aprovados pelo Conselho Municipal de Desenvolvimento Rural.</w:t>
      </w:r>
    </w:p>
    <w:p w:rsidR="00444174" w:rsidRPr="002A0A87" w:rsidP="00444174" w14:paraId="1B13A2C9" w14:textId="78B7C077">
      <w:pPr>
        <w:pStyle w:val="NormalWeb"/>
        <w:spacing w:line="360" w:lineRule="auto"/>
        <w:ind w:firstLine="720"/>
        <w:jc w:val="both"/>
      </w:pPr>
      <w:r>
        <w:t>O artigo 4</w:t>
      </w:r>
      <w:r w:rsidRPr="002A0A87">
        <w:t xml:space="preserve">° dispõe </w:t>
      </w:r>
      <w:r w:rsidR="00D87F0F">
        <w:t>onde os recursos do Fundo Municipal de Desenvolvimento Rural podem ser aplicados.</w:t>
      </w:r>
    </w:p>
    <w:p w:rsidR="00294729" w:rsidRPr="002A0A87" w:rsidP="00294729" w14:paraId="28DBE0E0" w14:textId="28C33DAA">
      <w:pPr>
        <w:pStyle w:val="NormalWeb"/>
        <w:spacing w:line="360" w:lineRule="auto"/>
        <w:ind w:firstLine="720"/>
        <w:jc w:val="both"/>
      </w:pPr>
      <w:r>
        <w:t>O artigo 5</w:t>
      </w:r>
      <w:r w:rsidRPr="002A0A87">
        <w:t xml:space="preserve">° </w:t>
      </w:r>
      <w:r>
        <w:t>indica que o Gestor do FMDR será o Secretário de Agricultura, acompanhando a vinculação do Conselho Municipal de Desenvolvimento Rural.</w:t>
      </w:r>
    </w:p>
    <w:p w:rsidR="00294729" w:rsidP="00294729" w14:paraId="4C7FDBC0" w14:textId="01278593">
      <w:pPr>
        <w:pStyle w:val="NormalWeb"/>
        <w:spacing w:line="360" w:lineRule="auto"/>
        <w:ind w:firstLine="720"/>
        <w:jc w:val="both"/>
      </w:pPr>
      <w:r>
        <w:t>O artigo 6</w:t>
      </w:r>
      <w:r w:rsidRPr="002A0A87">
        <w:t xml:space="preserve">° </w:t>
      </w:r>
      <w:r>
        <w:t>especifica as competências do Gestor do FMDR.</w:t>
      </w:r>
    </w:p>
    <w:p w:rsidR="00294729" w:rsidRPr="002A0A87" w:rsidP="00294729" w14:paraId="3D7BA622" w14:textId="4357F8B4">
      <w:pPr>
        <w:pStyle w:val="NormalWeb"/>
        <w:spacing w:line="360" w:lineRule="auto"/>
        <w:ind w:firstLine="720"/>
        <w:jc w:val="both"/>
      </w:pPr>
      <w:r>
        <w:t>O artigo 7</w:t>
      </w:r>
      <w:r w:rsidRPr="002A0A87">
        <w:t xml:space="preserve">° </w:t>
      </w:r>
      <w:r>
        <w:t>prevê que o Fundo será administrado pela Secretaria de Agricultura, observadas as diretrizes fixadas pelo Conselho Municipal de Desenvolvimento Rural</w:t>
      </w:r>
      <w:r w:rsidR="00F6083B">
        <w:t xml:space="preserve">. O </w:t>
      </w:r>
      <w:r w:rsidR="00F6083B">
        <w:t xml:space="preserve">parágrafo único </w:t>
      </w:r>
      <w:r w:rsidR="005C746B">
        <w:t>prevê que as prestações de contas dos recursos utilizados seguirão as normas contábeis aplicadas ao Setor Público, de responsabilidade da Secretaria de Agricultura com o apoio da Secretaria de Finanças.</w:t>
      </w:r>
    </w:p>
    <w:p w:rsidR="00444174" w:rsidRPr="002A0A87" w:rsidP="005C746B" w14:paraId="1AE695F5" w14:textId="27C66B95">
      <w:pPr>
        <w:pStyle w:val="NormalWeb"/>
        <w:spacing w:line="360" w:lineRule="auto"/>
        <w:ind w:firstLine="720"/>
        <w:jc w:val="both"/>
      </w:pPr>
      <w:r>
        <w:t>Por sua vez o artigo 8° menciona que a Secretaria de Agricultura poderá conferir outras atribuições ao Fundo Municipal de Desenvolvimento Rural (FMDR), compatíveis com sua área de atuação.</w:t>
      </w:r>
    </w:p>
    <w:p w:rsidR="00E263E7" w:rsidRPr="002A0A87" w:rsidP="005B27A9" w14:paraId="1EDEB900" w14:textId="786F272A">
      <w:pPr>
        <w:pStyle w:val="NormalWeb"/>
        <w:spacing w:line="360" w:lineRule="auto"/>
        <w:ind w:firstLine="720"/>
        <w:jc w:val="both"/>
      </w:pPr>
      <w:r>
        <w:t>Por fim, o artigo 9</w:t>
      </w:r>
      <w:r w:rsidRPr="002A0A87">
        <w:t>° prevê que a lei entra em vigor na data de sua publicação.</w:t>
      </w:r>
    </w:p>
    <w:p w:rsidR="005C746B" w:rsidP="005C746B" w14:paraId="5ACE04B5" w14:textId="02B78282">
      <w:pPr>
        <w:pStyle w:val="NormalWeb"/>
        <w:spacing w:line="360" w:lineRule="auto"/>
        <w:ind w:firstLine="720"/>
        <w:jc w:val="both"/>
      </w:pPr>
      <w:r w:rsidRPr="002A0A87">
        <w:t xml:space="preserve">O </w:t>
      </w:r>
      <w:r w:rsidRPr="002A0A87" w:rsidR="006553FA">
        <w:t xml:space="preserve">projeto de lei </w:t>
      </w:r>
      <w:r w:rsidRPr="002A0A87" w:rsidR="00700836">
        <w:t xml:space="preserve">veio instruído com </w:t>
      </w:r>
      <w:r>
        <w:t>a Lei Municipal n°5.807/2016 que “</w:t>
      </w:r>
      <w:r w:rsidRPr="005C746B">
        <w:rPr>
          <w:i/>
        </w:rPr>
        <w:t>Dispõe sobre a reestruturação do Conselho Municipal de Desenvolvimento Rural (</w:t>
      </w:r>
      <w:r w:rsidRPr="005C746B">
        <w:rPr>
          <w:i/>
        </w:rPr>
        <w:t>CMDR)</w:t>
      </w:r>
      <w:r>
        <w:t>”</w:t>
      </w:r>
      <w:r>
        <w:t xml:space="preserve"> (fls.08), com a justificativa pelo </w:t>
      </w:r>
      <w:r w:rsidRPr="005C746B">
        <w:t>Conselho Municipal de Desenvolvimento Rural (CMDR)</w:t>
      </w:r>
      <w:r>
        <w:t xml:space="preserve"> para criação do Fundo Municipal de Desenvolvimento Rural (fls. 09), com a ata de reunião do </w:t>
      </w:r>
      <w:r w:rsidRPr="005C746B">
        <w:t>Conselho Municipal de Desenvolvimento Rural (CMDR)</w:t>
      </w:r>
      <w:r>
        <w:t xml:space="preserve"> que foi realizada no dia 27 de março de 2025 com o fim de apreciar e aprovar a minuta desse Projeto de Lei (fls.11) e o parecer favorável da Secretaria de Negócios Jurídicos (fls. 13).</w:t>
      </w:r>
    </w:p>
    <w:p w:rsidR="00CB5D49" w:rsidRPr="002A0A87" w:rsidP="005B27A9" w14:paraId="03A4ECED" w14:textId="67A68946">
      <w:pPr>
        <w:pStyle w:val="NormalWeb"/>
        <w:spacing w:line="360" w:lineRule="auto"/>
        <w:ind w:firstLine="720"/>
        <w:jc w:val="both"/>
      </w:pPr>
      <w:r w:rsidRPr="002A0A87">
        <w:t xml:space="preserve">Por fim, na Mensagem encaminhada ressalta </w:t>
      </w:r>
      <w:r w:rsidR="00BE2490">
        <w:t>o interesse público e social cuja matéria se destina, tendo em vista que a implementação do Fundo trará benefícios significativos e duradouros à população rural e ao desenvolvimento do Município de Mogi Mirim.</w:t>
      </w:r>
    </w:p>
    <w:p w:rsidR="00F74441" w:rsidRPr="002A0A87" w:rsidP="003D6D21" w14:paraId="452BB01C" w14:textId="713FBB49">
      <w:pPr>
        <w:pStyle w:val="NormalWeb"/>
        <w:spacing w:line="360" w:lineRule="auto"/>
        <w:jc w:val="both"/>
      </w:pPr>
      <w:r>
        <w:pict>
          <v:rect id="_x0000_i1026" style="width:0;height:0.75pt" o:hralign="center" o:hrstd="t" o:hrnoshade="t" o:hr="t" fillcolor="#404040" stroked="f"/>
        </w:pict>
      </w:r>
    </w:p>
    <w:p w:rsidR="00F74441" w:rsidRPr="002A0A87" w:rsidP="003D6D21" w14:paraId="380FED2D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2A0A87">
        <w:rPr>
          <w:rStyle w:val="Strong"/>
          <w:b/>
          <w:bCs w:val="0"/>
          <w:color w:val="auto"/>
          <w:sz w:val="24"/>
          <w:szCs w:val="24"/>
        </w:rPr>
        <w:t>II - CONCLUSÕES DO RELATOR</w:t>
      </w:r>
    </w:p>
    <w:p w:rsidR="000C3715" w:rsidRPr="002A0A87" w:rsidP="007B2789" w14:paraId="4DB48785" w14:textId="270A01D8">
      <w:pPr>
        <w:pStyle w:val="Heading4"/>
        <w:spacing w:line="360" w:lineRule="auto"/>
        <w:rPr>
          <w:color w:val="auto"/>
        </w:rPr>
      </w:pPr>
      <w:r w:rsidRPr="002A0A87">
        <w:rPr>
          <w:rStyle w:val="Strong"/>
          <w:b/>
          <w:bCs w:val="0"/>
          <w:color w:val="auto"/>
        </w:rPr>
        <w:tab/>
        <w:t>a) Legalidade e Constitucionalidade</w:t>
      </w:r>
    </w:p>
    <w:p w:rsidR="00CA4280" w:rsidRPr="002A0A87" w:rsidP="007B2789" w14:paraId="6112DB68" w14:textId="0D4AB766">
      <w:pPr>
        <w:pStyle w:val="NormalWeb"/>
        <w:spacing w:line="360" w:lineRule="auto"/>
        <w:ind w:firstLine="720"/>
        <w:jc w:val="both"/>
      </w:pPr>
      <w:r w:rsidRPr="002A0A87">
        <w:t>O Proj</w:t>
      </w:r>
      <w:r w:rsidR="00BE2490">
        <w:t>eto de Lei nº 87</w:t>
      </w:r>
      <w:r w:rsidRPr="002A0A87">
        <w:t xml:space="preserve"> de 2025 </w:t>
      </w:r>
      <w:r w:rsidRPr="002A0A87">
        <w:t>de autoria do Prefeito Munici</w:t>
      </w:r>
      <w:r w:rsidRPr="002A0A87" w:rsidR="00A030E7">
        <w:t>pal Paulo de Oliveira e Silva</w:t>
      </w:r>
      <w:r w:rsidRPr="002A0A87">
        <w:t xml:space="preserve"> </w:t>
      </w:r>
      <w:r w:rsidRPr="002A0A87">
        <w:t>está em conformidade com os princípios constitucionais e legai</w:t>
      </w:r>
      <w:r w:rsidRPr="002A0A87" w:rsidR="005B27A9">
        <w:t xml:space="preserve">s, não apresentando vícios de constitucionalidade ou </w:t>
      </w:r>
      <w:r w:rsidRPr="002A0A87">
        <w:t xml:space="preserve">legalidade. </w:t>
      </w:r>
    </w:p>
    <w:p w:rsidR="004747C7" w:rsidP="000A1377" w14:paraId="20E55436" w14:textId="77777777">
      <w:pPr>
        <w:pStyle w:val="NormalWeb"/>
        <w:spacing w:line="360" w:lineRule="auto"/>
        <w:ind w:firstLine="720"/>
        <w:jc w:val="both"/>
      </w:pPr>
      <w:r w:rsidRPr="002A0A87">
        <w:t xml:space="preserve">Em âmbito das atribuições constitucionais e do interesse local, está inserida a competência legislativa municipal para </w:t>
      </w:r>
      <w:r w:rsidR="00BE2490">
        <w:t>legislar sobre assuntos de interesse local e aplicar suas rendas</w:t>
      </w:r>
      <w:r w:rsidRPr="002A0A87" w:rsidR="002F34B4">
        <w:t xml:space="preserve"> (</w:t>
      </w:r>
      <w:r w:rsidRPr="002A0A87" w:rsidR="002F34B4">
        <w:t>art</w:t>
      </w:r>
      <w:r w:rsidR="00BE2490">
        <w:t>s</w:t>
      </w:r>
      <w:r>
        <w:t>.</w:t>
      </w:r>
      <w:r w:rsidR="00BE2490">
        <w:t xml:space="preserve"> 18 e 30, incisos I e III da Constituição da República e art. </w:t>
      </w:r>
      <w:r w:rsidRPr="002A0A87" w:rsidR="002F34B4">
        <w:t>12, inciso</w:t>
      </w:r>
      <w:r>
        <w:t xml:space="preserve">s </w:t>
      </w:r>
      <w:r w:rsidRPr="002A0A87" w:rsidR="002F34B4">
        <w:t>I</w:t>
      </w:r>
      <w:r>
        <w:t xml:space="preserve"> e II</w:t>
      </w:r>
      <w:r w:rsidRPr="002A0A87" w:rsidR="002F34B4">
        <w:t>, LOM)</w:t>
      </w:r>
      <w:r>
        <w:t xml:space="preserve">, </w:t>
      </w:r>
      <w:r>
        <w:t>assegurando-lhes autonomia política, legislativa, administrativa e financeira (art.144 da Constituição do Estado de São Paulo).</w:t>
      </w:r>
    </w:p>
    <w:p w:rsidR="00406C85" w:rsidP="000A1377" w14:paraId="7C172C31" w14:textId="757F458B">
      <w:pPr>
        <w:pStyle w:val="NormalWeb"/>
        <w:spacing w:line="360" w:lineRule="auto"/>
        <w:ind w:firstLine="720"/>
        <w:jc w:val="both"/>
      </w:pPr>
      <w:r>
        <w:t xml:space="preserve">No mesmo sentido, a criação de fundos públicos encontra respaldo constitucional no inciso IX do artigo 167 da Constituição Federal, bem como no Título VII da Lei n°4.320/1964. Das normas depreende-se que </w:t>
      </w:r>
      <w:r w:rsidR="0077120A">
        <w:t>a instituição de um Fundo depende de lei específica e autorização legislativa, nos termos do inciso IX do artigo 141 da LOM.</w:t>
      </w:r>
    </w:p>
    <w:p w:rsidR="0077120A" w:rsidP="000A1377" w14:paraId="3B9CA183" w14:textId="5B176FF3">
      <w:pPr>
        <w:pStyle w:val="NormalWeb"/>
        <w:spacing w:line="360" w:lineRule="auto"/>
        <w:ind w:firstLine="720"/>
        <w:jc w:val="both"/>
      </w:pPr>
      <w:r>
        <w:t xml:space="preserve">Ademais, o conceito de fundo especial é definido pelo artigo 71 da Lei 4.320/1964, </w:t>
      </w:r>
      <w:r w:rsidRPr="0077120A">
        <w:rPr>
          <w:i/>
        </w:rPr>
        <w:t xml:space="preserve">in </w:t>
      </w:r>
      <w:r w:rsidRPr="0077120A">
        <w:rPr>
          <w:i/>
        </w:rPr>
        <w:t>verbis</w:t>
      </w:r>
      <w:r>
        <w:t xml:space="preserve">: </w:t>
      </w:r>
    </w:p>
    <w:p w:rsidR="0077120A" w:rsidRPr="0077120A" w:rsidP="0077120A" w14:paraId="2D2EA2F5" w14:textId="54D912C8">
      <w:pPr>
        <w:pStyle w:val="NormalWeb"/>
        <w:ind w:left="2268"/>
        <w:jc w:val="both"/>
        <w:rPr>
          <w:i/>
          <w:sz w:val="22"/>
          <w:szCs w:val="22"/>
        </w:rPr>
      </w:pPr>
      <w:r w:rsidRPr="0077120A">
        <w:rPr>
          <w:i/>
          <w:color w:val="000000"/>
          <w:sz w:val="22"/>
          <w:szCs w:val="22"/>
          <w:shd w:val="clear" w:color="auto" w:fill="FFFFFF"/>
        </w:rPr>
        <w:t>Artigo 71. Constitui fundo especial o produto de receitas especificadas que, por lei, se vinculam à realização de determinados objetivos ou serviços, facultada a adoção de normas peculiares de aplicação.</w:t>
      </w:r>
    </w:p>
    <w:p w:rsidR="00406C85" w:rsidP="000A1377" w14:paraId="535405F0" w14:textId="77777777">
      <w:pPr>
        <w:pStyle w:val="NormalWeb"/>
        <w:spacing w:line="360" w:lineRule="auto"/>
        <w:ind w:firstLine="720"/>
        <w:jc w:val="both"/>
      </w:pPr>
    </w:p>
    <w:p w:rsidR="0077120A" w:rsidP="0077120A" w14:paraId="3A64DEFF" w14:textId="635E2BF6">
      <w:pPr>
        <w:pStyle w:val="NormalWeb"/>
        <w:spacing w:line="360" w:lineRule="auto"/>
        <w:ind w:firstLine="720"/>
        <w:jc w:val="both"/>
      </w:pPr>
      <w:r>
        <w:t xml:space="preserve"> </w:t>
      </w:r>
      <w:r>
        <w:t xml:space="preserve">Segundo a doutrina, o </w:t>
      </w:r>
      <w:r>
        <w:t>fundo municipal deve ser cons</w:t>
      </w:r>
      <w:r>
        <w:t xml:space="preserve">tituído de receitas específicas </w:t>
      </w:r>
      <w:r>
        <w:t>e especificadas, instituídas em lei, ou outra receita qu</w:t>
      </w:r>
      <w:r>
        <w:t xml:space="preserve">alquer, própria ou transferida </w:t>
      </w:r>
      <w:r>
        <w:t>observando-se quanto a estas as normas estabelecidas pela entidade beneficente.</w:t>
      </w:r>
    </w:p>
    <w:p w:rsidR="002F34B4" w:rsidP="0077120A" w14:paraId="1A1C45FD" w14:textId="51246CDB">
      <w:pPr>
        <w:pStyle w:val="NormalWeb"/>
        <w:spacing w:line="360" w:lineRule="auto"/>
        <w:jc w:val="both"/>
      </w:pPr>
      <w:r>
        <w:t xml:space="preserve"> </w:t>
      </w:r>
      <w:r>
        <w:tab/>
      </w:r>
      <w:r>
        <w:t>O fundo especial não é det</w:t>
      </w:r>
      <w:r>
        <w:t xml:space="preserve">entor de patrimônio, porque é </w:t>
      </w:r>
      <w:r w:rsidR="00270B9D">
        <w:t>o</w:t>
      </w:r>
      <w:r>
        <w:t xml:space="preserve"> </w:t>
      </w:r>
      <w:r>
        <w:t>próprio patrimônio, não é entidade jurídica, não é órg</w:t>
      </w:r>
      <w:r>
        <w:t xml:space="preserve">ão ou unidade orçamentária, ou </w:t>
      </w:r>
      <w:r>
        <w:t>ainda, não é apenas uma conta mantida na contabi</w:t>
      </w:r>
      <w:r>
        <w:t xml:space="preserve">lidade, mas tão-somente um tipo </w:t>
      </w:r>
      <w:r>
        <w:t>de gestão de recursos ou conjunto de recursos financ</w:t>
      </w:r>
      <w:r w:rsidR="00270B9D">
        <w:t>eiros destinados ao</w:t>
      </w:r>
      <w:r>
        <w:t xml:space="preserve"> pagamento </w:t>
      </w:r>
      <w:r>
        <w:t xml:space="preserve">de obrigações por assunção de encargos de </w:t>
      </w:r>
      <w:r>
        <w:t>várias naturezas, bem como par</w:t>
      </w:r>
      <w:r w:rsidR="00270B9D">
        <w:t>a</w:t>
      </w:r>
      <w:r>
        <w:t xml:space="preserve"> </w:t>
      </w:r>
      <w:r>
        <w:t>aquisições de bens e serviços a serem aplicados em pr</w:t>
      </w:r>
      <w:r>
        <w:t xml:space="preserve">ojetos ou atividades vinculado </w:t>
      </w:r>
      <w:r>
        <w:t xml:space="preserve">a um programa de trabalho para cumprimento de objetivos </w:t>
      </w:r>
      <w:r>
        <w:t>específicos em uma áre</w:t>
      </w:r>
      <w:r w:rsidR="00270B9D">
        <w:t>a</w:t>
      </w:r>
      <w:r>
        <w:t xml:space="preserve"> </w:t>
      </w:r>
      <w:r>
        <w:t xml:space="preserve">de responsabilidade e que a Contabilidade tem por </w:t>
      </w:r>
      <w:r>
        <w:t>função evidenciar, como é o se</w:t>
      </w:r>
      <w:r w:rsidR="00270B9D">
        <w:t>u</w:t>
      </w:r>
      <w:r>
        <w:t xml:space="preserve"> </w:t>
      </w:r>
      <w:r>
        <w:t>próprio objetivo, através de contas próprias, segregadas pa</w:t>
      </w:r>
      <w:r>
        <w:t>ra tal fim.</w:t>
      </w:r>
    </w:p>
    <w:p w:rsidR="00270B9D" w:rsidRPr="002A0A87" w:rsidP="0077120A" w14:paraId="7D70E60C" w14:textId="3BADF1D8">
      <w:pPr>
        <w:pStyle w:val="NormalWeb"/>
        <w:spacing w:line="360" w:lineRule="auto"/>
        <w:jc w:val="both"/>
      </w:pPr>
      <w:r>
        <w:tab/>
        <w:t>Vale ressaltar que por não possuírem personalidade jurídica, os fundos especiais devem estar vinculados a um órgão ou entidade pública responsável por sua gestão, conforme o disposto no artigo 1° do projeto de lei em que o Fundo será vinculado ao Conselho Municipal de Desenvolvimento Rural (CMDR) e administrado pela Secretaria de Agricultura.</w:t>
      </w:r>
    </w:p>
    <w:p w:rsidR="00270B9D" w:rsidP="006F48DD" w14:paraId="1B23AC49" w14:textId="77777777">
      <w:pPr>
        <w:pStyle w:val="NormalWeb"/>
        <w:spacing w:line="360" w:lineRule="auto"/>
        <w:ind w:firstLine="720"/>
        <w:jc w:val="both"/>
      </w:pPr>
    </w:p>
    <w:p w:rsidR="00270B9D" w:rsidP="00FD585A" w14:paraId="6EA8A36B" w14:textId="20AD4183">
      <w:pPr>
        <w:pStyle w:val="NormalWeb"/>
        <w:spacing w:line="360" w:lineRule="auto"/>
        <w:ind w:firstLine="720"/>
        <w:jc w:val="both"/>
      </w:pPr>
      <w:r>
        <w:t xml:space="preserve">Assim, a criação de fundos com o objetivo de arrecadar receitas por determinados órgãos ou entidades municipais, bem como sua </w:t>
      </w:r>
      <w:r w:rsidR="00FD585A">
        <w:t>manutenção em conta própria, ou seja, se</w:t>
      </w:r>
      <w:r w:rsidR="00D87F0F">
        <w:t>parada do caixa único, exige</w:t>
      </w:r>
      <w:r w:rsidR="00FD585A">
        <w:t xml:space="preserve"> a edição de lei específica. Cabe a lei definir, de forma clara, as receitas que comporão o fundo, conforme determinam os artigos 2° e 4° da proposição, vinculando-se aos objetivos e serviços a serem executados.</w:t>
      </w:r>
    </w:p>
    <w:p w:rsidR="00FD585A" w:rsidP="00FD585A" w14:paraId="0CDB1632" w14:textId="04383982">
      <w:pPr>
        <w:pStyle w:val="NormalWeb"/>
        <w:spacing w:line="360" w:lineRule="auto"/>
        <w:ind w:firstLine="720"/>
        <w:jc w:val="both"/>
      </w:pPr>
      <w:r w:rsidRPr="002A0A87">
        <w:t xml:space="preserve">Quanto a deflagração do processo legislativo </w:t>
      </w:r>
      <w:r w:rsidRPr="002A0A87" w:rsidR="00064FC8">
        <w:t>a</w:t>
      </w:r>
      <w:r w:rsidRPr="002A0A87">
        <w:t xml:space="preserve"> iniciativa </w:t>
      </w:r>
      <w:r w:rsidRPr="002A0A87" w:rsidR="00064FC8">
        <w:t xml:space="preserve">é </w:t>
      </w:r>
      <w:r w:rsidRPr="002A0A87" w:rsidR="003F59C5">
        <w:t>privativa do Chefe do Poder Executivo, o Prefeito do Município</w:t>
      </w:r>
      <w:r w:rsidRPr="002A0A87" w:rsidR="00064FC8">
        <w:t xml:space="preserve">, </w:t>
      </w:r>
      <w:r w:rsidRPr="002A0A87" w:rsidR="003F59C5">
        <w:t xml:space="preserve">pois trata-se de matéria </w:t>
      </w:r>
      <w:r>
        <w:t xml:space="preserve">de natureza orçamentária, vinculada a órgão do Poder Executivo. </w:t>
      </w:r>
      <w:r>
        <w:t>Dessa forma, a iniciativa deve ser exclu</w:t>
      </w:r>
      <w:r w:rsidR="00D87F0F">
        <w:t>siva do C</w:t>
      </w:r>
      <w:r>
        <w:t xml:space="preserve">hefe do Executivo (nos </w:t>
      </w:r>
      <w:r>
        <w:t>termos do inciso III e § 4º do art. 174 e inciso IX do art</w:t>
      </w:r>
      <w:r>
        <w:t xml:space="preserve">. 176 da Constituição do Estado </w:t>
      </w:r>
      <w:r>
        <w:t>de São Paulo e, por simetria, do inciso IV do art. 5</w:t>
      </w:r>
      <w:r>
        <w:t>1 da LOM</w:t>
      </w:r>
      <w:r>
        <w:t>).</w:t>
      </w:r>
    </w:p>
    <w:p w:rsidR="007B2789" w:rsidRPr="002A0A87" w:rsidP="002A0A87" w14:paraId="1C73447A" w14:textId="3D561079">
      <w:pPr>
        <w:pStyle w:val="NormalWeb"/>
        <w:spacing w:line="360" w:lineRule="auto"/>
        <w:ind w:firstLine="720"/>
        <w:jc w:val="both"/>
      </w:pPr>
      <w:r w:rsidRPr="002A0A87">
        <w:t>Dia</w:t>
      </w:r>
      <w:r w:rsidRPr="002A0A87" w:rsidR="0059215B">
        <w:t>nte do exposto e</w:t>
      </w:r>
      <w:r w:rsidRPr="002A0A87">
        <w:t xml:space="preserve"> c</w:t>
      </w:r>
      <w:r w:rsidRPr="002A0A87" w:rsidR="000A1377">
        <w:t>om base nos fundamentos apresentados</w:t>
      </w:r>
      <w:r w:rsidRPr="002A0A87">
        <w:t>, concl</w:t>
      </w:r>
      <w:r w:rsidR="00FD585A">
        <w:t>ui-se que o Projeto de Lei n° 87</w:t>
      </w:r>
      <w:r w:rsidRPr="002A0A87">
        <w:t xml:space="preserve">/2025 </w:t>
      </w:r>
      <w:r w:rsidRPr="002A0A87" w:rsidR="00996280">
        <w:t xml:space="preserve">de autoria do Poder Executivo </w:t>
      </w:r>
      <w:r w:rsidRPr="002A0A87">
        <w:t>atende os requisitos formais e materiais, demonstrando sua</w:t>
      </w:r>
      <w:r w:rsidRPr="002A0A87" w:rsidR="0059215B">
        <w:t xml:space="preserve"> relevância social e legalidade</w:t>
      </w:r>
      <w:r w:rsidRPr="002A0A87" w:rsidR="000A1377">
        <w:t>, apto a</w:t>
      </w:r>
      <w:r w:rsidRPr="002A0A87" w:rsidR="00996280">
        <w:t xml:space="preserve"> regular tramitação</w:t>
      </w:r>
      <w:r w:rsidRPr="002A0A87" w:rsidR="0059215B">
        <w:t>.</w:t>
      </w:r>
    </w:p>
    <w:p w:rsidR="00F74441" w:rsidRPr="002A0A87" w:rsidP="003D6D21" w14:paraId="0F32780D" w14:textId="48768D2A">
      <w:pPr>
        <w:pStyle w:val="NormalWeb"/>
        <w:spacing w:line="360" w:lineRule="auto"/>
        <w:jc w:val="both"/>
      </w:pPr>
      <w:r w:rsidRPr="002A0A87">
        <w:rPr>
          <w:rStyle w:val="Strong"/>
          <w:bCs w:val="0"/>
        </w:rPr>
        <w:tab/>
        <w:t>b) Conveniência e Oportunidade</w:t>
      </w:r>
    </w:p>
    <w:p w:rsidR="00393C7C" w:rsidRPr="002A0A87" w:rsidP="00393C7C" w14:paraId="63F34853" w14:textId="20C3D39F">
      <w:pPr>
        <w:pStyle w:val="NormalWeb"/>
        <w:spacing w:line="360" w:lineRule="auto"/>
        <w:jc w:val="both"/>
        <w:rPr>
          <w:b/>
          <w:i/>
          <w:iCs/>
        </w:rPr>
      </w:pPr>
      <w:r w:rsidRPr="002A0A87">
        <w:rPr>
          <w:b/>
        </w:rPr>
        <w:tab/>
      </w:r>
      <w:r w:rsidRPr="002A0A87" w:rsidR="006A762A">
        <w:t xml:space="preserve">A proposta </w:t>
      </w:r>
      <w:r w:rsidRPr="002A0A87" w:rsidR="007B6058">
        <w:t>busca</w:t>
      </w:r>
      <w:r w:rsidRPr="002A0A87" w:rsidR="007B6058">
        <w:rPr>
          <w:b/>
        </w:rPr>
        <w:t xml:space="preserve"> </w:t>
      </w:r>
      <w:r w:rsidRPr="00FD585A" w:rsidR="00FD585A">
        <w:rPr>
          <w:rStyle w:val="Strong"/>
          <w:b w:val="0"/>
        </w:rPr>
        <w:t>criar</w:t>
      </w:r>
      <w:r w:rsidRPr="00FD585A" w:rsidR="00FD585A">
        <w:rPr>
          <w:rStyle w:val="Strong"/>
          <w:b w:val="0"/>
        </w:rPr>
        <w:t xml:space="preserve"> o </w:t>
      </w:r>
      <w:r w:rsidRPr="00FD585A" w:rsidR="00FD585A">
        <w:rPr>
          <w:rStyle w:val="Strong"/>
          <w:b w:val="0"/>
          <w:i/>
        </w:rPr>
        <w:t>Fundo Municipal de Desenvolvimento Rural (FMDR).</w:t>
      </w:r>
    </w:p>
    <w:p w:rsidR="00FD585A" w:rsidP="00FD585A" w14:paraId="0F2FEABE" w14:textId="77777777">
      <w:pPr>
        <w:pStyle w:val="NormalWeb"/>
        <w:spacing w:line="360" w:lineRule="auto"/>
        <w:ind w:firstLine="720"/>
        <w:jc w:val="both"/>
      </w:pPr>
      <w:r>
        <w:t>O Fundo Municipal de Desenvolvimento Rural (FMDR) trata-se de importante mecanismo de fomento, planejamento e execução de políticas públicas voltadas ao setor rural do Município de Mogi Mirim.</w:t>
      </w:r>
    </w:p>
    <w:p w:rsidR="00FD585A" w:rsidP="00FD585A" w14:paraId="3C4D341F" w14:textId="29E3952D">
      <w:pPr>
        <w:pStyle w:val="NormalWeb"/>
        <w:spacing w:line="360" w:lineRule="auto"/>
        <w:ind w:firstLine="720"/>
        <w:jc w:val="both"/>
      </w:pPr>
      <w:r>
        <w:t>A</w:t>
      </w:r>
      <w:r>
        <w:t xml:space="preserve"> criação deste Fundo decorre da necessidade de estruturar financeiramente as ações da Secretaria de Agricultura e do Conselho Municipal de Desenvolvimento Rural (CMDR), garantindo uma fonte estável, transparente e legalmente vinculada de recursos, voltada exclusivamente ao fortalecimento da atividade do meio rural local, o qual tem papel estratégico tanto na produção de alimentos como na preservação ambiental, geração de emprego, fixação do homem no campo e movimentação da economia local.</w:t>
      </w:r>
    </w:p>
    <w:p w:rsidR="00FD585A" w:rsidP="00FD585A" w14:paraId="1ADEA34F" w14:textId="7AA9784A">
      <w:pPr>
        <w:pStyle w:val="NormalWeb"/>
        <w:spacing w:line="360" w:lineRule="auto"/>
        <w:ind w:firstLine="720"/>
        <w:jc w:val="both"/>
      </w:pPr>
      <w:r>
        <w:t xml:space="preserve">Conforme justificativa apresentada pelo Conselho </w:t>
      </w:r>
      <w:r w:rsidR="00017C1F">
        <w:t>Municipal de Desenvolvimento Rural (CMDR)</w:t>
      </w:r>
      <w:r w:rsidR="00017C1F">
        <w:t xml:space="preserve"> (fls. 09), com as mudanças estabelecidas pela nova coordenação da Secretaria de Agricultura, foram alocados dois fiscais pa</w:t>
      </w:r>
      <w:r w:rsidR="002D7D36">
        <w:t xml:space="preserve">ra </w:t>
      </w:r>
      <w:r w:rsidR="00017C1F">
        <w:t xml:space="preserve">atuarem exclusivamente na fiscalização das </w:t>
      </w:r>
      <w:r w:rsidR="00017C1F">
        <w:t>estradas rurais, fazendo com que a Lei Municipal n°6.023/2018 seja cumprida</w:t>
      </w:r>
      <w:r w:rsidR="002D7D36">
        <w:t>, em especial no que se refere à</w:t>
      </w:r>
      <w:r w:rsidR="00017C1F">
        <w:t>s proibições e penalidades, incluindo as pecuniárias, aplicáveis em cada caso.</w:t>
      </w:r>
    </w:p>
    <w:p w:rsidR="00017C1F" w:rsidP="00FD585A" w14:paraId="54DFA23A" w14:textId="4CEA4440">
      <w:pPr>
        <w:pStyle w:val="NormalWeb"/>
        <w:spacing w:line="360" w:lineRule="auto"/>
        <w:ind w:firstLine="720"/>
        <w:jc w:val="both"/>
      </w:pPr>
      <w:r>
        <w:t>Para que o recurso monetário possa ser dirigido exclusivamente aos planos, programas, projetos e ações voltados ao desenvolvimento rural, é necessário que se tenha um direcionamento específico dentro do organograma financeiro do Município.</w:t>
      </w:r>
    </w:p>
    <w:p w:rsidR="00017C1F" w:rsidP="00FD585A" w14:paraId="5249289C" w14:textId="10514B54">
      <w:pPr>
        <w:pStyle w:val="NormalWeb"/>
        <w:spacing w:line="360" w:lineRule="auto"/>
        <w:ind w:firstLine="720"/>
        <w:jc w:val="both"/>
      </w:pPr>
      <w:r>
        <w:t>Com isso, a criação do citado Fundo visa garantir a utilização dos recursos em prol da área rural, de acordo com as diretrizes previstas em conjunto com o próprio Conselho, o qual r</w:t>
      </w:r>
      <w:r w:rsidR="002D7D36">
        <w:t>ealiza importante vínculo</w:t>
      </w:r>
      <w:r>
        <w:t xml:space="preserve"> entre os agricultores e a Secretaria de Agricultura.</w:t>
      </w:r>
    </w:p>
    <w:p w:rsidR="007B6058" w:rsidRPr="002A0A87" w:rsidP="003C6BCB" w14:paraId="0ECE65CE" w14:textId="00A0DBC3">
      <w:pPr>
        <w:pStyle w:val="NormalWeb"/>
        <w:spacing w:line="360" w:lineRule="auto"/>
        <w:ind w:firstLine="720"/>
        <w:jc w:val="both"/>
      </w:pPr>
      <w:r w:rsidRPr="002A0A87">
        <w:t>Portanto</w:t>
      </w:r>
      <w:r w:rsidRPr="002A0A87" w:rsidR="00021B2B">
        <w:t xml:space="preserve">, </w:t>
      </w:r>
      <w:r w:rsidRPr="002A0A87">
        <w:t xml:space="preserve">a proposta é oportuna e conveniente, considerando </w:t>
      </w:r>
      <w:r w:rsidR="005B524F">
        <w:t xml:space="preserve">que a criação </w:t>
      </w:r>
      <w:r w:rsidR="00017C1F">
        <w:t>do Fundo Municipal de Desenvolvimento Rural</w:t>
      </w:r>
      <w:r w:rsidR="005B524F">
        <w:t xml:space="preserve"> beneficiará </w:t>
      </w:r>
      <w:r w:rsidR="00017C1F">
        <w:t>a agricultura e economia rural como um todo</w:t>
      </w:r>
      <w:r w:rsidR="00B94F5F">
        <w:t>, possibilitando à Administração Municipal maior planejamento, autonomia e eficiência na execução de projetos que promovam o desenvolvimento rural de forma integrada e sustentável.</w:t>
      </w:r>
    </w:p>
    <w:p w:rsidR="00F74441" w:rsidRPr="002A0A87" w:rsidP="00B94F5F" w14:paraId="38BA90DC" w14:textId="566AEEB4">
      <w:pPr>
        <w:pStyle w:val="NormalWeb"/>
        <w:spacing w:line="360" w:lineRule="auto"/>
      </w:pPr>
      <w:r>
        <w:pict>
          <v:rect id="_x0000_i1027" style="width:0;height:0.75pt" o:hralign="center" o:hrstd="t" o:hrnoshade="t" o:hr="t" fillcolor="#404040" stroked="f"/>
        </w:pict>
      </w:r>
    </w:p>
    <w:p w:rsidR="00F74441" w:rsidRPr="002A0A87" w:rsidP="003D6D21" w14:paraId="68542A3A" w14:textId="152DE6A7">
      <w:pPr>
        <w:pStyle w:val="Heading3"/>
        <w:spacing w:line="360" w:lineRule="auto"/>
        <w:rPr>
          <w:color w:val="auto"/>
          <w:sz w:val="24"/>
          <w:szCs w:val="24"/>
        </w:rPr>
      </w:pPr>
      <w:r>
        <w:rPr>
          <w:rStyle w:val="Strong"/>
          <w:b/>
          <w:bCs w:val="0"/>
          <w:color w:val="auto"/>
          <w:sz w:val="24"/>
          <w:szCs w:val="24"/>
        </w:rPr>
        <w:t>III</w:t>
      </w:r>
      <w:r w:rsidRPr="002A0A87">
        <w:rPr>
          <w:rStyle w:val="Strong"/>
          <w:b/>
          <w:bCs w:val="0"/>
          <w:color w:val="auto"/>
          <w:sz w:val="24"/>
          <w:szCs w:val="24"/>
        </w:rPr>
        <w:t xml:space="preserve"> - OFERECIMENTO DE SUBSTITUTIVO, EMENDAS OU SUBEMENDAS</w:t>
      </w:r>
    </w:p>
    <w:p w:rsidR="00F74441" w:rsidRPr="002A0A87" w:rsidP="00F13148" w14:paraId="0344C6BF" w14:textId="054BFE4F">
      <w:pPr>
        <w:pStyle w:val="NormalWeb"/>
        <w:spacing w:line="360" w:lineRule="auto"/>
        <w:ind w:firstLine="720"/>
        <w:jc w:val="both"/>
      </w:pPr>
      <w:r w:rsidRPr="005914C0">
        <w:t>Após análise detalhada do projeto o relator </w:t>
      </w:r>
      <w:r w:rsidRPr="005914C0">
        <w:rPr>
          <w:rStyle w:val="Strong"/>
        </w:rPr>
        <w:t>não propõe emendas</w:t>
      </w:r>
      <w:r w:rsidRPr="005914C0">
        <w:t> ao texto do projeto. A decisão de não propor emendas baseia-se no entendimento de que o projeto, em sua forma atual, já cumpre com seus objetivos.</w:t>
      </w:r>
      <w:r>
        <w:pict>
          <v:rect id="_x0000_i1028" style="width:0;height:0.75pt" o:hralign="center" o:hrstd="t" o:hrnoshade="t" o:hr="t" fillcolor="#404040" stroked="f"/>
        </w:pict>
      </w:r>
    </w:p>
    <w:p w:rsidR="00F74441" w:rsidRPr="002A0A87" w:rsidP="003D6D21" w14:paraId="0089363A" w14:textId="1CF65D5A">
      <w:pPr>
        <w:pStyle w:val="Heading3"/>
        <w:spacing w:line="360" w:lineRule="auto"/>
        <w:rPr>
          <w:color w:val="auto"/>
          <w:sz w:val="24"/>
          <w:szCs w:val="24"/>
        </w:rPr>
      </w:pPr>
      <w:r>
        <w:rPr>
          <w:rStyle w:val="Strong"/>
          <w:b/>
          <w:bCs w:val="0"/>
          <w:color w:val="auto"/>
          <w:sz w:val="24"/>
          <w:szCs w:val="24"/>
        </w:rPr>
        <w:t>I</w:t>
      </w:r>
      <w:r w:rsidRPr="002A0A87">
        <w:rPr>
          <w:rStyle w:val="Strong"/>
          <w:b/>
          <w:bCs w:val="0"/>
          <w:color w:val="auto"/>
          <w:sz w:val="24"/>
          <w:szCs w:val="24"/>
        </w:rPr>
        <w:t>V - DECISÃO DA COMISSÃO</w:t>
      </w:r>
    </w:p>
    <w:p w:rsidR="00F74441" w:rsidRPr="002A0A87" w:rsidP="003D6D21" w14:paraId="2AF20253" w14:textId="478F7736">
      <w:pPr>
        <w:pStyle w:val="NormalWeb"/>
        <w:spacing w:line="360" w:lineRule="auto"/>
        <w:jc w:val="both"/>
      </w:pPr>
      <w:r w:rsidRPr="002A0A87">
        <w:tab/>
        <w:t>A Comissão de Justiça e Redação, por unanimidade, </w:t>
      </w:r>
      <w:r w:rsidRPr="002A0A87">
        <w:rPr>
          <w:rStyle w:val="Strong"/>
        </w:rPr>
        <w:t>aprova</w:t>
      </w:r>
      <w:r w:rsidRPr="002A0A87">
        <w:t> o Pro</w:t>
      </w:r>
      <w:r w:rsidR="00B94F5F">
        <w:t>jeto de Lei nº 87</w:t>
      </w:r>
      <w:r w:rsidRPr="002A0A87">
        <w:t xml:space="preserve"> de 2025, </w:t>
      </w:r>
      <w:r w:rsidR="00B94F5F">
        <w:rPr>
          <w:rStyle w:val="Strong"/>
        </w:rPr>
        <w:t>sem</w:t>
      </w:r>
      <w:r w:rsidRPr="002A0A87" w:rsidR="003D6D21">
        <w:rPr>
          <w:rStyle w:val="Strong"/>
        </w:rPr>
        <w:t xml:space="preserve"> emendas</w:t>
      </w:r>
      <w:r w:rsidRPr="002A0A87">
        <w:t>, considerando-o </w:t>
      </w:r>
      <w:r w:rsidRPr="002A0A87" w:rsidR="00A67DE2">
        <w:rPr>
          <w:rStyle w:val="Strong"/>
        </w:rPr>
        <w:t>legal,</w:t>
      </w:r>
      <w:r w:rsidRPr="002A0A87" w:rsidR="001A23DA">
        <w:rPr>
          <w:rStyle w:val="Strong"/>
        </w:rPr>
        <w:t xml:space="preserve"> constitucional e</w:t>
      </w:r>
      <w:r w:rsidRPr="002A0A87">
        <w:rPr>
          <w:rStyle w:val="Strong"/>
        </w:rPr>
        <w:t xml:space="preserve"> conveniente</w:t>
      </w:r>
      <w:r w:rsidRPr="002A0A87">
        <w:t>.</w:t>
      </w:r>
    </w:p>
    <w:p w:rsidR="00F74441" w:rsidRPr="002A0A87" w:rsidP="003D6D21" w14:paraId="214FFDEB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9" style="width:0;height:0.75pt" o:hralign="center" o:hrstd="t" o:hrnoshade="t" o:hr="t" fillcolor="#404040" stroked="f"/>
        </w:pict>
      </w:r>
    </w:p>
    <w:p w:rsidR="00F74441" w:rsidRPr="002A0A87" w:rsidP="003D6D21" w14:paraId="14CCE9EB" w14:textId="77777777">
      <w:pPr>
        <w:pStyle w:val="NormalWeb"/>
        <w:spacing w:line="360" w:lineRule="auto"/>
      </w:pPr>
      <w:r w:rsidRPr="002A0A87">
        <w:rPr>
          <w:rStyle w:val="Strong"/>
        </w:rPr>
        <w:t>Assinam os membros da Comissão de Justiça e Redação que votaram a favor:</w:t>
      </w:r>
    </w:p>
    <w:p w:rsidR="00346786" w:rsidRPr="002A0A87" w:rsidP="00346786" w14:paraId="53412763" w14:textId="77777777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2A0A87">
        <w:t>Vereador Wagner Ricardo Pereira (Presidente)</w:t>
      </w:r>
    </w:p>
    <w:p w:rsidR="00346786" w:rsidRPr="002A0A87" w:rsidP="003D6D21" w14:paraId="4377D59A" w14:textId="77777777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2A0A87">
        <w:t>Vereador Manoel Eduardo Pereira da Cruz Palomino (Vice-Presidente)</w:t>
      </w:r>
    </w:p>
    <w:p w:rsidR="00346786" w:rsidRPr="002A0A87" w:rsidP="00346786" w14:paraId="25BDC939" w14:textId="4A18BE20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2A0A87">
        <w:t>Vereador João V</w:t>
      </w:r>
      <w:r w:rsidRPr="002A0A87" w:rsidR="00746224">
        <w:t>ictor Gasparini (Membro</w:t>
      </w:r>
      <w:r w:rsidRPr="002A0A87">
        <w:t>)</w:t>
      </w:r>
    </w:p>
    <w:p w:rsidR="00F74441" w:rsidRPr="002A0A87" w:rsidP="00346786" w14:paraId="64715406" w14:textId="674A3AC7">
      <w:pPr>
        <w:pStyle w:val="NormalWeb"/>
        <w:spacing w:before="0" w:beforeAutospacing="0" w:line="360" w:lineRule="auto"/>
      </w:pPr>
      <w:r>
        <w:pict>
          <v:rect id="_x0000_i1030" style="width:0;height:0.75pt" o:hrstd="t" o:hrnoshade="t" o:hr="t" fillcolor="#404040" stroked="f"/>
        </w:pict>
      </w:r>
    </w:p>
    <w:p w:rsidR="00F74441" w:rsidRPr="002A0A87" w:rsidP="003D6D21" w14:paraId="6AB168D8" w14:textId="565538AA">
      <w:pPr>
        <w:pStyle w:val="NormalWeb"/>
        <w:spacing w:line="360" w:lineRule="auto"/>
        <w:jc w:val="center"/>
      </w:pPr>
      <w:r w:rsidRPr="002A0A87">
        <w:rPr>
          <w:rStyle w:val="Strong"/>
        </w:rPr>
        <w:t>SALA DAS SESSÕES</w:t>
      </w:r>
      <w:r w:rsidRPr="002A0A87" w:rsidR="00603CE4">
        <w:rPr>
          <w:rStyle w:val="Strong"/>
        </w:rPr>
        <w:t xml:space="preserve"> “VEREADOR SANT</w:t>
      </w:r>
      <w:r w:rsidR="00B94F5F">
        <w:rPr>
          <w:rStyle w:val="Strong"/>
        </w:rPr>
        <w:t>O RÓTTOLI”, em 19 de agosto</w:t>
      </w:r>
      <w:r w:rsidRPr="002A0A87">
        <w:rPr>
          <w:rStyle w:val="Strong"/>
        </w:rPr>
        <w:t xml:space="preserve"> de 2025.</w:t>
      </w:r>
    </w:p>
    <w:p w:rsidR="003D6D21" w:rsidRPr="002A0A87" w:rsidP="00F54B63" w14:paraId="5EF6A950" w14:textId="77777777">
      <w:pPr>
        <w:spacing w:before="240" w:line="360" w:lineRule="auto"/>
        <w:rPr>
          <w:bCs/>
          <w:i/>
          <w:sz w:val="24"/>
          <w:szCs w:val="24"/>
        </w:rPr>
      </w:pPr>
    </w:p>
    <w:p w:rsidR="00F74441" w:rsidRPr="002A0A87" w:rsidP="003D6D21" w14:paraId="2F48280A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2A0A87">
        <w:rPr>
          <w:bCs/>
          <w:i/>
          <w:sz w:val="24"/>
          <w:szCs w:val="24"/>
        </w:rPr>
        <w:t>(</w:t>
      </w:r>
      <w:r w:rsidRPr="002A0A87">
        <w:rPr>
          <w:bCs/>
          <w:i/>
          <w:sz w:val="24"/>
          <w:szCs w:val="24"/>
        </w:rPr>
        <w:t>assinado</w:t>
      </w:r>
      <w:r w:rsidRPr="002A0A87">
        <w:rPr>
          <w:bCs/>
          <w:i/>
          <w:sz w:val="24"/>
          <w:szCs w:val="24"/>
        </w:rPr>
        <w:t xml:space="preserve"> digitalmente)</w:t>
      </w:r>
    </w:p>
    <w:p w:rsidR="00F74441" w:rsidRPr="002A0A87" w:rsidP="003D6D21" w14:paraId="7E34DE79" w14:textId="6EDE142E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 w:rsidRPr="002A0A87">
        <w:rPr>
          <w:b/>
          <w:sz w:val="24"/>
          <w:szCs w:val="24"/>
          <w:highlight w:val="white"/>
          <w:u w:val="single"/>
        </w:rPr>
        <w:t>VEREADOR WAGNER RICARDO PEREIRA</w:t>
      </w:r>
    </w:p>
    <w:p w:rsidR="00F74441" w:rsidRPr="002A0A87" w:rsidP="003D6D21" w14:paraId="4D47B5CD" w14:textId="77777777">
      <w:pPr>
        <w:spacing w:line="360" w:lineRule="auto"/>
        <w:jc w:val="center"/>
        <w:rPr>
          <w:sz w:val="24"/>
          <w:szCs w:val="24"/>
        </w:rPr>
      </w:pPr>
      <w:r w:rsidRPr="002A0A87">
        <w:rPr>
          <w:sz w:val="24"/>
          <w:szCs w:val="24"/>
        </w:rPr>
        <w:t>Relator</w:t>
      </w:r>
    </w:p>
    <w:p w:rsidR="00F13148" w:rsidRPr="002A0A87" w:rsidP="00F54B63" w14:paraId="45DD80A7" w14:textId="77777777">
      <w:pPr>
        <w:spacing w:line="360" w:lineRule="auto"/>
        <w:rPr>
          <w:sz w:val="24"/>
          <w:szCs w:val="24"/>
        </w:rPr>
      </w:pPr>
    </w:p>
    <w:p w:rsidR="00F74441" w:rsidRPr="002A0A87" w:rsidP="003D6D21" w14:paraId="0B276300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31" style="width:0;height:0.75pt" o:hralign="center" o:hrstd="t" o:hrnoshade="t" o:hr="t" fillcolor="#404040" stroked="f"/>
        </w:pict>
      </w:r>
    </w:p>
    <w:p w:rsidR="00F74441" w:rsidRPr="002A0A87" w:rsidP="003D6D21" w14:paraId="010DA84F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2A0A87">
        <w:rPr>
          <w:rStyle w:val="Strong"/>
          <w:b/>
          <w:bCs w:val="0"/>
          <w:color w:val="auto"/>
          <w:sz w:val="24"/>
          <w:szCs w:val="24"/>
        </w:rPr>
        <w:t>REFERÊNCIAS:</w:t>
      </w:r>
    </w:p>
    <w:p w:rsidR="00F74441" w:rsidP="003D6D21" w14:paraId="03FE7FBF" w14:textId="33B9AF1A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>
        <w:rPr>
          <w:rStyle w:val="Strong"/>
        </w:rPr>
        <w:t>Consulta/0434/2025/DDR/G</w:t>
      </w:r>
      <w:r w:rsidRPr="002A0A87">
        <w:t xml:space="preserve">, elaborada pela assessoria jurídica externa, que aponta </w:t>
      </w:r>
      <w:r w:rsidRPr="002A0A87" w:rsidR="008C125D">
        <w:t>que o projeto versa sobre questão de interesse local</w:t>
      </w:r>
      <w:r>
        <w:t xml:space="preserve"> e competência municipal para suplementar a legislação federal e estadual</w:t>
      </w:r>
      <w:r w:rsidRPr="002A0A87" w:rsidR="00E57571">
        <w:t>. Declara</w:t>
      </w:r>
      <w:r w:rsidRPr="002A0A87" w:rsidR="00F13148">
        <w:t xml:space="preserve"> que a iniciativa de lei é </w:t>
      </w:r>
      <w:r w:rsidRPr="002A0A87" w:rsidR="001A23DA">
        <w:t>privativa do Chefe do Poder Executivo.</w:t>
      </w:r>
    </w:p>
    <w:p w:rsidR="00B94F5F" w:rsidRPr="002A0A87" w:rsidP="00B94F5F" w14:paraId="2632D691" w14:textId="51E68A67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>
        <w:rPr>
          <w:rStyle w:val="Strong"/>
        </w:rPr>
        <w:t xml:space="preserve">Constituição Federal, </w:t>
      </w:r>
      <w:r w:rsidRPr="00B94F5F">
        <w:rPr>
          <w:rStyle w:val="Strong"/>
          <w:b w:val="0"/>
        </w:rPr>
        <w:t>Art. 18; Art.30, I e III e 167, IX</w:t>
      </w:r>
      <w:r w:rsidRPr="00B94F5F">
        <w:rPr>
          <w:b/>
        </w:rPr>
        <w:t>.</w:t>
      </w:r>
    </w:p>
    <w:p w:rsidR="00B94F5F" w:rsidRPr="002A0A87" w:rsidP="00B94F5F" w14:paraId="27709C8F" w14:textId="75D51B6C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>
        <w:rPr>
          <w:rStyle w:val="Strong"/>
        </w:rPr>
        <w:t xml:space="preserve">Constituição do Estado de São Paulo, </w:t>
      </w:r>
      <w:r w:rsidRPr="00B94F5F">
        <w:rPr>
          <w:rStyle w:val="Strong"/>
          <w:b w:val="0"/>
        </w:rPr>
        <w:t>Art. 144; Art.174, III e §4º e 176, IX</w:t>
      </w:r>
      <w:r w:rsidRPr="00B94F5F">
        <w:rPr>
          <w:b/>
        </w:rPr>
        <w:t>.</w:t>
      </w:r>
    </w:p>
    <w:p w:rsidR="00DC32F0" w:rsidRPr="002A0A87" w:rsidP="00DC32F0" w14:paraId="57E9043A" w14:textId="42860A7C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 w:rsidRPr="002A0A87">
        <w:rPr>
          <w:rStyle w:val="Strong"/>
        </w:rPr>
        <w:t>Lei Orgânica do Município de Mogi Mir</w:t>
      </w:r>
      <w:bookmarkStart w:id="0" w:name="_GoBack"/>
      <w:bookmarkEnd w:id="0"/>
      <w:r w:rsidRPr="002A0A87">
        <w:rPr>
          <w:rStyle w:val="Strong"/>
        </w:rPr>
        <w:t>im</w:t>
      </w:r>
      <w:r w:rsidRPr="002A0A87" w:rsidR="001A23DA">
        <w:rPr>
          <w:rStyle w:val="Strong"/>
        </w:rPr>
        <w:t xml:space="preserve">, </w:t>
      </w:r>
      <w:r w:rsidRPr="00B94F5F" w:rsidR="001A23DA">
        <w:rPr>
          <w:rStyle w:val="Strong"/>
          <w:b w:val="0"/>
        </w:rPr>
        <w:t>Art. 12</w:t>
      </w:r>
      <w:r w:rsidRPr="00B94F5F" w:rsidR="004E458F">
        <w:rPr>
          <w:rStyle w:val="Strong"/>
          <w:b w:val="0"/>
        </w:rPr>
        <w:t xml:space="preserve">, </w:t>
      </w:r>
      <w:r w:rsidRPr="00B94F5F" w:rsidR="00B94F5F">
        <w:rPr>
          <w:rStyle w:val="Strong"/>
          <w:b w:val="0"/>
        </w:rPr>
        <w:t>I e II; Art.141, IX e 51, IV</w:t>
      </w:r>
      <w:r w:rsidRPr="00B94F5F" w:rsidR="004E458F">
        <w:rPr>
          <w:b/>
        </w:rPr>
        <w:t>.</w:t>
      </w:r>
    </w:p>
    <w:p w:rsidR="00DC32F0" w:rsidRPr="00996888" w:rsidP="00B94F5F" w14:paraId="0F91F300" w14:textId="6378D69C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 w:rsidRPr="00996888">
        <w:rPr>
          <w:b/>
        </w:rPr>
        <w:t xml:space="preserve">Lei </w:t>
      </w:r>
      <w:r w:rsidR="00B94F5F">
        <w:rPr>
          <w:b/>
        </w:rPr>
        <w:t xml:space="preserve">4.320/1964: </w:t>
      </w:r>
      <w:r w:rsidRPr="00B94F5F" w:rsidR="00B94F5F">
        <w:t>Estatui Normas Gerais de Direito Fin</w:t>
      </w:r>
      <w:r w:rsidR="00B94F5F">
        <w:t>anceiro para elaboração e contro</w:t>
      </w:r>
      <w:r w:rsidRPr="00B94F5F" w:rsidR="00B94F5F">
        <w:t>le dos orçamentos e balanços da União, dos Estados, dos Municípios e do Distrito Federal.</w:t>
      </w:r>
    </w:p>
    <w:p w:rsidR="008E1495" w:rsidRPr="00996888" w:rsidP="00DC32F0" w14:paraId="18C124E1" w14:textId="1F336A7F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b/>
        </w:rPr>
      </w:pPr>
      <w:r w:rsidRPr="00996888">
        <w:rPr>
          <w:b/>
        </w:rPr>
        <w:t>Le</w:t>
      </w:r>
      <w:r w:rsidR="00B94F5F">
        <w:rPr>
          <w:b/>
        </w:rPr>
        <w:t>i Municipal n°6.023/2018</w:t>
      </w:r>
      <w:r w:rsidRPr="00996888">
        <w:rPr>
          <w:b/>
        </w:rPr>
        <w:t xml:space="preserve">: </w:t>
      </w:r>
      <w:r w:rsidRPr="00996888">
        <w:rPr>
          <w:shd w:val="clear" w:color="auto" w:fill="FFFFFF"/>
        </w:rPr>
        <w:t>Dispõe sobre a reformulação do programa municipal de abertura, conservação e manutenção das estradas rurais, e dá outras providências.</w:t>
      </w:r>
    </w:p>
    <w:p w:rsidR="00A67DE2" w:rsidRPr="002A0A87" w:rsidP="00DC32F0" w14:paraId="7FAD1FE7" w14:textId="77777777">
      <w:pPr>
        <w:pStyle w:val="NormalWeb"/>
        <w:spacing w:before="0" w:beforeAutospacing="0" w:line="360" w:lineRule="auto"/>
        <w:jc w:val="both"/>
      </w:pPr>
    </w:p>
    <w:p w:rsidR="00996888" w:rsidP="00DC32F0" w14:paraId="62D9D4D6" w14:textId="77777777">
      <w:pPr>
        <w:pStyle w:val="NormalWeb"/>
        <w:spacing w:before="0" w:beforeAutospacing="0" w:line="360" w:lineRule="auto"/>
        <w:jc w:val="both"/>
      </w:pPr>
    </w:p>
    <w:p w:rsidR="00B94F5F" w:rsidP="00DC32F0" w14:paraId="35A6065D" w14:textId="77777777">
      <w:pPr>
        <w:pStyle w:val="NormalWeb"/>
        <w:spacing w:before="0" w:beforeAutospacing="0" w:line="360" w:lineRule="auto"/>
        <w:jc w:val="both"/>
      </w:pPr>
    </w:p>
    <w:p w:rsidR="00B94F5F" w:rsidP="00DC32F0" w14:paraId="3D4EF214" w14:textId="77777777">
      <w:pPr>
        <w:pStyle w:val="NormalWeb"/>
        <w:spacing w:before="0" w:beforeAutospacing="0" w:line="360" w:lineRule="auto"/>
        <w:jc w:val="both"/>
      </w:pPr>
    </w:p>
    <w:p w:rsidR="00B94F5F" w:rsidRPr="002A0A87" w:rsidP="00DC32F0" w14:paraId="18A9D05F" w14:textId="77777777">
      <w:pPr>
        <w:pStyle w:val="NormalWeb"/>
        <w:spacing w:before="0" w:beforeAutospacing="0" w:line="360" w:lineRule="auto"/>
        <w:jc w:val="both"/>
      </w:pPr>
    </w:p>
    <w:p w:rsidR="00F13148" w:rsidRPr="002A0A87" w:rsidP="00F13148" w14:paraId="2BB5648D" w14:textId="14C09249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  <w:r w:rsidRPr="002A0A87">
        <w:rPr>
          <w:rFonts w:ascii="Palatino Linotype" w:hAnsi="Palatino Linotype" w:cs="Arial"/>
          <w:b/>
          <w:sz w:val="24"/>
          <w:szCs w:val="24"/>
        </w:rPr>
        <w:t>PARECER DA COMISSÃO DE JUSTIÇA E</w:t>
      </w:r>
      <w:r w:rsidRPr="002A0A87" w:rsidR="008E1495">
        <w:rPr>
          <w:rFonts w:ascii="Palatino Linotype" w:hAnsi="Palatino Linotype" w:cs="Arial"/>
          <w:b/>
          <w:sz w:val="24"/>
          <w:szCs w:val="24"/>
        </w:rPr>
        <w:t xml:space="preserve"> REDAÇÃO</w:t>
      </w:r>
      <w:r w:rsidR="00B94F5F">
        <w:rPr>
          <w:rFonts w:ascii="Palatino Linotype" w:hAnsi="Palatino Linotype" w:cs="Arial"/>
          <w:b/>
          <w:sz w:val="24"/>
          <w:szCs w:val="24"/>
        </w:rPr>
        <w:t xml:space="preserve"> AO PROJETO DE LEI N° 87</w:t>
      </w:r>
      <w:r w:rsidRPr="002A0A87">
        <w:rPr>
          <w:rFonts w:ascii="Palatino Linotype" w:hAnsi="Palatino Linotype" w:cs="Arial"/>
          <w:b/>
          <w:sz w:val="24"/>
          <w:szCs w:val="24"/>
        </w:rPr>
        <w:t xml:space="preserve"> DE 2025 DE AUTORIA </w:t>
      </w:r>
      <w:r w:rsidRPr="002A0A87" w:rsidR="00DC32F0">
        <w:rPr>
          <w:rFonts w:ascii="Palatino Linotype" w:hAnsi="Palatino Linotype" w:cs="Arial"/>
          <w:b/>
          <w:sz w:val="24"/>
          <w:szCs w:val="24"/>
        </w:rPr>
        <w:t xml:space="preserve">DO </w:t>
      </w:r>
      <w:r w:rsidRPr="002A0A87" w:rsidR="008E1495">
        <w:rPr>
          <w:rFonts w:ascii="Palatino Linotype" w:hAnsi="Palatino Linotype" w:cs="Arial"/>
          <w:b/>
          <w:sz w:val="24"/>
          <w:szCs w:val="24"/>
        </w:rPr>
        <w:t>PREFEITO MUNICIPAL PAULO DE OLIVEIRA E SILVA</w:t>
      </w:r>
      <w:r w:rsidRPr="002A0A87">
        <w:rPr>
          <w:rFonts w:ascii="Palatino Linotype" w:hAnsi="Palatino Linotype" w:cs="Arial"/>
          <w:b/>
          <w:sz w:val="24"/>
          <w:szCs w:val="24"/>
        </w:rPr>
        <w:t>.</w:t>
      </w:r>
    </w:p>
    <w:p w:rsidR="00F13148" w:rsidRPr="002A0A87" w:rsidP="00F13148" w14:paraId="68DF435F" w14:textId="77777777">
      <w:pPr>
        <w:spacing w:line="380" w:lineRule="atLeast"/>
        <w:jc w:val="both"/>
        <w:rPr>
          <w:rFonts w:ascii="Palatino Linotype" w:hAnsi="Palatino Linotype" w:cs="Arial"/>
          <w:sz w:val="24"/>
          <w:szCs w:val="24"/>
        </w:rPr>
      </w:pPr>
    </w:p>
    <w:p w:rsidR="00F13148" w:rsidRPr="002A0A87" w:rsidP="00F13148" w14:paraId="58287EA8" w14:textId="7307F930">
      <w:pPr>
        <w:spacing w:line="380" w:lineRule="atLeast"/>
        <w:jc w:val="both"/>
        <w:rPr>
          <w:rFonts w:ascii="Palatino Linotype" w:hAnsi="Palatino Linotype" w:cs="Arial"/>
          <w:b/>
          <w:bCs/>
          <w:sz w:val="24"/>
          <w:szCs w:val="24"/>
        </w:rPr>
      </w:pPr>
      <w:r w:rsidRPr="002A0A87">
        <w:rPr>
          <w:rFonts w:ascii="Palatino Linotype" w:hAnsi="Palatino Linotype" w:cs="Arial"/>
          <w:sz w:val="24"/>
          <w:szCs w:val="24"/>
        </w:rPr>
        <w:t>Seguindo o Voto exarado pelo Relator e conforme determina o artigo 35</w:t>
      </w:r>
      <w:r w:rsidR="00B94F5F">
        <w:rPr>
          <w:rFonts w:ascii="Palatino Linotype" w:hAnsi="Palatino Linotype" w:cs="Arial"/>
          <w:sz w:val="24"/>
          <w:szCs w:val="24"/>
        </w:rPr>
        <w:t xml:space="preserve"> </w:t>
      </w:r>
      <w:r w:rsidRPr="002A0A87">
        <w:rPr>
          <w:rFonts w:ascii="Palatino Linotype" w:hAnsi="Palatino Linotype" w:cs="Arial"/>
          <w:sz w:val="24"/>
          <w:szCs w:val="24"/>
        </w:rPr>
        <w:t xml:space="preserve">da Resolução n° 276 de 09 de novembro de 2010 a Comissão </w:t>
      </w:r>
      <w:r w:rsidR="00996888">
        <w:rPr>
          <w:rFonts w:ascii="Palatino Linotype" w:hAnsi="Palatino Linotype" w:cs="Arial"/>
          <w:sz w:val="24"/>
          <w:szCs w:val="24"/>
        </w:rPr>
        <w:t>P</w:t>
      </w:r>
      <w:r w:rsidR="00681194">
        <w:rPr>
          <w:rFonts w:ascii="Palatino Linotype" w:hAnsi="Palatino Linotype" w:cs="Arial"/>
          <w:sz w:val="24"/>
          <w:szCs w:val="24"/>
        </w:rPr>
        <w:t xml:space="preserve">ermanente de Justiça e Redação </w:t>
      </w:r>
      <w:r w:rsidRPr="002A0A87">
        <w:rPr>
          <w:rFonts w:ascii="Palatino Linotype" w:hAnsi="Palatino Linotype" w:cs="Arial"/>
          <w:sz w:val="24"/>
          <w:szCs w:val="24"/>
        </w:rPr>
        <w:t>formaliza o presente PARECER F</w:t>
      </w:r>
      <w:r w:rsidR="00681194">
        <w:rPr>
          <w:rFonts w:ascii="Palatino Linotype" w:hAnsi="Palatino Linotype" w:cs="Arial"/>
          <w:sz w:val="24"/>
          <w:szCs w:val="24"/>
        </w:rPr>
        <w:t>AVORÁVEL ao Projeto de Lei n° 87</w:t>
      </w:r>
      <w:r w:rsidRPr="002A0A87">
        <w:rPr>
          <w:rFonts w:ascii="Palatino Linotype" w:hAnsi="Palatino Linotype" w:cs="Arial"/>
          <w:sz w:val="24"/>
          <w:szCs w:val="24"/>
        </w:rPr>
        <w:t xml:space="preserve"> de 2025.</w:t>
      </w:r>
    </w:p>
    <w:p w:rsidR="00F13148" w:rsidRPr="002A0A87" w:rsidP="00F13148" w14:paraId="248FE97F" w14:textId="77777777">
      <w:pPr>
        <w:spacing w:line="380" w:lineRule="atLeast"/>
        <w:jc w:val="both"/>
        <w:rPr>
          <w:rFonts w:ascii="Palatino Linotype" w:hAnsi="Palatino Linotype" w:cstheme="minorHAnsi"/>
          <w:b/>
          <w:bCs/>
          <w:sz w:val="24"/>
          <w:szCs w:val="24"/>
        </w:rPr>
      </w:pPr>
    </w:p>
    <w:p w:rsidR="00F13148" w:rsidRPr="002A0A87" w:rsidP="00F13148" w14:paraId="3FFD6748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2A0A87" w:rsidP="00F13148" w14:paraId="77700D32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518B8" w:rsidRPr="002A0A87" w:rsidP="00996888" w14:paraId="2D71AED4" w14:textId="43B4460F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  <w:r w:rsidRPr="002A0A87">
        <w:rPr>
          <w:rFonts w:ascii="Palatino Linotype" w:hAnsi="Palatino Linotype" w:cs="Arial"/>
          <w:bCs/>
          <w:sz w:val="24"/>
          <w:szCs w:val="24"/>
        </w:rPr>
        <w:t xml:space="preserve">Sala das </w:t>
      </w:r>
      <w:r w:rsidR="00681194">
        <w:rPr>
          <w:rFonts w:ascii="Palatino Linotype" w:hAnsi="Palatino Linotype" w:cs="Arial"/>
          <w:bCs/>
          <w:sz w:val="24"/>
          <w:szCs w:val="24"/>
        </w:rPr>
        <w:t>Comissões, 19 de agosto</w:t>
      </w:r>
      <w:r w:rsidRPr="002A0A87">
        <w:rPr>
          <w:rFonts w:ascii="Palatino Linotype" w:hAnsi="Palatino Linotype" w:cs="Arial"/>
          <w:bCs/>
          <w:sz w:val="24"/>
          <w:szCs w:val="24"/>
        </w:rPr>
        <w:t xml:space="preserve"> de 2025.</w:t>
      </w:r>
    </w:p>
    <w:p w:rsidR="00F518B8" w:rsidRPr="002A0A87" w:rsidP="00F13148" w14:paraId="7D4CB6BB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518B8" w:rsidRPr="002A0A87" w:rsidP="00F13148" w14:paraId="030B1B39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2A0A87" w:rsidP="00F13148" w14:paraId="687175BA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2A0A87" w:rsidP="00F13148" w14:paraId="63BE5A2D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2A0A87">
        <w:rPr>
          <w:rFonts w:ascii="Palatino Linotype" w:hAnsi="Palatino Linotype" w:cs="Arial"/>
          <w:b/>
          <w:sz w:val="24"/>
          <w:szCs w:val="24"/>
          <w:u w:val="single"/>
        </w:rPr>
        <w:t>COMISSÃO DE JUSTIÇA E REDAÇÃO</w:t>
      </w:r>
    </w:p>
    <w:p w:rsidR="00F13148" w:rsidRPr="002A0A87" w:rsidP="00F13148" w14:paraId="189668FC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2A0A87" w:rsidP="00F13148" w14:paraId="5D464FF4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2A0A87" w:rsidP="00603CE4" w14:paraId="6D763D9F" w14:textId="6AFAAB0B">
      <w:pPr>
        <w:spacing w:before="240" w:line="360" w:lineRule="auto"/>
        <w:jc w:val="center"/>
        <w:rPr>
          <w:i/>
          <w:sz w:val="24"/>
          <w:szCs w:val="24"/>
        </w:rPr>
      </w:pPr>
      <w:r w:rsidRPr="002A0A87">
        <w:rPr>
          <w:bCs/>
          <w:i/>
          <w:sz w:val="24"/>
          <w:szCs w:val="24"/>
        </w:rPr>
        <w:t>(</w:t>
      </w:r>
      <w:r w:rsidRPr="002A0A87">
        <w:rPr>
          <w:bCs/>
          <w:i/>
          <w:sz w:val="24"/>
          <w:szCs w:val="24"/>
        </w:rPr>
        <w:t>assinado</w:t>
      </w:r>
      <w:r w:rsidRPr="002A0A87">
        <w:rPr>
          <w:bCs/>
          <w:i/>
          <w:sz w:val="24"/>
          <w:szCs w:val="24"/>
        </w:rPr>
        <w:t xml:space="preserve"> digitalmente)</w:t>
      </w:r>
    </w:p>
    <w:p w:rsidR="00F13148" w:rsidRPr="002A0A87" w:rsidP="00F13148" w14:paraId="6C26F1DF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2A0A87">
        <w:rPr>
          <w:rFonts w:ascii="Palatino Linotype" w:hAnsi="Palatino Linotype" w:cs="Arial"/>
          <w:b/>
          <w:sz w:val="24"/>
          <w:szCs w:val="24"/>
          <w:u w:val="single"/>
        </w:rPr>
        <w:t>VEREADOR WAGNER RICARDO PEREIRA</w:t>
      </w:r>
    </w:p>
    <w:p w:rsidR="00F13148" w:rsidRPr="002A0A87" w:rsidP="00F13148" w14:paraId="2D19F49E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2A0A87">
        <w:rPr>
          <w:rFonts w:ascii="Palatino Linotype" w:hAnsi="Palatino Linotype" w:cs="Arial"/>
          <w:sz w:val="24"/>
          <w:szCs w:val="24"/>
        </w:rPr>
        <w:t>Presidente/Relator</w:t>
      </w:r>
    </w:p>
    <w:p w:rsidR="00603CE4" w:rsidRPr="002A0A87" w:rsidP="00996888" w14:paraId="7CC0B5F4" w14:textId="77777777">
      <w:pPr>
        <w:spacing w:line="380" w:lineRule="atLeast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2A0A87" w:rsidP="00603CE4" w14:paraId="0251102E" w14:textId="2D80B205">
      <w:pPr>
        <w:spacing w:before="240" w:line="360" w:lineRule="auto"/>
        <w:jc w:val="center"/>
        <w:rPr>
          <w:i/>
          <w:sz w:val="24"/>
          <w:szCs w:val="24"/>
        </w:rPr>
      </w:pPr>
      <w:r w:rsidRPr="002A0A87">
        <w:rPr>
          <w:bCs/>
          <w:i/>
          <w:sz w:val="24"/>
          <w:szCs w:val="24"/>
        </w:rPr>
        <w:t>(</w:t>
      </w:r>
      <w:r w:rsidRPr="002A0A87">
        <w:rPr>
          <w:bCs/>
          <w:i/>
          <w:sz w:val="24"/>
          <w:szCs w:val="24"/>
        </w:rPr>
        <w:t>assinado</w:t>
      </w:r>
      <w:r w:rsidRPr="002A0A87">
        <w:rPr>
          <w:bCs/>
          <w:i/>
          <w:sz w:val="24"/>
          <w:szCs w:val="24"/>
        </w:rPr>
        <w:t xml:space="preserve"> digitalmente)</w:t>
      </w:r>
    </w:p>
    <w:p w:rsidR="00F13148" w:rsidRPr="002A0A87" w:rsidP="00F13148" w14:paraId="7AE66CD4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2A0A87">
        <w:rPr>
          <w:rFonts w:ascii="Palatino Linotype" w:hAnsi="Palatino Linotype" w:cs="Arial"/>
          <w:b/>
          <w:sz w:val="24"/>
          <w:szCs w:val="24"/>
          <w:u w:val="single"/>
        </w:rPr>
        <w:t>VEREADOR MANOEL EDUARDO PEREIRA DA CRUZ PALOMINO</w:t>
      </w:r>
    </w:p>
    <w:p w:rsidR="00F13148" w:rsidRPr="002A0A87" w:rsidP="00F13148" w14:paraId="74EA0317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2A0A87">
        <w:rPr>
          <w:rFonts w:ascii="Palatino Linotype" w:hAnsi="Palatino Linotype" w:cs="Arial"/>
          <w:sz w:val="24"/>
          <w:szCs w:val="24"/>
        </w:rPr>
        <w:t>Vice-Presidente</w:t>
      </w:r>
    </w:p>
    <w:p w:rsidR="00603CE4" w:rsidRPr="002A0A87" w:rsidP="00996888" w14:paraId="7B2C04C6" w14:textId="77777777">
      <w:pPr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2A0A87" w:rsidP="00603CE4" w14:paraId="45B8060F" w14:textId="3D3A2862">
      <w:pPr>
        <w:spacing w:before="240" w:line="360" w:lineRule="auto"/>
        <w:jc w:val="center"/>
        <w:rPr>
          <w:i/>
          <w:sz w:val="24"/>
          <w:szCs w:val="24"/>
        </w:rPr>
      </w:pPr>
      <w:r w:rsidRPr="002A0A87">
        <w:rPr>
          <w:bCs/>
          <w:i/>
          <w:sz w:val="24"/>
          <w:szCs w:val="24"/>
        </w:rPr>
        <w:t>(</w:t>
      </w:r>
      <w:r w:rsidRPr="002A0A87">
        <w:rPr>
          <w:bCs/>
          <w:i/>
          <w:sz w:val="24"/>
          <w:szCs w:val="24"/>
        </w:rPr>
        <w:t>assinado</w:t>
      </w:r>
      <w:r w:rsidRPr="002A0A87">
        <w:rPr>
          <w:bCs/>
          <w:i/>
          <w:sz w:val="24"/>
          <w:szCs w:val="24"/>
        </w:rPr>
        <w:t xml:space="preserve"> digitalmente)</w:t>
      </w:r>
    </w:p>
    <w:p w:rsidR="00F13148" w:rsidRPr="002A0A87" w:rsidP="00F13148" w14:paraId="2D93895A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2A0A87">
        <w:rPr>
          <w:rFonts w:ascii="Palatino Linotype" w:hAnsi="Palatino Linotype" w:cs="Arial"/>
          <w:b/>
          <w:sz w:val="24"/>
          <w:szCs w:val="24"/>
          <w:u w:val="single"/>
        </w:rPr>
        <w:t>VEREADOR JOÃO VICTOR GASPARINI</w:t>
      </w:r>
    </w:p>
    <w:p w:rsidR="00F13148" w:rsidRPr="002A0A87" w:rsidP="00F13148" w14:paraId="10091CF6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2A0A87">
        <w:rPr>
          <w:rFonts w:ascii="Palatino Linotype" w:hAnsi="Palatino Linotype" w:cs="Arial"/>
          <w:sz w:val="24"/>
          <w:szCs w:val="24"/>
        </w:rPr>
        <w:t>Membro</w:t>
      </w:r>
    </w:p>
    <w:p w:rsidR="00603CE4" w:rsidRPr="002A0A87" w:rsidP="00F13148" w14:paraId="35A2A8D5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</w:p>
    <w:p w:rsidR="00603CE4" w:rsidP="00603CE4" w14:paraId="29BDA65C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996888" w:rsidP="00603CE4" w14:paraId="5E7BE160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2A0A87" w:rsidP="00996888" w14:paraId="684EA24D" w14:textId="77777777">
      <w:pPr>
        <w:pStyle w:val="NormalWeb"/>
        <w:spacing w:before="0" w:beforeAutospacing="0" w:line="360" w:lineRule="auto"/>
        <w:jc w:val="both"/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2"/>
        <w:szCs w:val="32"/>
      </w:rPr>
    </w:pPr>
    <w:r w:rsidRPr="00FD2743">
      <w:rPr>
        <w:rFonts w:ascii="Bookman Old Style" w:eastAsia="Arial" w:hAnsi="Bookman Old Style" w:cs="Arial"/>
        <w:b/>
        <w:color w:val="000000"/>
        <w:sz w:val="32"/>
        <w:szCs w:val="32"/>
      </w:rPr>
      <w:t>CÂMARA MUNICIPAL DE MOGI MIRIM</w:t>
    </w:r>
  </w:p>
  <w:p w:rsidR="00FD2743" w:rsidRPr="00FD2743" w:rsidP="008A537A" w14:paraId="7A598125" w14:textId="3353AFB5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FD2743">
      <w:rPr>
        <w:rFonts w:ascii="Bookman Old Style" w:eastAsia="Arial" w:hAnsi="Bookman Old Style" w:cs="Arial"/>
        <w:b/>
        <w:color w:val="000000"/>
        <w:sz w:val="24"/>
        <w:szCs w:val="24"/>
      </w:rPr>
      <w:t>Gabinete do Vereador Wagner Ricardo Pereira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33860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344847"/>
    <w:multiLevelType w:val="multilevel"/>
    <w:tmpl w:val="F946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7"/>
  </w:num>
  <w:num w:numId="5">
    <w:abstractNumId w:val="13"/>
  </w:num>
  <w:num w:numId="6">
    <w:abstractNumId w:val="14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0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17C1F"/>
    <w:rsid w:val="00021AB3"/>
    <w:rsid w:val="00021B2B"/>
    <w:rsid w:val="00026797"/>
    <w:rsid w:val="00037531"/>
    <w:rsid w:val="00041A2D"/>
    <w:rsid w:val="00064FC8"/>
    <w:rsid w:val="00070FE7"/>
    <w:rsid w:val="00071EF2"/>
    <w:rsid w:val="0008150E"/>
    <w:rsid w:val="00093424"/>
    <w:rsid w:val="000950D7"/>
    <w:rsid w:val="00096F36"/>
    <w:rsid w:val="000A1377"/>
    <w:rsid w:val="000A1BE0"/>
    <w:rsid w:val="000C3715"/>
    <w:rsid w:val="000E49AD"/>
    <w:rsid w:val="000F1F6F"/>
    <w:rsid w:val="000F4933"/>
    <w:rsid w:val="00126AE5"/>
    <w:rsid w:val="0015590E"/>
    <w:rsid w:val="00173831"/>
    <w:rsid w:val="00177254"/>
    <w:rsid w:val="00181506"/>
    <w:rsid w:val="00187FC6"/>
    <w:rsid w:val="00192536"/>
    <w:rsid w:val="001A23DA"/>
    <w:rsid w:val="001A3CE4"/>
    <w:rsid w:val="001B7303"/>
    <w:rsid w:val="0020165D"/>
    <w:rsid w:val="00213987"/>
    <w:rsid w:val="00227E2C"/>
    <w:rsid w:val="00234376"/>
    <w:rsid w:val="00270B9D"/>
    <w:rsid w:val="0027672A"/>
    <w:rsid w:val="00291486"/>
    <w:rsid w:val="00294729"/>
    <w:rsid w:val="00297379"/>
    <w:rsid w:val="002A0A87"/>
    <w:rsid w:val="002A2BD3"/>
    <w:rsid w:val="002B71AC"/>
    <w:rsid w:val="002D7D36"/>
    <w:rsid w:val="002F3157"/>
    <w:rsid w:val="002F34B4"/>
    <w:rsid w:val="003121C8"/>
    <w:rsid w:val="00314B47"/>
    <w:rsid w:val="00322469"/>
    <w:rsid w:val="00346786"/>
    <w:rsid w:val="00362E04"/>
    <w:rsid w:val="00370D25"/>
    <w:rsid w:val="00371A69"/>
    <w:rsid w:val="0038129E"/>
    <w:rsid w:val="00381C00"/>
    <w:rsid w:val="003826AE"/>
    <w:rsid w:val="00393C7C"/>
    <w:rsid w:val="003A5737"/>
    <w:rsid w:val="003A796B"/>
    <w:rsid w:val="003B1A59"/>
    <w:rsid w:val="003C6BCB"/>
    <w:rsid w:val="003D6D21"/>
    <w:rsid w:val="003F0B47"/>
    <w:rsid w:val="003F59C5"/>
    <w:rsid w:val="003F5AED"/>
    <w:rsid w:val="00405098"/>
    <w:rsid w:val="00406C85"/>
    <w:rsid w:val="00444174"/>
    <w:rsid w:val="00446FA1"/>
    <w:rsid w:val="00456770"/>
    <w:rsid w:val="00464667"/>
    <w:rsid w:val="004747C7"/>
    <w:rsid w:val="00497A43"/>
    <w:rsid w:val="004B6FDF"/>
    <w:rsid w:val="004D46DA"/>
    <w:rsid w:val="004E458F"/>
    <w:rsid w:val="004E6092"/>
    <w:rsid w:val="005242B1"/>
    <w:rsid w:val="00543E03"/>
    <w:rsid w:val="005559D9"/>
    <w:rsid w:val="0055728D"/>
    <w:rsid w:val="00571662"/>
    <w:rsid w:val="0057515A"/>
    <w:rsid w:val="005831FA"/>
    <w:rsid w:val="00590AA1"/>
    <w:rsid w:val="005914C0"/>
    <w:rsid w:val="0059215B"/>
    <w:rsid w:val="005A235E"/>
    <w:rsid w:val="005B27A9"/>
    <w:rsid w:val="005B524F"/>
    <w:rsid w:val="005B5870"/>
    <w:rsid w:val="005B766F"/>
    <w:rsid w:val="005C746B"/>
    <w:rsid w:val="005D21C6"/>
    <w:rsid w:val="005E491E"/>
    <w:rsid w:val="005F2654"/>
    <w:rsid w:val="005F4E55"/>
    <w:rsid w:val="005F54DA"/>
    <w:rsid w:val="00603CE4"/>
    <w:rsid w:val="00613747"/>
    <w:rsid w:val="00620972"/>
    <w:rsid w:val="006553FA"/>
    <w:rsid w:val="00655A35"/>
    <w:rsid w:val="006575C7"/>
    <w:rsid w:val="00657B9A"/>
    <w:rsid w:val="00681194"/>
    <w:rsid w:val="006834FE"/>
    <w:rsid w:val="00697874"/>
    <w:rsid w:val="006A54A9"/>
    <w:rsid w:val="006A762A"/>
    <w:rsid w:val="006C2150"/>
    <w:rsid w:val="006D1946"/>
    <w:rsid w:val="006E3A0E"/>
    <w:rsid w:val="006F48DD"/>
    <w:rsid w:val="00700836"/>
    <w:rsid w:val="00702BF7"/>
    <w:rsid w:val="007038AD"/>
    <w:rsid w:val="00746224"/>
    <w:rsid w:val="00753ABE"/>
    <w:rsid w:val="007556D8"/>
    <w:rsid w:val="0077120A"/>
    <w:rsid w:val="0078178E"/>
    <w:rsid w:val="00784CD4"/>
    <w:rsid w:val="00785E1B"/>
    <w:rsid w:val="007A08D1"/>
    <w:rsid w:val="007B2789"/>
    <w:rsid w:val="007B6058"/>
    <w:rsid w:val="007C6029"/>
    <w:rsid w:val="007D4B66"/>
    <w:rsid w:val="007E2CFA"/>
    <w:rsid w:val="00804434"/>
    <w:rsid w:val="0081335D"/>
    <w:rsid w:val="0084097C"/>
    <w:rsid w:val="00842408"/>
    <w:rsid w:val="00855DD2"/>
    <w:rsid w:val="00863D24"/>
    <w:rsid w:val="00864928"/>
    <w:rsid w:val="00881E60"/>
    <w:rsid w:val="008905C2"/>
    <w:rsid w:val="008A3797"/>
    <w:rsid w:val="008A537A"/>
    <w:rsid w:val="008C08C5"/>
    <w:rsid w:val="008C125D"/>
    <w:rsid w:val="008C4AA2"/>
    <w:rsid w:val="008E1495"/>
    <w:rsid w:val="00902EE1"/>
    <w:rsid w:val="009048A2"/>
    <w:rsid w:val="00904ADF"/>
    <w:rsid w:val="00914ADC"/>
    <w:rsid w:val="00920A3F"/>
    <w:rsid w:val="00925E1A"/>
    <w:rsid w:val="009709EF"/>
    <w:rsid w:val="0098102A"/>
    <w:rsid w:val="00996280"/>
    <w:rsid w:val="00996888"/>
    <w:rsid w:val="009D56B8"/>
    <w:rsid w:val="009D6B7C"/>
    <w:rsid w:val="00A00E3E"/>
    <w:rsid w:val="00A030E7"/>
    <w:rsid w:val="00A12DD9"/>
    <w:rsid w:val="00A164DC"/>
    <w:rsid w:val="00A27446"/>
    <w:rsid w:val="00A479DE"/>
    <w:rsid w:val="00A672C0"/>
    <w:rsid w:val="00A67DE2"/>
    <w:rsid w:val="00A71DDA"/>
    <w:rsid w:val="00A92E38"/>
    <w:rsid w:val="00AB5A42"/>
    <w:rsid w:val="00AD2770"/>
    <w:rsid w:val="00AE5858"/>
    <w:rsid w:val="00AF0C05"/>
    <w:rsid w:val="00AF3113"/>
    <w:rsid w:val="00AF3296"/>
    <w:rsid w:val="00AF4AC7"/>
    <w:rsid w:val="00B42E5A"/>
    <w:rsid w:val="00B57090"/>
    <w:rsid w:val="00B923B0"/>
    <w:rsid w:val="00B94F5F"/>
    <w:rsid w:val="00BA48C7"/>
    <w:rsid w:val="00BD04BA"/>
    <w:rsid w:val="00BD2CA7"/>
    <w:rsid w:val="00BE2490"/>
    <w:rsid w:val="00BE41D6"/>
    <w:rsid w:val="00BE6938"/>
    <w:rsid w:val="00BF2A6F"/>
    <w:rsid w:val="00C10154"/>
    <w:rsid w:val="00C74E3F"/>
    <w:rsid w:val="00C75973"/>
    <w:rsid w:val="00C967BD"/>
    <w:rsid w:val="00CA4280"/>
    <w:rsid w:val="00CA4349"/>
    <w:rsid w:val="00CB5D49"/>
    <w:rsid w:val="00CC3E72"/>
    <w:rsid w:val="00CF288D"/>
    <w:rsid w:val="00D17E31"/>
    <w:rsid w:val="00D233F3"/>
    <w:rsid w:val="00D33D19"/>
    <w:rsid w:val="00D52DAE"/>
    <w:rsid w:val="00D543E6"/>
    <w:rsid w:val="00D635A7"/>
    <w:rsid w:val="00D66197"/>
    <w:rsid w:val="00D735E2"/>
    <w:rsid w:val="00D80A2E"/>
    <w:rsid w:val="00D81BDB"/>
    <w:rsid w:val="00D85714"/>
    <w:rsid w:val="00D87F0F"/>
    <w:rsid w:val="00D9258F"/>
    <w:rsid w:val="00DA7AB4"/>
    <w:rsid w:val="00DB5081"/>
    <w:rsid w:val="00DC32F0"/>
    <w:rsid w:val="00DD5833"/>
    <w:rsid w:val="00DE2A9A"/>
    <w:rsid w:val="00DF605F"/>
    <w:rsid w:val="00E11ECC"/>
    <w:rsid w:val="00E17B64"/>
    <w:rsid w:val="00E263E7"/>
    <w:rsid w:val="00E27D0C"/>
    <w:rsid w:val="00E3543A"/>
    <w:rsid w:val="00E457DF"/>
    <w:rsid w:val="00E57571"/>
    <w:rsid w:val="00E57668"/>
    <w:rsid w:val="00E7438B"/>
    <w:rsid w:val="00E81D6E"/>
    <w:rsid w:val="00EA0447"/>
    <w:rsid w:val="00EA375D"/>
    <w:rsid w:val="00EA4E83"/>
    <w:rsid w:val="00EB1570"/>
    <w:rsid w:val="00EB3C9A"/>
    <w:rsid w:val="00EC5677"/>
    <w:rsid w:val="00ED7D93"/>
    <w:rsid w:val="00EE457C"/>
    <w:rsid w:val="00EF4DE4"/>
    <w:rsid w:val="00EF630E"/>
    <w:rsid w:val="00F10F57"/>
    <w:rsid w:val="00F13148"/>
    <w:rsid w:val="00F21F60"/>
    <w:rsid w:val="00F304D4"/>
    <w:rsid w:val="00F42F8D"/>
    <w:rsid w:val="00F518B8"/>
    <w:rsid w:val="00F52B2B"/>
    <w:rsid w:val="00F54B63"/>
    <w:rsid w:val="00F55E24"/>
    <w:rsid w:val="00F6083B"/>
    <w:rsid w:val="00F6470D"/>
    <w:rsid w:val="00F7241A"/>
    <w:rsid w:val="00F733EC"/>
    <w:rsid w:val="00F74441"/>
    <w:rsid w:val="00F80A2B"/>
    <w:rsid w:val="00F83282"/>
    <w:rsid w:val="00F91A1F"/>
    <w:rsid w:val="00F921DB"/>
    <w:rsid w:val="00FA65BC"/>
    <w:rsid w:val="00FD2743"/>
    <w:rsid w:val="00FD367D"/>
    <w:rsid w:val="00FD585A"/>
    <w:rsid w:val="00FE0760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character" w:customStyle="1" w:styleId="normas-indices-artigo">
    <w:name w:val="normas-indices-artigo"/>
    <w:basedOn w:val="DefaultParagraphFont"/>
    <w:rsid w:val="002A0A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8</Pages>
  <Words>1960</Words>
  <Characters>10585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Wagner</cp:lastModifiedBy>
  <cp:revision>9</cp:revision>
  <cp:lastPrinted>2025-02-18T14:53:00Z</cp:lastPrinted>
  <dcterms:created xsi:type="dcterms:W3CDTF">2025-08-07T19:38:00Z</dcterms:created>
  <dcterms:modified xsi:type="dcterms:W3CDTF">2025-08-19T18:41:00Z</dcterms:modified>
</cp:coreProperties>
</file>