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4063" w:rsidP="00996897">
      <w:pPr>
        <w:pStyle w:val="Header"/>
        <w:tabs>
          <w:tab w:val="clear" w:pos="4419"/>
          <w:tab w:val="right" w:pos="7513"/>
          <w:tab w:val="clear" w:pos="8838"/>
        </w:tabs>
        <w:ind w:right="283"/>
        <w:jc w:val="center"/>
      </w:pPr>
      <w:r w:rsidR="00B52376">
        <w:rPr>
          <w:rFonts w:ascii="Arial" w:hAnsi="Arial"/>
          <w:b/>
          <w:sz w:val="34"/>
        </w:rPr>
        <w:t>Projeto de Lei Nº 125/2025</w:t>
      </w:r>
      <w:r w:rsidR="00B52376">
        <w:rPr>
          <w:rFonts w:ascii="Arial" w:hAnsi="Arial"/>
          <w:b/>
          <w:sz w:val="34"/>
        </w:rPr>
        <w:t>Projeto de Lei Nº 125/2025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-384768</wp:posOffset>
            </wp:positionH>
            <wp:positionV relativeFrom="paragraph">
              <wp:posOffset>-128270</wp:posOffset>
            </wp:positionV>
            <wp:extent cx="1038153" cy="752395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10169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53" cy="75239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B52376">
        <w:rPr>
          <w:rFonts w:ascii="Arial" w:hAnsi="Arial"/>
          <w:b/>
          <w:sz w:val="34"/>
        </w:rPr>
        <w:t xml:space="preserve">       </w:t>
      </w:r>
      <w:r>
        <w:rPr>
          <w:rFonts w:ascii="Arial" w:hAnsi="Arial"/>
          <w:b/>
          <w:sz w:val="34"/>
        </w:rPr>
        <w:t>CÂMARA MUNICIPAL DE MOGI MIRIM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722</wp:posOffset>
                </wp:positionV>
                <wp:extent cx="13972" cy="173992"/>
                <wp:effectExtent l="0" t="0" r="0" b="0"/>
                <wp:wrapSquare wrapText="bothSides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972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rect l="f26" t="f27" r="f26" b="f27"/>
                          <a:pathLst>
                            <a:path fill="norm" stroke="1"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P="00CC4063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" o:spid="_x0000_s1025" style="width:1.1pt;height:13.7pt;margin-top:0.05pt;margin-left:-50.1pt;flip:x y;mso-position-horizontal:right;mso-wrap-distance-bottom:0;mso-wrap-distance-left:9pt;mso-wrap-distance-right:9pt;mso-wrap-distance-top:0;mso-wrap-style:square;position:absolute;visibility:visible;v-text-anchor:top;z-index:251662336" coordsize="13972,173992" o:spt="100" adj="-11796480,,5400" path="m,l,,,,,xe" stroked="f">
                <v:fill opacity="0"/>
                <v:stroke joinstyle="miter"/>
                <v:formulas/>
                <v:path arrowok="t" o:connecttype="custom" textboxrect="0,0,13972,173992"/>
                <v:textbox style="mso-fit-shape-to-text:t" inset="0,0,0,0">
                  <w:txbxContent>
                    <w:p w:rsidR="00CC4063" w:rsidP="00CC4063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291958</wp:posOffset>
                </wp:positionH>
                <wp:positionV relativeFrom="page">
                  <wp:posOffset>276843</wp:posOffset>
                </wp:positionV>
                <wp:extent cx="340998" cy="191137"/>
                <wp:effectExtent l="0" t="0" r="0" b="0"/>
                <wp:wrapSquare wrapText="bothSides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340998" cy="19113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rect l="f26" t="f27" r="f26" b="f27"/>
                          <a:pathLst>
                            <a:path fill="norm" stroke="1"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P="00CC4063">
                            <w:pPr>
                              <w:pStyle w:val="Standard"/>
                              <w:ind w:right="36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 Livre 3" o:spid="_x0000_s1026" style="width:26.85pt;height:15.05pt;margin-top:21.8pt;margin-left:23pt;flip:x y;mso-position-horizontal-relative:page;mso-position-vertical-relative:page;mso-wrap-distance-bottom:0;mso-wrap-distance-left:9pt;mso-wrap-distance-right:9pt;mso-wrap-distance-top:0;mso-wrap-style:square;position:absolute;visibility:visible;v-text-anchor:top;z-index:251659264" coordsize="340998,191137" o:spt="100" adj="-11796480,,5400" path="m,l,,,,,xe" stroked="f">
                <v:fill opacity="0"/>
                <v:stroke joinstyle="miter"/>
                <v:formulas/>
                <v:path arrowok="t" o:connecttype="custom" textboxrect="0,0,340998,191137"/>
                <v:textbox inset="0,0,0,0">
                  <w:txbxContent>
                    <w:p w:rsidR="00CC4063" w:rsidP="00CC4063">
                      <w:pPr>
                        <w:pStyle w:val="Standard"/>
                        <w:ind w:righ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063" w:rsidP="00CC4063">
      <w:pPr>
        <w:pStyle w:val="Header"/>
        <w:tabs>
          <w:tab w:val="clear" w:pos="4419"/>
          <w:tab w:val="right" w:pos="7513"/>
          <w:tab w:val="clear" w:pos="8838"/>
        </w:tabs>
        <w:spacing w:line="360" w:lineRule="auto"/>
        <w:jc w:val="center"/>
      </w:pPr>
      <w:r>
        <w:rPr>
          <w:rFonts w:ascii="Arial" w:hAnsi="Arial" w:cs="Arial"/>
          <w:b/>
        </w:rPr>
        <w:t>Estado de São Paulo</w:t>
      </w:r>
      <w:bookmarkStart w:id="0" w:name="_GoBack"/>
      <w:bookmarkEnd w:id="0"/>
    </w:p>
    <w:p w:rsidR="00CC4063" w:rsidP="00CC4063">
      <w:pPr>
        <w:pStyle w:val="Standard"/>
        <w:tabs>
          <w:tab w:val="left" w:pos="2835"/>
        </w:tabs>
        <w:spacing w:line="360" w:lineRule="auto"/>
        <w:jc w:val="center"/>
        <w:rPr>
          <w:rFonts w:ascii="Arial" w:hAnsi="Arial" w:cs="Arial"/>
          <w:b/>
        </w:rPr>
      </w:pPr>
    </w:p>
    <w:p w:rsidR="00CC4063" w:rsidP="00B52376">
      <w:pPr>
        <w:pStyle w:val="Standard"/>
        <w:tabs>
          <w:tab w:val="left" w:pos="2835"/>
        </w:tabs>
        <w:spacing w:line="360" w:lineRule="auto"/>
        <w:rPr>
          <w:rFonts w:ascii="Arial" w:hAnsi="Arial" w:cs="Arial"/>
          <w:b/>
        </w:rPr>
      </w:pPr>
    </w:p>
    <w:p w:rsidR="00CC4063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574535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722F76" w:rsidP="00CC4063">
      <w:pPr>
        <w:pStyle w:val="PlainText"/>
        <w:spacing w:line="360" w:lineRule="auto"/>
        <w:ind w:firstLine="709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firstLine="709"/>
        <w:jc w:val="both"/>
      </w:pPr>
      <w:r>
        <w:rPr>
          <w:rFonts w:ascii="Arial" w:hAnsi="Arial" w:cs="Arial"/>
          <w:b/>
          <w:i/>
        </w:rPr>
        <w:t xml:space="preserve">                    “DÁ DENOMINAÇÃO OFICIAL À RUA 12, JARDIM AEROCLUBE</w:t>
      </w:r>
      <w:r w:rsidR="00996897">
        <w:rPr>
          <w:rFonts w:ascii="Arial" w:hAnsi="Arial" w:cs="Arial"/>
          <w:b/>
          <w:i/>
        </w:rPr>
        <w:t xml:space="preserve"> II</w:t>
      </w:r>
      <w:r>
        <w:rPr>
          <w:rFonts w:ascii="Arial" w:hAnsi="Arial" w:cs="Arial"/>
          <w:b/>
          <w:i/>
        </w:rPr>
        <w:t>, DE “RUA ROBERTO BR</w:t>
      </w:r>
      <w:r w:rsidR="00996897">
        <w:rPr>
          <w:rFonts w:ascii="Arial" w:hAnsi="Arial" w:cs="Arial"/>
          <w:b/>
          <w:i/>
        </w:rPr>
        <w:t>O</w:t>
      </w:r>
      <w:r>
        <w:rPr>
          <w:rFonts w:ascii="Arial" w:hAnsi="Arial" w:cs="Arial"/>
          <w:b/>
          <w:i/>
        </w:rPr>
        <w:t>NZATTO”.</w:t>
      </w: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left="2127"/>
        <w:jc w:val="both"/>
      </w:pPr>
      <w:r>
        <w:rPr>
          <w:rFonts w:ascii="Arial" w:hAnsi="Arial" w:cs="Arial"/>
        </w:rPr>
        <w:t>A CÂMARA MUNICIPAL DE MOGI MIRIM APROVA:</w:t>
      </w: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firstLine="2127"/>
        <w:jc w:val="both"/>
      </w:pPr>
      <w:r>
        <w:rPr>
          <w:rFonts w:ascii="Arial" w:hAnsi="Arial" w:cs="Arial"/>
        </w:rPr>
        <w:t>Art. 1º – A Rua 1</w:t>
      </w:r>
      <w:r w:rsidR="00996897">
        <w:rPr>
          <w:rFonts w:ascii="Arial" w:hAnsi="Arial" w:cs="Arial"/>
        </w:rPr>
        <w:t>2</w:t>
      </w:r>
      <w:r>
        <w:rPr>
          <w:rFonts w:ascii="Arial" w:hAnsi="Arial" w:cs="Arial"/>
        </w:rPr>
        <w:t>, Jardim Aeroclube</w:t>
      </w:r>
      <w:r w:rsidR="00996897"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>, passa a denominar-se</w:t>
      </w:r>
      <w:r w:rsidR="0099689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“</w:t>
      </w:r>
      <w:r w:rsidRPr="00996897">
        <w:rPr>
          <w:rFonts w:ascii="Arial" w:hAnsi="Arial" w:cs="Arial"/>
          <w:b/>
          <w:i/>
        </w:rPr>
        <w:t>RUA ROBERTO BRONZATTO</w:t>
      </w:r>
      <w:r>
        <w:rPr>
          <w:rFonts w:ascii="Arial" w:hAnsi="Arial" w:cs="Arial"/>
        </w:rPr>
        <w:t>”.</w:t>
      </w:r>
    </w:p>
    <w:p w:rsidR="00CC4063" w:rsidP="00CC4063">
      <w:pPr>
        <w:pStyle w:val="PlainText"/>
        <w:spacing w:line="360" w:lineRule="auto"/>
        <w:ind w:firstLine="2127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left="1418" w:firstLine="709"/>
        <w:jc w:val="both"/>
      </w:pPr>
      <w:r>
        <w:rPr>
          <w:rFonts w:ascii="Arial" w:hAnsi="Arial" w:cs="Arial"/>
        </w:rPr>
        <w:t>Art. 2º – Está lei entrará em vigor na data de sua publicação.</w:t>
      </w: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ind w:left="1418" w:firstLine="709"/>
        <w:jc w:val="both"/>
      </w:pPr>
      <w:r>
        <w:rPr>
          <w:rFonts w:ascii="Arial" w:hAnsi="Arial" w:cs="Arial"/>
        </w:rPr>
        <w:t>Art. 3º – Revogam-se às disposições em contrário.</w:t>
      </w:r>
    </w:p>
    <w:p w:rsidR="00CC4063" w:rsidP="00CC4063">
      <w:pPr>
        <w:pStyle w:val="PlainText"/>
        <w:spacing w:line="360" w:lineRule="auto"/>
        <w:ind w:left="1418" w:firstLine="709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PlainText"/>
        <w:spacing w:line="360" w:lineRule="auto"/>
        <w:jc w:val="both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Sala das Sessões “Vereador Santo </w:t>
      </w:r>
      <w:r>
        <w:rPr>
          <w:rFonts w:ascii="Arial" w:hAnsi="Arial" w:cs="Arial"/>
          <w:b/>
        </w:rPr>
        <w:t>Róttoli</w:t>
      </w:r>
      <w:r>
        <w:rPr>
          <w:rFonts w:ascii="Arial" w:hAnsi="Arial" w:cs="Arial"/>
          <w:b/>
        </w:rPr>
        <w:t xml:space="preserve">”, em </w:t>
      </w:r>
      <w:r w:rsidR="00722F76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 de </w:t>
      </w:r>
      <w:r w:rsidR="00722F76">
        <w:rPr>
          <w:rFonts w:ascii="Arial" w:hAnsi="Arial" w:cs="Arial"/>
          <w:b/>
        </w:rPr>
        <w:t>setembro</w:t>
      </w:r>
      <w:r>
        <w:rPr>
          <w:rFonts w:ascii="Arial" w:hAnsi="Arial" w:cs="Arial"/>
          <w:b/>
        </w:rPr>
        <w:t xml:space="preserve"> de 2025</w:t>
      </w: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P="00CC4063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VEREADOR PROFESSOR CINOÊ DUZO (PP)</w:t>
      </w:r>
    </w:p>
    <w:p w:rsidR="00C6570B"/>
    <w:sectPr w:rsidSect="00996897"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63"/>
    <w:rsid w:val="002075F0"/>
    <w:rsid w:val="00574535"/>
    <w:rsid w:val="00722F76"/>
    <w:rsid w:val="00996897"/>
    <w:rsid w:val="00B52376"/>
    <w:rsid w:val="00BE70C4"/>
    <w:rsid w:val="00C6570B"/>
    <w:rsid w:val="00CC40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171F2-4BC8-408A-99B3-8BFEE34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C4063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PlainText">
    <w:name w:val="Plain Text"/>
    <w:basedOn w:val="Standard"/>
    <w:link w:val="TextosemFormataoChar"/>
    <w:rsid w:val="00CC406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CC4063"/>
    <w:rPr>
      <w:rFonts w:ascii="Courier New" w:eastAsia="NSimSun" w:hAnsi="Courier New" w:cs="Lucida Sans"/>
      <w:kern w:val="3"/>
      <w:sz w:val="24"/>
      <w:szCs w:val="24"/>
      <w:lang w:eastAsia="pt-BR"/>
    </w:rPr>
  </w:style>
  <w:style w:type="paragraph" w:styleId="Header">
    <w:name w:val="header"/>
    <w:basedOn w:val="Standard"/>
    <w:link w:val="CabealhoChar"/>
    <w:rsid w:val="00CC40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C4063"/>
    <w:rPr>
      <w:rFonts w:ascii="Liberation Serif" w:eastAsia="N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8</cp:revision>
  <cp:lastPrinted>2025-09-09T13:25:18Z</cp:lastPrinted>
  <dcterms:created xsi:type="dcterms:W3CDTF">2025-08-26T13:47:00Z</dcterms:created>
  <dcterms:modified xsi:type="dcterms:W3CDTF">2025-09-09T13:19:00Z</dcterms:modified>
</cp:coreProperties>
</file>