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113/2025</w:t>
      </w:r>
      <w:r w:rsidRPr="00663E16">
        <w:rPr>
          <w:b/>
          <w:color w:val="000000"/>
          <w:sz w:val="24"/>
          <w:szCs w:val="24"/>
        </w:rPr>
        <w:t>Emenda Nº 1 ao Projeto de Lei Nº 113/2025</w:t>
      </w:r>
    </w:p>
    <w:p w:rsidR="00AD2770" w:rsidP="00663E16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4C10AB" w:rsidRPr="004C10AB" w:rsidP="00663E16" w14:paraId="661C43B4" w14:textId="36F1E2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 w:rsidRPr="004C10AB">
        <w:rPr>
          <w:b/>
          <w:color w:val="000000"/>
          <w:sz w:val="24"/>
          <w:szCs w:val="24"/>
          <w:u w:val="single"/>
        </w:rPr>
        <w:t>EMENDA SUPRESSIVA</w:t>
      </w:r>
    </w:p>
    <w:p w:rsidR="00663E16" w:rsidRPr="003D041C" w:rsidP="00663E16" w14:paraId="486ECCF3" w14:textId="1C59746D">
      <w:pPr>
        <w:pStyle w:val="NormalWeb"/>
        <w:spacing w:line="360" w:lineRule="auto"/>
        <w:jc w:val="both"/>
      </w:pPr>
      <w:r>
        <w:rPr>
          <w:rStyle w:val="Emphasis"/>
          <w:i w:val="0"/>
        </w:rPr>
        <w:t>SUPRIME o</w:t>
      </w:r>
      <w:r w:rsidR="00FC791A">
        <w:rPr>
          <w:rStyle w:val="Emphasis"/>
          <w:i w:val="0"/>
        </w:rPr>
        <w:t>s §§ 1° e 2° do artigo 1°</w:t>
      </w:r>
      <w:r>
        <w:rPr>
          <w:rStyle w:val="Emphasis"/>
          <w:i w:val="0"/>
        </w:rPr>
        <w:t xml:space="preserve"> </w:t>
      </w:r>
      <w:r w:rsidRPr="003D041C" w:rsidR="005707FF">
        <w:rPr>
          <w:rStyle w:val="Emphasis"/>
          <w:i w:val="0"/>
        </w:rPr>
        <w:t xml:space="preserve">do Projeto de </w:t>
      </w:r>
      <w:r w:rsidR="00FC791A">
        <w:rPr>
          <w:rStyle w:val="Emphasis"/>
          <w:i w:val="0"/>
        </w:rPr>
        <w:t>Lei nº 113</w:t>
      </w:r>
      <w:r w:rsidRPr="003D041C" w:rsidR="005707FF">
        <w:rPr>
          <w:rStyle w:val="Emphasis"/>
          <w:i w:val="0"/>
        </w:rPr>
        <w:t>/2025, que "</w:t>
      </w:r>
      <w:r w:rsidR="00FC791A">
        <w:rPr>
          <w:rStyle w:val="Emphasis"/>
        </w:rPr>
        <w:t xml:space="preserve">Institui no âmbito do Município de Mogi Mirim, a lei que estabelece medidas de prevenção, enfrentamento e conscientização sobre violência cibernética e </w:t>
      </w:r>
      <w:r w:rsidR="00FC791A">
        <w:rPr>
          <w:rStyle w:val="Emphasis"/>
        </w:rPr>
        <w:t>adultização</w:t>
      </w:r>
      <w:r w:rsidR="00FC791A">
        <w:rPr>
          <w:rStyle w:val="Emphasis"/>
        </w:rPr>
        <w:t xml:space="preserve"> infantil, e dá outras providências</w:t>
      </w:r>
      <w:r w:rsidR="0069728B">
        <w:rPr>
          <w:rStyle w:val="Emphasis"/>
        </w:rPr>
        <w:t>”</w:t>
      </w:r>
      <w:r w:rsidR="00FC791A">
        <w:rPr>
          <w:rStyle w:val="Emphasis"/>
        </w:rPr>
        <w:t>.</w:t>
      </w:r>
    </w:p>
    <w:p w:rsidR="00663E16" w:rsidRPr="00663E16" w:rsidP="00663E16" w14:paraId="5DB94F42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F74441" w:rsidRPr="003D041C" w:rsidP="00663E16" w14:paraId="6AB168D8" w14:textId="2E4D3805">
      <w:pPr>
        <w:pStyle w:val="NormalWeb"/>
        <w:spacing w:line="360" w:lineRule="auto"/>
        <w:jc w:val="center"/>
        <w:rPr>
          <w:rStyle w:val="Strong"/>
        </w:rPr>
      </w:pPr>
      <w:r w:rsidRPr="003D041C">
        <w:rPr>
          <w:rStyle w:val="Strong"/>
        </w:rPr>
        <w:t>SALA DAS SESSÕES</w:t>
      </w:r>
      <w:r w:rsidR="00FC791A">
        <w:rPr>
          <w:rStyle w:val="Strong"/>
        </w:rPr>
        <w:t xml:space="preserve"> “VEREADOR SANTO RÓTTOLI”, em 11</w:t>
      </w:r>
      <w:r w:rsidR="000E16D2">
        <w:rPr>
          <w:rStyle w:val="Strong"/>
        </w:rPr>
        <w:t xml:space="preserve"> de setembro</w:t>
      </w:r>
      <w:r w:rsidRPr="003D041C">
        <w:rPr>
          <w:rStyle w:val="Strong"/>
        </w:rPr>
        <w:t xml:space="preserve"> de 2025.</w:t>
      </w:r>
    </w:p>
    <w:p w:rsidR="00663E16" w:rsidRPr="003D041C" w:rsidP="00663E16" w14:paraId="46B27A00" w14:textId="33701AB0">
      <w:pPr>
        <w:pStyle w:val="NormalWeb"/>
        <w:spacing w:line="360" w:lineRule="auto"/>
        <w:jc w:val="center"/>
        <w:rPr>
          <w:rStyle w:val="Strong"/>
        </w:rPr>
      </w:pPr>
    </w:p>
    <w:p w:rsidR="00663E16" w:rsidRPr="003D041C" w:rsidP="00663E16" w14:paraId="50959F88" w14:textId="77777777">
      <w:pPr>
        <w:pStyle w:val="NormalWeb"/>
        <w:spacing w:line="360" w:lineRule="auto"/>
        <w:jc w:val="center"/>
      </w:pPr>
    </w:p>
    <w:p w:rsidR="00F74441" w:rsidRPr="003D041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041C">
        <w:rPr>
          <w:bCs/>
          <w:i/>
          <w:sz w:val="24"/>
          <w:szCs w:val="24"/>
        </w:rPr>
        <w:t>(</w:t>
      </w:r>
      <w:r w:rsidRPr="003D041C">
        <w:rPr>
          <w:bCs/>
          <w:i/>
          <w:sz w:val="24"/>
          <w:szCs w:val="24"/>
        </w:rPr>
        <w:t>assinado</w:t>
      </w:r>
      <w:r w:rsidRPr="003D041C">
        <w:rPr>
          <w:bCs/>
          <w:i/>
          <w:sz w:val="24"/>
          <w:szCs w:val="24"/>
        </w:rPr>
        <w:t xml:space="preserve"> digitalmente)</w:t>
      </w:r>
    </w:p>
    <w:p w:rsidR="00F74441" w:rsidRPr="003D041C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3D041C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361495" w14:paraId="4D47B5CD" w14:textId="66F5A03D">
      <w:pPr>
        <w:spacing w:line="360" w:lineRule="auto"/>
        <w:rPr>
          <w:sz w:val="24"/>
          <w:szCs w:val="24"/>
        </w:rPr>
      </w:pP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26A4D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626A4D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626A4D" w:rsidP="001B4C21" w14:paraId="6A98F988" w14:textId="1DAAAC16">
      <w:pPr>
        <w:pStyle w:val="NormalWeb"/>
        <w:spacing w:line="360" w:lineRule="auto"/>
        <w:jc w:val="both"/>
      </w:pPr>
      <w:r w:rsidRPr="00626A4D">
        <w:tab/>
      </w:r>
      <w:r w:rsidRPr="00626A4D" w:rsidR="005707FF">
        <w:t>A presente emenda tem por objetivo dar maior clareza ao texto de lei.</w:t>
      </w:r>
    </w:p>
    <w:p w:rsidR="000E16D2" w:rsidP="00EB07DA" w14:paraId="0DB64410" w14:textId="7CDFB806">
      <w:pPr>
        <w:pStyle w:val="NormalWeb"/>
        <w:spacing w:line="360" w:lineRule="auto"/>
        <w:ind w:firstLine="720"/>
        <w:jc w:val="both"/>
      </w:pPr>
      <w:r>
        <w:t>Conforme</w:t>
      </w:r>
      <w:r w:rsidR="00EB07DA">
        <w:t xml:space="preserve"> apontamento feito </w:t>
      </w:r>
      <w:r w:rsidR="004011F8">
        <w:t xml:space="preserve">pelo </w:t>
      </w:r>
      <w:bookmarkStart w:id="0" w:name="_GoBack"/>
      <w:bookmarkEnd w:id="0"/>
      <w:r w:rsidR="00EB07DA">
        <w:t>parecer</w:t>
      </w:r>
      <w:r>
        <w:t xml:space="preserve"> da assessora jurídica externa (SGP)</w:t>
      </w:r>
      <w:r w:rsidR="00EB07DA">
        <w:t>, há</w:t>
      </w:r>
      <w:r w:rsidR="00EB07DA">
        <w:t xml:space="preserve"> vício de c</w:t>
      </w:r>
      <w:r w:rsidR="00EB07DA">
        <w:t xml:space="preserve">onstitucionalidade material nos </w:t>
      </w:r>
      <w:r w:rsidR="00EB07DA">
        <w:t>incisos e parágrafos do art. 1º da proposição ora em aná</w:t>
      </w:r>
      <w:r w:rsidR="00EB07DA">
        <w:t xml:space="preserve">lise, já que se trata de normas </w:t>
      </w:r>
      <w:r w:rsidR="00EB07DA">
        <w:t>gerais (definições) inseridas na competência privativa e</w:t>
      </w:r>
      <w:r w:rsidR="00EB07DA">
        <w:t xml:space="preserve"> exclusiva da União.</w:t>
      </w:r>
    </w:p>
    <w:p w:rsidR="00EB07DA" w:rsidRPr="00626A4D" w:rsidP="00EB07DA" w14:paraId="74C9548D" w14:textId="1105C35C">
      <w:pPr>
        <w:pStyle w:val="NormalWeb"/>
        <w:spacing w:line="360" w:lineRule="auto"/>
        <w:ind w:firstLine="720"/>
        <w:jc w:val="both"/>
      </w:pPr>
      <w:r>
        <w:t>Desse modo, com o fim de sanar o vício material apontado, é a presente emenda para suprimir os §§ 1º e 2° do artigo 1° do projeto de lei.</w:t>
      </w:r>
    </w:p>
    <w:p w:rsidR="001B4C21" w:rsidRPr="00626A4D" w:rsidP="001B4C21" w14:paraId="515C0A35" w14:textId="52D910A5">
      <w:pPr>
        <w:pStyle w:val="NormalWeb"/>
        <w:spacing w:line="360" w:lineRule="auto"/>
        <w:jc w:val="both"/>
      </w:pPr>
      <w:r w:rsidRPr="00626A4D">
        <w:tab/>
        <w:t>Portanto, a emenda proposta visa assegurar a </w:t>
      </w:r>
      <w:r w:rsidRPr="00626A4D">
        <w:rPr>
          <w:rStyle w:val="Strong"/>
        </w:rPr>
        <w:t>legalidade e constitucionalidade</w:t>
      </w:r>
      <w:r w:rsidRPr="00626A4D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3D5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E16D2"/>
    <w:rsid w:val="000F4933"/>
    <w:rsid w:val="00112299"/>
    <w:rsid w:val="00126AE5"/>
    <w:rsid w:val="0015590E"/>
    <w:rsid w:val="00172C57"/>
    <w:rsid w:val="00181506"/>
    <w:rsid w:val="00187FC6"/>
    <w:rsid w:val="00192536"/>
    <w:rsid w:val="001A3CE4"/>
    <w:rsid w:val="001B4C21"/>
    <w:rsid w:val="0020165D"/>
    <w:rsid w:val="00203C00"/>
    <w:rsid w:val="00206B88"/>
    <w:rsid w:val="00213987"/>
    <w:rsid w:val="00227E2C"/>
    <w:rsid w:val="002340C6"/>
    <w:rsid w:val="00234376"/>
    <w:rsid w:val="00297379"/>
    <w:rsid w:val="002A2BD3"/>
    <w:rsid w:val="002B71AC"/>
    <w:rsid w:val="003121C8"/>
    <w:rsid w:val="00314B47"/>
    <w:rsid w:val="00322469"/>
    <w:rsid w:val="00361495"/>
    <w:rsid w:val="00371A69"/>
    <w:rsid w:val="00380244"/>
    <w:rsid w:val="003809C1"/>
    <w:rsid w:val="0038129E"/>
    <w:rsid w:val="00381C00"/>
    <w:rsid w:val="003A5737"/>
    <w:rsid w:val="003A796B"/>
    <w:rsid w:val="003D041C"/>
    <w:rsid w:val="003F0B47"/>
    <w:rsid w:val="004011F8"/>
    <w:rsid w:val="00405098"/>
    <w:rsid w:val="00417E96"/>
    <w:rsid w:val="00446FA1"/>
    <w:rsid w:val="00456770"/>
    <w:rsid w:val="004B6FDF"/>
    <w:rsid w:val="004C10AB"/>
    <w:rsid w:val="004D46DA"/>
    <w:rsid w:val="004E6092"/>
    <w:rsid w:val="00506DA3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23BE2"/>
    <w:rsid w:val="00626A4D"/>
    <w:rsid w:val="00663E16"/>
    <w:rsid w:val="006821B3"/>
    <w:rsid w:val="006834FE"/>
    <w:rsid w:val="00694E2E"/>
    <w:rsid w:val="0069728B"/>
    <w:rsid w:val="00697874"/>
    <w:rsid w:val="006A54A9"/>
    <w:rsid w:val="006B2542"/>
    <w:rsid w:val="007038AD"/>
    <w:rsid w:val="00742F45"/>
    <w:rsid w:val="007556D8"/>
    <w:rsid w:val="00757E2E"/>
    <w:rsid w:val="0078178E"/>
    <w:rsid w:val="00784CD4"/>
    <w:rsid w:val="00785E1B"/>
    <w:rsid w:val="007A08D1"/>
    <w:rsid w:val="007C08F6"/>
    <w:rsid w:val="00807317"/>
    <w:rsid w:val="00842408"/>
    <w:rsid w:val="00855DD2"/>
    <w:rsid w:val="00864928"/>
    <w:rsid w:val="00881E60"/>
    <w:rsid w:val="008905C2"/>
    <w:rsid w:val="008A537A"/>
    <w:rsid w:val="008C08C5"/>
    <w:rsid w:val="008C4AA2"/>
    <w:rsid w:val="008E3764"/>
    <w:rsid w:val="00902EE1"/>
    <w:rsid w:val="00904ADF"/>
    <w:rsid w:val="00914ADC"/>
    <w:rsid w:val="00920A3F"/>
    <w:rsid w:val="00925E1A"/>
    <w:rsid w:val="009468C6"/>
    <w:rsid w:val="009D6B7C"/>
    <w:rsid w:val="009E2A72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00038"/>
    <w:rsid w:val="00C03854"/>
    <w:rsid w:val="00C10154"/>
    <w:rsid w:val="00C5649C"/>
    <w:rsid w:val="00C64E5E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35F4"/>
    <w:rsid w:val="00E57668"/>
    <w:rsid w:val="00E7438B"/>
    <w:rsid w:val="00E96A58"/>
    <w:rsid w:val="00EA0447"/>
    <w:rsid w:val="00EA375D"/>
    <w:rsid w:val="00EB07DA"/>
    <w:rsid w:val="00EB1570"/>
    <w:rsid w:val="00EB3C9A"/>
    <w:rsid w:val="00EC2075"/>
    <w:rsid w:val="00EC5677"/>
    <w:rsid w:val="00ED7D93"/>
    <w:rsid w:val="00EE457C"/>
    <w:rsid w:val="00EF4BBB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96FA6"/>
    <w:rsid w:val="00FC791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2025-09-11T14:42:08Z</cp:lastPrinted>
  <dcterms:created xsi:type="dcterms:W3CDTF">2025-09-11T14:38:00Z</dcterms:created>
  <dcterms:modified xsi:type="dcterms:W3CDTF">2025-09-11T14:41:00Z</dcterms:modified>
</cp:coreProperties>
</file>