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73/2025</w:t>
      </w:r>
      <w:r w:rsidRPr="00663E16">
        <w:rPr>
          <w:b/>
          <w:color w:val="000000"/>
          <w:sz w:val="24"/>
          <w:szCs w:val="24"/>
        </w:rPr>
        <w:t>Emenda Nº 1 ao Projeto de Lei Nº 73/2025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261A88" w:rsidP="00663E16" w14:paraId="486ECCF3" w14:textId="710EB50C">
      <w:pPr>
        <w:pStyle w:val="NormalWeb"/>
        <w:spacing w:line="360" w:lineRule="auto"/>
        <w:jc w:val="both"/>
      </w:pPr>
      <w:r w:rsidRPr="00261A88">
        <w:rPr>
          <w:rStyle w:val="Emphasis"/>
          <w:i w:val="0"/>
        </w:rPr>
        <w:t>SUPRIME a parte final “</w:t>
      </w:r>
      <w:r w:rsidRPr="00261A88" w:rsidR="00203C00">
        <w:rPr>
          <w:rStyle w:val="Emphasis"/>
        </w:rPr>
        <w:t>revogadas as disposições em contrário</w:t>
      </w:r>
      <w:r w:rsidRPr="00261A88">
        <w:rPr>
          <w:rStyle w:val="Emphasis"/>
          <w:i w:val="0"/>
        </w:rPr>
        <w:t xml:space="preserve">” </w:t>
      </w:r>
      <w:r w:rsidRPr="00261A88" w:rsidR="008E3764">
        <w:rPr>
          <w:rStyle w:val="Emphasis"/>
          <w:i w:val="0"/>
        </w:rPr>
        <w:t>do Art. 3</w:t>
      </w:r>
      <w:r w:rsidRPr="00261A88">
        <w:rPr>
          <w:rStyle w:val="Emphasis"/>
          <w:i w:val="0"/>
        </w:rPr>
        <w:t>º</w:t>
      </w:r>
      <w:r w:rsidRPr="00261A88">
        <w:rPr>
          <w:rStyle w:val="Emphasis"/>
          <w:i w:val="0"/>
        </w:rPr>
        <w:t xml:space="preserve"> </w:t>
      </w:r>
      <w:r w:rsidRPr="00261A88" w:rsidR="005707FF">
        <w:rPr>
          <w:rStyle w:val="Emphasis"/>
          <w:i w:val="0"/>
        </w:rPr>
        <w:t xml:space="preserve">do Projeto de </w:t>
      </w:r>
      <w:r w:rsidRPr="00261A88" w:rsidR="006B1D9F">
        <w:rPr>
          <w:rStyle w:val="Emphasis"/>
          <w:i w:val="0"/>
        </w:rPr>
        <w:t>Lei nº 73</w:t>
      </w:r>
      <w:r w:rsidRPr="00261A88" w:rsidR="005707FF">
        <w:rPr>
          <w:rStyle w:val="Emphasis"/>
          <w:i w:val="0"/>
        </w:rPr>
        <w:t>/2025, que "</w:t>
      </w:r>
      <w:r w:rsidRPr="00261A88" w:rsidR="008E3764">
        <w:rPr>
          <w:rStyle w:val="Emphasis"/>
        </w:rPr>
        <w:t xml:space="preserve">Dispõe sobre a declaração de utilidade pública </w:t>
      </w:r>
      <w:r w:rsidRPr="00261A88" w:rsidR="006B1D9F">
        <w:rPr>
          <w:rStyle w:val="Emphasis"/>
        </w:rPr>
        <w:t xml:space="preserve">a APRA- Associação Protetora Recante dos Animais”. </w:t>
      </w:r>
    </w:p>
    <w:p w:rsidR="00663E16" w:rsidRPr="00261A88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261A88" w:rsidP="00663E16" w14:paraId="4185D7BE" w14:textId="77777777">
      <w:pPr>
        <w:pStyle w:val="NormalWeb"/>
        <w:spacing w:line="360" w:lineRule="auto"/>
      </w:pPr>
    </w:p>
    <w:p w:rsidR="00F74441" w:rsidRPr="00261A88" w:rsidP="00663E16" w14:paraId="6AB168D8" w14:textId="14D1AE0C">
      <w:pPr>
        <w:pStyle w:val="NormalWeb"/>
        <w:spacing w:line="360" w:lineRule="auto"/>
        <w:jc w:val="center"/>
        <w:rPr>
          <w:rStyle w:val="Strong"/>
        </w:rPr>
      </w:pPr>
      <w:r w:rsidRPr="00261A88">
        <w:rPr>
          <w:rStyle w:val="Strong"/>
        </w:rPr>
        <w:t>SALA DAS SESSÕES</w:t>
      </w:r>
      <w:r w:rsidR="00261A88">
        <w:rPr>
          <w:rStyle w:val="Strong"/>
        </w:rPr>
        <w:t xml:space="preserve"> “VEREADOR SANTO RÓTTOLI”, em 11</w:t>
      </w:r>
      <w:r w:rsidRPr="00261A88" w:rsidR="00CF103C">
        <w:rPr>
          <w:rStyle w:val="Strong"/>
        </w:rPr>
        <w:t xml:space="preserve"> </w:t>
      </w:r>
      <w:r w:rsidR="00261A88">
        <w:rPr>
          <w:rStyle w:val="Strong"/>
        </w:rPr>
        <w:t>de setembro</w:t>
      </w:r>
      <w:bookmarkStart w:id="0" w:name="_GoBack"/>
      <w:bookmarkEnd w:id="0"/>
      <w:r w:rsidRPr="00261A88">
        <w:rPr>
          <w:rStyle w:val="Strong"/>
        </w:rPr>
        <w:t xml:space="preserve"> de 2025.</w:t>
      </w:r>
    </w:p>
    <w:p w:rsidR="00663E16" w:rsidRPr="00261A88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261A88" w:rsidP="00663E16" w14:paraId="50959F88" w14:textId="77777777">
      <w:pPr>
        <w:pStyle w:val="NormalWeb"/>
        <w:spacing w:line="360" w:lineRule="auto"/>
        <w:jc w:val="center"/>
      </w:pPr>
    </w:p>
    <w:p w:rsidR="00F74441" w:rsidRPr="00261A88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61A88">
        <w:rPr>
          <w:bCs/>
          <w:i/>
          <w:sz w:val="24"/>
          <w:szCs w:val="24"/>
        </w:rPr>
        <w:t>(</w:t>
      </w:r>
      <w:r w:rsidRPr="00261A88">
        <w:rPr>
          <w:bCs/>
          <w:i/>
          <w:sz w:val="24"/>
          <w:szCs w:val="24"/>
        </w:rPr>
        <w:t>assinado</w:t>
      </w:r>
      <w:r w:rsidRPr="00261A88">
        <w:rPr>
          <w:bCs/>
          <w:i/>
          <w:sz w:val="24"/>
          <w:szCs w:val="24"/>
        </w:rPr>
        <w:t xml:space="preserve"> digitalmente)</w:t>
      </w:r>
    </w:p>
    <w:p w:rsidR="00F74441" w:rsidRPr="00261A88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61A88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807317" w14:paraId="2B45A025" w14:textId="3CDC90B9">
      <w:pPr>
        <w:pStyle w:val="NormalWeb"/>
        <w:spacing w:line="360" w:lineRule="auto"/>
        <w:ind w:firstLine="720"/>
        <w:jc w:val="both"/>
      </w:pPr>
      <w:r>
        <w:t xml:space="preserve">Apesar do </w:t>
      </w:r>
      <w:r w:rsidR="00807317">
        <w:t xml:space="preserve">inciso IV do </w:t>
      </w:r>
      <w:r>
        <w:t>artigo</w:t>
      </w:r>
      <w:r w:rsidR="00807317">
        <w:t xml:space="preserve"> 134 do Regimento Interno prever que um dos requisitos dos projetos é a menção da revogação das disposições em contrário, o</w:t>
      </w:r>
      <w:r w:rsidR="00E535F4">
        <w:t xml:space="preserve"> Decreto </w:t>
      </w:r>
      <w:r w:rsidR="00206B88">
        <w:t>Federal n°</w:t>
      </w:r>
      <w:r w:rsidR="00E535F4">
        <w:t>12.002/2</w:t>
      </w:r>
      <w:r w:rsidR="00807317">
        <w:t>02</w:t>
      </w:r>
      <w:r w:rsidR="00E535F4">
        <w:t xml:space="preserve">4 que estabelece normas para elaboração, redação, alteração e consolidação de atos normativos, </w:t>
      </w:r>
      <w:r w:rsidR="00F96FA6">
        <w:t>no</w:t>
      </w:r>
      <w:r w:rsidR="00E535F4">
        <w:t xml:space="preserve"> §1° do artigo 15 prevê que a expressão “revogam-se as disposições em contrário” não será usada.</w:t>
      </w:r>
    </w:p>
    <w:p w:rsidR="00E535F4" w:rsidP="00623BE2" w14:paraId="3F7F9DC6" w14:textId="3D349EA1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>do mesmo artigo</w:t>
      </w:r>
      <w:r w:rsidR="00807317">
        <w:t xml:space="preserve"> acima citado</w:t>
      </w:r>
      <w:r w:rsidR="00F96FA6">
        <w:t xml:space="preserve">, </w:t>
      </w:r>
      <w:r>
        <w:t>a cláusula de revogação relacionará, de forma expressa, todas as disposições que serão revogadas.</w:t>
      </w:r>
    </w:p>
    <w:p w:rsidR="00E535F4" w:rsidP="00623BE2" w14:paraId="497EDD63" w14:textId="3B800D8D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</w:t>
      </w:r>
      <w:r w:rsidR="00206B88">
        <w:t>do presente projeto de lei</w:t>
      </w:r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61A88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226DD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6B1D9F"/>
    <w:rsid w:val="007038AD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84FE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103C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2025-09-11T17:54:41Z</cp:lastPrinted>
  <dcterms:created xsi:type="dcterms:W3CDTF">2025-07-08T16:17:00Z</dcterms:created>
  <dcterms:modified xsi:type="dcterms:W3CDTF">2025-09-11T17:53:00Z</dcterms:modified>
</cp:coreProperties>
</file>