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607" w:rsidP="00B80607" w14:paraId="6D756D0D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80607" w:rsidRPr="000D3816" w:rsidP="00B80607" w14:paraId="4CE58D0C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B80607" w:rsidRPr="000D3816" w:rsidP="00B80607" w14:paraId="1D60F2FB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80607" w:rsidRPr="000D3816" w:rsidP="00B80607" w14:paraId="2B56570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80607" w:rsidRPr="000D3816" w:rsidP="00B80607" w14:paraId="592D2520" w14:textId="42723046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>
        <w:rPr>
          <w:rFonts w:cstheme="minorHAnsi"/>
          <w:b/>
          <w:sz w:val="24"/>
          <w:szCs w:val="24"/>
          <w:u w:val="single"/>
        </w:rPr>
        <w:t>1</w:t>
      </w:r>
      <w:r w:rsidR="002900F7">
        <w:rPr>
          <w:rFonts w:cstheme="minorHAnsi"/>
          <w:b/>
          <w:sz w:val="24"/>
          <w:szCs w:val="24"/>
          <w:u w:val="single"/>
        </w:rPr>
        <w:t>39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sz w:val="24"/>
          <w:szCs w:val="24"/>
          <w:u w:val="single"/>
        </w:rPr>
        <w:t>de 2025</w:t>
      </w:r>
    </w:p>
    <w:p w:rsidR="00B80607" w:rsidRPr="000D3816" w:rsidP="00B80607" w14:paraId="33F625C0" w14:textId="77777777">
      <w:pPr>
        <w:jc w:val="both"/>
        <w:rPr>
          <w:rFonts w:cstheme="minorHAnsi"/>
          <w:sz w:val="24"/>
          <w:szCs w:val="24"/>
        </w:rPr>
      </w:pPr>
    </w:p>
    <w:p w:rsidR="00B80607" w:rsidRPr="000D3816" w:rsidP="00B80607" w14:paraId="05130A86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B80607" w:rsidRPr="000D3816" w:rsidP="00B80607" w14:paraId="46876D01" w14:textId="7D4EEDA2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Projeto de </w:t>
      </w:r>
      <w:r w:rsidR="002900F7">
        <w:rPr>
          <w:rFonts w:cstheme="minorHAnsi"/>
          <w:sz w:val="24"/>
          <w:szCs w:val="24"/>
        </w:rPr>
        <w:t xml:space="preserve">Decreto </w:t>
      </w:r>
      <w:r w:rsidRPr="000D3816">
        <w:rPr>
          <w:rFonts w:cstheme="minorHAnsi"/>
          <w:sz w:val="24"/>
          <w:szCs w:val="24"/>
        </w:rPr>
        <w:t>Le</w:t>
      </w:r>
      <w:r w:rsidR="002900F7">
        <w:rPr>
          <w:rFonts w:cstheme="minorHAnsi"/>
          <w:sz w:val="24"/>
          <w:szCs w:val="24"/>
        </w:rPr>
        <w:t>gislativo</w:t>
      </w:r>
      <w:r w:rsidRPr="000D3816">
        <w:rPr>
          <w:rFonts w:cstheme="minorHAnsi"/>
          <w:sz w:val="24"/>
          <w:szCs w:val="24"/>
        </w:rPr>
        <w:t xml:space="preserve"> nº </w:t>
      </w:r>
      <w:r w:rsidR="002900F7">
        <w:rPr>
          <w:rFonts w:cstheme="minorHAnsi"/>
          <w:sz w:val="24"/>
          <w:szCs w:val="24"/>
        </w:rPr>
        <w:t>30</w:t>
      </w:r>
      <w:r w:rsidRPr="000D3816">
        <w:rPr>
          <w:rFonts w:cstheme="minorHAnsi"/>
          <w:sz w:val="24"/>
          <w:szCs w:val="24"/>
        </w:rPr>
        <w:t xml:space="preserve"> de 2025, de autoria d</w:t>
      </w:r>
      <w:r>
        <w:rPr>
          <w:rFonts w:cstheme="minorHAnsi"/>
          <w:sz w:val="24"/>
          <w:szCs w:val="24"/>
        </w:rPr>
        <w:t>o</w:t>
      </w:r>
      <w:r w:rsidRPr="000D381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vereador WILLIANS MENDES DE OLIVEIRA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Gragnanello,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B80607" w:rsidRPr="000D3816" w:rsidP="00B80607" w14:paraId="546D8D4A" w14:textId="77777777">
      <w:pPr>
        <w:jc w:val="both"/>
        <w:rPr>
          <w:rFonts w:cstheme="minorHAnsi"/>
          <w:sz w:val="24"/>
          <w:szCs w:val="24"/>
        </w:rPr>
      </w:pPr>
    </w:p>
    <w:p w:rsidR="00B80607" w:rsidRPr="000D3816" w:rsidP="00B80607" w14:paraId="09D22621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B80607" w:rsidP="00B80607" w14:paraId="5E0D7616" w14:textId="1CEBDAB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projeto de </w:t>
      </w:r>
      <w:r w:rsidR="002900F7">
        <w:rPr>
          <w:rFonts w:asciiTheme="minorHAnsi" w:hAnsiTheme="minorHAnsi" w:cstheme="minorHAnsi"/>
          <w:color w:val="000000"/>
          <w:sz w:val="24"/>
          <w:szCs w:val="24"/>
        </w:rPr>
        <w:t>Decreto Legislativo n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900F7">
        <w:rPr>
          <w:rFonts w:asciiTheme="minorHAnsi" w:hAnsiTheme="minorHAnsi" w:cstheme="minorHAnsi"/>
          <w:color w:val="000000"/>
          <w:sz w:val="24"/>
          <w:szCs w:val="24"/>
        </w:rPr>
        <w:t>30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 w:rsidR="002900F7">
        <w:rPr>
          <w:rFonts w:asciiTheme="minorHAnsi" w:hAnsiTheme="minorHAnsi" w:cstheme="minorHAnsi"/>
          <w:color w:val="000000"/>
          <w:sz w:val="24"/>
          <w:szCs w:val="24"/>
        </w:rPr>
        <w:t>CRIA A FRENTE PARLAMENTAR DE COMBATE A VIOLÊNCIA EM AMBIENTE DIGITAL CONTRA CRIANÇAS E ADOLESCENTES NO MUNÍCIPIO DE MOGI MIRIM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>
        <w:rPr>
          <w:rFonts w:asciiTheme="minorHAnsi" w:hAnsiTheme="minorHAnsi" w:cstheme="minorHAnsi"/>
          <w:color w:val="000000"/>
          <w:sz w:val="24"/>
          <w:szCs w:val="24"/>
        </w:rPr>
        <w:t>o vereador</w:t>
      </w:r>
      <w:r>
        <w:rPr>
          <w:rFonts w:cstheme="minorHAnsi"/>
          <w:sz w:val="24"/>
          <w:szCs w:val="24"/>
        </w:rPr>
        <w:t xml:space="preserve"> WILLIANS MENDES DE </w:t>
      </w:r>
      <w:r w:rsidR="00426444">
        <w:rPr>
          <w:rFonts w:cstheme="minorHAnsi"/>
          <w:sz w:val="24"/>
          <w:szCs w:val="24"/>
        </w:rPr>
        <w:t>OLIVEIRA</w:t>
      </w:r>
      <w:r w:rsidR="0042644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80607" w:rsidP="00B80607" w14:paraId="45780960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20387" w:rsidP="00F20387" w14:paraId="28A16B22" w14:textId="601926EF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que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F20387">
        <w:rPr>
          <w:rFonts w:asciiTheme="minorHAnsi" w:hAnsiTheme="minorHAnsi" w:cstheme="minorHAnsi"/>
          <w:sz w:val="24"/>
          <w:szCs w:val="24"/>
        </w:rPr>
        <w:t xml:space="preserve"> criação da Frente Parlamentar de Combate à Violência em Ambientes Digitais contra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0387">
        <w:rPr>
          <w:rFonts w:asciiTheme="minorHAnsi" w:hAnsiTheme="minorHAnsi" w:cstheme="minorHAnsi"/>
          <w:sz w:val="24"/>
          <w:szCs w:val="24"/>
        </w:rPr>
        <w:t>Crianças e Adolescentes é uma resposta necessária e urgente ao aumento expressivo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0387">
        <w:rPr>
          <w:rFonts w:asciiTheme="minorHAnsi" w:hAnsiTheme="minorHAnsi" w:cstheme="minorHAnsi"/>
          <w:sz w:val="24"/>
          <w:szCs w:val="24"/>
        </w:rPr>
        <w:t>casos envolvendo cyberbullying, exposição indevida, aliciamento virtual, assédio e outras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0387">
        <w:rPr>
          <w:rFonts w:asciiTheme="minorHAnsi" w:hAnsiTheme="minorHAnsi" w:cstheme="minorHAnsi"/>
          <w:sz w:val="24"/>
          <w:szCs w:val="24"/>
        </w:rPr>
        <w:t>formas de violência no meio digital.</w:t>
      </w:r>
    </w:p>
    <w:p w:rsidR="00F20387" w:rsidP="00F20387" w14:paraId="0F2E0BE0" w14:textId="77777777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F20387" w:rsidRPr="00F20387" w:rsidP="00F20387" w14:paraId="3696C72A" w14:textId="6AC2EB2E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Justifica ainda que c</w:t>
      </w:r>
      <w:r w:rsidRPr="00F20387">
        <w:rPr>
          <w:rFonts w:asciiTheme="minorHAnsi" w:hAnsiTheme="minorHAnsi" w:cstheme="minorHAnsi"/>
          <w:sz w:val="24"/>
          <w:szCs w:val="24"/>
        </w:rPr>
        <w:t>om o avanço da tecnologia e a popularização do uso da internet entre crianças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0387">
        <w:rPr>
          <w:rFonts w:asciiTheme="minorHAnsi" w:hAnsiTheme="minorHAnsi" w:cstheme="minorHAnsi"/>
          <w:sz w:val="24"/>
          <w:szCs w:val="24"/>
        </w:rPr>
        <w:t>adolescentes, é fundamental que o Poder Público esteja preparado para enfrentar os desafios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0387">
        <w:rPr>
          <w:rFonts w:asciiTheme="minorHAnsi" w:hAnsiTheme="minorHAnsi" w:cstheme="minorHAnsi"/>
          <w:sz w:val="24"/>
          <w:szCs w:val="24"/>
        </w:rPr>
        <w:t>do mundo virtual e garantir a segurança, a integridade e os direitos dos menores.</w:t>
      </w:r>
    </w:p>
    <w:p w:rsidR="00F20387" w:rsidP="00F20387" w14:paraId="7D30B0CC" w14:textId="0D38FEE4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Frisa que a</w:t>
      </w:r>
      <w:r w:rsidRPr="00F20387">
        <w:rPr>
          <w:rFonts w:asciiTheme="minorHAnsi" w:hAnsiTheme="minorHAnsi" w:cstheme="minorHAnsi"/>
          <w:sz w:val="24"/>
          <w:szCs w:val="24"/>
        </w:rPr>
        <w:t xml:space="preserve"> Frente Parlamentar proposta atuará como espaço permanente de diálogo e formulação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0387">
        <w:rPr>
          <w:rFonts w:asciiTheme="minorHAnsi" w:hAnsiTheme="minorHAnsi" w:cstheme="minorHAnsi"/>
          <w:sz w:val="24"/>
          <w:szCs w:val="24"/>
        </w:rPr>
        <w:t>políticas públicas, com foco na prevenção, educação digital, acolhimento das vítimas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20387">
        <w:rPr>
          <w:rFonts w:asciiTheme="minorHAnsi" w:hAnsiTheme="minorHAnsi" w:cstheme="minorHAnsi"/>
          <w:sz w:val="24"/>
          <w:szCs w:val="24"/>
        </w:rPr>
        <w:t>responsabilização de agressores, fortalecendo a rede de proteção já existente.</w:t>
      </w:r>
    </w:p>
    <w:p w:rsidR="00F20387" w:rsidP="00B80607" w14:paraId="4FFB6CA8" w14:textId="77777777">
      <w:pPr>
        <w:pStyle w:val="BodyText"/>
        <w:spacing w:before="240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B80607" w:rsidP="00B80607" w14:paraId="6D9D4445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B80607" w:rsidRPr="000D3816" w:rsidP="00B80607" w14:paraId="4551037A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B80607" w:rsidRPr="001A2496" w:rsidP="00B80607" w14:paraId="4FFF354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1840EF" w:rsidP="00182C8B" w14:paraId="51EE6239" w14:textId="297DE48D">
      <w:pPr>
        <w:ind w:firstLine="1134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 análise jurídica prestada pela SGP SOLUÇÕES EM GESTÃO PUBLICA, na qual foi analisada a questão da competência e da inciativa, concluindo que a proposta </w:t>
      </w:r>
      <w:r w:rsidR="00426444">
        <w:rPr>
          <w:rFonts w:ascii="Calibri" w:hAnsi="Calibri" w:cs="Calibri"/>
          <w:color w:val="000000"/>
          <w:sz w:val="24"/>
          <w:szCs w:val="24"/>
        </w:rPr>
        <w:t>legislativa padece</w:t>
      </w:r>
      <w:r>
        <w:rPr>
          <w:rFonts w:ascii="Calibri" w:hAnsi="Calibri" w:cs="Calibri"/>
          <w:color w:val="000000"/>
          <w:sz w:val="24"/>
          <w:szCs w:val="24"/>
        </w:rPr>
        <w:t xml:space="preserve"> de vicio de constitucionalidade material e formal.</w:t>
      </w:r>
    </w:p>
    <w:p w:rsidR="00182C8B" w:rsidP="00182C8B" w14:paraId="28A23C82" w14:textId="77777777">
      <w:pPr>
        <w:ind w:firstLine="1134"/>
        <w:rPr>
          <w:rFonts w:ascii="Calibri" w:hAnsi="Calibri" w:cs="Calibri"/>
          <w:color w:val="000000"/>
          <w:sz w:val="24"/>
          <w:szCs w:val="24"/>
        </w:rPr>
      </w:pPr>
    </w:p>
    <w:p w:rsidR="00E95A88" w:rsidRPr="00E95A88" w:rsidP="00E95A88" w14:paraId="1CE0EB55" w14:textId="4C648DD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 d. Parecer, destaca que</w:t>
      </w:r>
      <w:r>
        <w:rPr>
          <w:rFonts w:ascii="Calibri" w:hAnsi="Calibri" w:cs="Calibri"/>
          <w:color w:val="000000"/>
          <w:sz w:val="24"/>
          <w:szCs w:val="24"/>
        </w:rPr>
        <w:t xml:space="preserve"> ...a</w:t>
      </w:r>
      <w:r w:rsidRPr="00E95A88">
        <w:rPr>
          <w:rFonts w:ascii="Calibri" w:hAnsi="Calibri" w:cs="Calibri"/>
          <w:color w:val="000000"/>
          <w:sz w:val="24"/>
          <w:szCs w:val="24"/>
        </w:rPr>
        <w:t>s Frentes Parlamentares são associações suprapartidárias de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95A88">
        <w:rPr>
          <w:rFonts w:ascii="Calibri" w:hAnsi="Calibri" w:cs="Calibri"/>
          <w:color w:val="000000"/>
          <w:sz w:val="24"/>
          <w:szCs w:val="24"/>
        </w:rPr>
        <w:t>parlamentares que se reúnem em torno de um tema específico (no caso proteção 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95A88">
        <w:rPr>
          <w:rFonts w:ascii="Calibri" w:hAnsi="Calibri" w:cs="Calibri"/>
          <w:color w:val="000000"/>
          <w:sz w:val="24"/>
          <w:szCs w:val="24"/>
        </w:rPr>
        <w:t>violência digital contra crianças e adolescentes), com a finalidade de promover debates,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95A88">
        <w:rPr>
          <w:rFonts w:ascii="Calibri" w:hAnsi="Calibri" w:cs="Calibri"/>
          <w:color w:val="000000"/>
          <w:sz w:val="24"/>
          <w:szCs w:val="24"/>
        </w:rPr>
        <w:t>elaborar propostas e defender políticas públicas relacionadas a esse tema. As Frentes</w:t>
      </w:r>
    </w:p>
    <w:p w:rsidR="00E95A88" w:rsidRPr="00E95A88" w:rsidP="00E95A88" w14:paraId="7BB0D066" w14:textId="7777777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5A88">
        <w:rPr>
          <w:rFonts w:ascii="Calibri" w:hAnsi="Calibri" w:cs="Calibri"/>
          <w:color w:val="000000"/>
          <w:sz w:val="24"/>
          <w:szCs w:val="24"/>
        </w:rPr>
        <w:t>Parlamentares atuam como importantes fóruns de discussão e articulação política.</w:t>
      </w:r>
    </w:p>
    <w:p w:rsidR="00E95A88" w:rsidP="00E95A88" w14:paraId="5D2E3891" w14:textId="217486B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 Nesses</w:t>
      </w:r>
      <w:r w:rsidRPr="00E95A88">
        <w:rPr>
          <w:rFonts w:ascii="Calibri" w:hAnsi="Calibri" w:cs="Calibri"/>
          <w:color w:val="000000"/>
          <w:sz w:val="24"/>
          <w:szCs w:val="24"/>
        </w:rPr>
        <w:t xml:space="preserve"> termos, o artigo 64-A do Regimento Interno da Câmara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95A88">
        <w:rPr>
          <w:rFonts w:ascii="Calibri" w:hAnsi="Calibri" w:cs="Calibri"/>
          <w:color w:val="000000"/>
          <w:sz w:val="24"/>
          <w:szCs w:val="24"/>
        </w:rPr>
        <w:t>Municipal de Mogi Mirim estabelece que as frentes parlamentares têm como finalidade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95A88">
        <w:rPr>
          <w:rFonts w:ascii="Calibri" w:hAnsi="Calibri" w:cs="Calibri"/>
          <w:color w:val="000000"/>
          <w:sz w:val="24"/>
          <w:szCs w:val="24"/>
        </w:rPr>
        <w:t>representar temas de relevante interesse social, promovendo debates, aprimoramento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95A88">
        <w:rPr>
          <w:rFonts w:ascii="Calibri" w:hAnsi="Calibri" w:cs="Calibri"/>
          <w:color w:val="000000"/>
          <w:sz w:val="24"/>
          <w:szCs w:val="24"/>
        </w:rPr>
        <w:t>legislativo, desenvolvimento de políticas públicas e acompanhamento de pautas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95A88">
        <w:rPr>
          <w:rFonts w:ascii="Calibri" w:hAnsi="Calibri" w:cs="Calibri"/>
          <w:color w:val="000000"/>
          <w:sz w:val="24"/>
          <w:szCs w:val="24"/>
        </w:rPr>
        <w:t>setoriais no âmbito do Poder Legislativo municipal.</w:t>
      </w:r>
      <w:r w:rsidR="00B8060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E95A88" w:rsidP="00B80607" w14:paraId="2B4FBE59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F7B8C" w:rsidRPr="001F7B8C" w:rsidP="001F7B8C" w14:paraId="0BF5BEB8" w14:textId="4CD6807C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</w:t>
      </w:r>
      <w:r w:rsidRPr="001F7B8C">
        <w:rPr>
          <w:rFonts w:ascii="Calibri" w:hAnsi="Calibri" w:cs="Calibri"/>
          <w:color w:val="000000"/>
          <w:sz w:val="24"/>
          <w:szCs w:val="24"/>
        </w:rPr>
        <w:t>. Ademais</w:t>
      </w:r>
      <w:r w:rsidRPr="001F7B8C">
        <w:rPr>
          <w:rFonts w:ascii="Calibri" w:hAnsi="Calibri" w:cs="Calibri"/>
          <w:color w:val="000000"/>
          <w:sz w:val="24"/>
          <w:szCs w:val="24"/>
        </w:rPr>
        <w:t>, a criação da frente parlamentar em tela tem como objetivo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>
        <w:rPr>
          <w:rFonts w:ascii="Calibri" w:hAnsi="Calibri" w:cs="Calibri"/>
          <w:color w:val="000000"/>
          <w:sz w:val="24"/>
          <w:szCs w:val="24"/>
        </w:rPr>
        <w:t>a proteção da criança e do adolescente, especialmente frente aos riscos da violência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>
        <w:rPr>
          <w:rFonts w:ascii="Calibri" w:hAnsi="Calibri" w:cs="Calibri"/>
          <w:color w:val="000000"/>
          <w:sz w:val="24"/>
          <w:szCs w:val="24"/>
        </w:rPr>
        <w:t>digital, encontra respaldo no art. 227 da Constituição Federal, no Estatuto da Criança 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>
        <w:rPr>
          <w:rFonts w:ascii="Calibri" w:hAnsi="Calibri" w:cs="Calibri"/>
          <w:color w:val="000000"/>
          <w:sz w:val="24"/>
          <w:szCs w:val="24"/>
        </w:rPr>
        <w:t>do Adolescente (Lei 8.069/1990) e na Lei 13.431/2017 (que trata de violência contra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>
        <w:rPr>
          <w:rFonts w:ascii="Calibri" w:hAnsi="Calibri" w:cs="Calibri"/>
          <w:color w:val="000000"/>
          <w:sz w:val="24"/>
          <w:szCs w:val="24"/>
        </w:rPr>
        <w:t>crianças e adolescentes). Embora a execução das políticas públicas seja atribuição do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>
        <w:rPr>
          <w:rFonts w:ascii="Calibri" w:hAnsi="Calibri" w:cs="Calibri"/>
          <w:color w:val="000000"/>
          <w:sz w:val="24"/>
          <w:szCs w:val="24"/>
        </w:rPr>
        <w:t>Executivo, cabe ao Legislativo acompanhar, propor e fiscalizar tais ações, o que se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>
        <w:rPr>
          <w:rFonts w:ascii="Calibri" w:hAnsi="Calibri" w:cs="Calibri"/>
          <w:color w:val="000000"/>
          <w:sz w:val="24"/>
          <w:szCs w:val="24"/>
        </w:rPr>
        <w:t>harmoniza com a proposta.</w:t>
      </w:r>
    </w:p>
    <w:p w:rsidR="001F7B8C" w:rsidP="001F7B8C" w14:paraId="76793FEB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95A88" w:rsidP="001F7B8C" w14:paraId="2D4628D6" w14:textId="67AD448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</w:t>
      </w:r>
      <w:r w:rsidRPr="001F7B8C">
        <w:rPr>
          <w:rFonts w:ascii="Calibri" w:hAnsi="Calibri" w:cs="Calibri"/>
          <w:color w:val="000000"/>
          <w:sz w:val="24"/>
          <w:szCs w:val="24"/>
        </w:rPr>
        <w:t>. No</w:t>
      </w:r>
      <w:r w:rsidRPr="001F7B8C" w:rsidR="001F7B8C">
        <w:rPr>
          <w:rFonts w:ascii="Calibri" w:hAnsi="Calibri" w:cs="Calibri"/>
          <w:color w:val="000000"/>
          <w:sz w:val="24"/>
          <w:szCs w:val="24"/>
        </w:rPr>
        <w:t xml:space="preserve"> que tange ao aspecto formal, o Regimento Interno da Câmara</w:t>
      </w:r>
      <w:r w:rsidR="001F7B8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 w:rsidR="001F7B8C">
        <w:rPr>
          <w:rFonts w:ascii="Calibri" w:hAnsi="Calibri" w:cs="Calibri"/>
          <w:color w:val="000000"/>
          <w:sz w:val="24"/>
          <w:szCs w:val="24"/>
        </w:rPr>
        <w:t>Municipal de Mogi Mirim, conforme redação dada pela Resolução nº 1/2023,</w:t>
      </w:r>
      <w:r w:rsidR="001F7B8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 w:rsidR="001F7B8C">
        <w:rPr>
          <w:rFonts w:ascii="Calibri" w:hAnsi="Calibri" w:cs="Calibri"/>
          <w:color w:val="000000"/>
          <w:sz w:val="24"/>
          <w:szCs w:val="24"/>
        </w:rPr>
        <w:t>determina em seu artigo 64-C que a criação de cada Frente Parlamentar deve ocorrer</w:t>
      </w:r>
      <w:r w:rsidR="001F7B8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 w:rsidR="001F7B8C">
        <w:rPr>
          <w:rFonts w:ascii="Calibri" w:hAnsi="Calibri" w:cs="Calibri"/>
          <w:color w:val="000000"/>
          <w:sz w:val="24"/>
          <w:szCs w:val="24"/>
        </w:rPr>
        <w:t>por meio de Projeto de Decreto Legislativo apresentado à Mesa Diretora da Câmara,</w:t>
      </w:r>
      <w:r w:rsidR="001F7B8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 w:rsidR="001F7B8C">
        <w:rPr>
          <w:rFonts w:ascii="Calibri" w:hAnsi="Calibri" w:cs="Calibri"/>
          <w:color w:val="000000"/>
          <w:sz w:val="24"/>
          <w:szCs w:val="24"/>
        </w:rPr>
        <w:t>contendo o nome e os nome e os objetivos pretendidos, e subscrito por, no mínimo,</w:t>
      </w:r>
      <w:r w:rsidR="001F7B8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7B8C" w:rsidR="001F7B8C">
        <w:rPr>
          <w:rFonts w:ascii="Calibri" w:hAnsi="Calibri" w:cs="Calibri"/>
          <w:color w:val="000000"/>
          <w:sz w:val="24"/>
          <w:szCs w:val="24"/>
        </w:rPr>
        <w:t>um terço dos Vereadores ou por uma Comissão.</w:t>
      </w:r>
    </w:p>
    <w:p w:rsidR="00E95A88" w:rsidP="00B80607" w14:paraId="77995EAC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F7B8C" w:rsidP="00B80607" w14:paraId="4B838291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F7B8C" w:rsidP="00B80607" w14:paraId="0F34C514" w14:textId="77777777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F7B8C" w:rsidP="001F7B8C" w14:paraId="057ADDAF" w14:textId="77777777">
      <w:pPr>
        <w:pStyle w:val="BodyText"/>
        <w:spacing w:before="240"/>
        <w:ind w:firstLine="851"/>
        <w:jc w:val="both"/>
      </w:pPr>
      <w:r>
        <w:rPr>
          <w:rFonts w:asciiTheme="minorHAnsi" w:hAnsiTheme="minorHAnsi" w:cstheme="minorHAnsi"/>
          <w:sz w:val="24"/>
          <w:szCs w:val="24"/>
        </w:rPr>
        <w:t>Do Parecer da Comissão de Justiça e Redação, conclui pela legalidade e constitucionalidade do projeto de Lei em questão, senão vejamos:</w:t>
      </w:r>
      <w:r w:rsidRPr="001F7B8C">
        <w:t xml:space="preserve"> </w:t>
      </w:r>
    </w:p>
    <w:p w:rsidR="00D63B61" w:rsidP="001F7B8C" w14:paraId="64631C48" w14:textId="57C49A66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t>...</w:t>
      </w:r>
      <w:r w:rsidRPr="001F7B8C">
        <w:rPr>
          <w:rFonts w:asciiTheme="minorHAnsi" w:hAnsiTheme="minorHAnsi" w:cstheme="minorHAnsi"/>
          <w:sz w:val="24"/>
          <w:szCs w:val="24"/>
        </w:rPr>
        <w:t>O Projeto de Decreto Legislativo nº 30 de 2025 está em conformidade com os princípios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constitucionais e legais, não apresentando vícios de constitucionalidade ou legalidade.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iniciativa legislativa encontra respaldo no artigo 30, inciso I, da Constituição Federal,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atribui aos municípios a competência para legislar sobre assuntos de interesse local.</w:t>
      </w:r>
    </w:p>
    <w:p w:rsidR="001F7B8C" w:rsidRPr="001F7B8C" w:rsidP="001F7B8C" w14:paraId="3D7314EF" w14:textId="441E304F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</w:t>
      </w:r>
      <w:r w:rsidRPr="001F7B8C">
        <w:rPr>
          <w:rFonts w:asciiTheme="minorHAnsi" w:hAnsiTheme="minorHAnsi" w:cstheme="minorHAnsi"/>
          <w:sz w:val="24"/>
          <w:szCs w:val="24"/>
        </w:rPr>
        <w:t>. Além</w:t>
      </w:r>
      <w:r w:rsidRPr="001F7B8C">
        <w:rPr>
          <w:rFonts w:asciiTheme="minorHAnsi" w:hAnsiTheme="minorHAnsi" w:cstheme="minorHAnsi"/>
          <w:sz w:val="24"/>
          <w:szCs w:val="24"/>
        </w:rPr>
        <w:t xml:space="preserve"> disso, a proposta está em estrita conformidade com os termos estabelecidos 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Resolução n° 320 de 2021, que regulamenta as Frentes Parlamentares no âmbito desta Câmara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Municipal. Sendo assim, o projeto segue o Regimento desta Casa de Leis e os demais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dispositivos legais aplicáveis, portanto, quanto ao aspecto constitucional, legal e regimental,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não identificamos quaisquer conflitos com o ordenamento jurídico vigente, não havendo óbice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a regular tramitação do projeto.</w:t>
      </w:r>
    </w:p>
    <w:p w:rsidR="001F7B8C" w:rsidP="001F7B8C" w14:paraId="0D5797B7" w14:textId="2955B320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 Outrossim</w:t>
      </w:r>
      <w:r w:rsidRPr="001F7B8C">
        <w:rPr>
          <w:rFonts w:asciiTheme="minorHAnsi" w:hAnsiTheme="minorHAnsi" w:cstheme="minorHAnsi"/>
          <w:sz w:val="24"/>
          <w:szCs w:val="24"/>
        </w:rPr>
        <w:t>, a iniciativa está amparada pelos princípios constitucionais de proteç</w:t>
      </w:r>
      <w:r>
        <w:rPr>
          <w:rFonts w:asciiTheme="minorHAnsi" w:hAnsiTheme="minorHAnsi" w:cstheme="minorHAnsi"/>
          <w:sz w:val="24"/>
          <w:szCs w:val="24"/>
        </w:rPr>
        <w:t xml:space="preserve">ão à </w:t>
      </w:r>
      <w:r w:rsidRPr="001F7B8C">
        <w:rPr>
          <w:rFonts w:asciiTheme="minorHAnsi" w:hAnsiTheme="minorHAnsi" w:cstheme="minorHAnsi"/>
          <w:sz w:val="24"/>
          <w:szCs w:val="24"/>
        </w:rPr>
        <w:t>criança e ao adolescente, previstos no art. 227 da Constituição Federal, e se alinha com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Estatuto da Criança e do Adolescente (Lei 8.069/1990) e a Lei 13.431/2017, que tratam das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políticas de proteção e combate à violência infanto-juvenil.</w:t>
      </w:r>
    </w:p>
    <w:p w:rsidR="001F7B8C" w:rsidRPr="001F7B8C" w:rsidP="001F7B8C" w14:paraId="71A9572A" w14:textId="6001D05C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1F7B8C">
        <w:rPr>
          <w:rFonts w:asciiTheme="minorHAnsi" w:hAnsiTheme="minorHAnsi" w:cstheme="minorHAnsi"/>
          <w:sz w:val="24"/>
          <w:szCs w:val="24"/>
        </w:rPr>
        <w:t>Sob a ótica da conveniência e oportunidade, a proposta mostra-se pertinente, pois trata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de temática atual e de extrema relevância social, considerando o aumento expressivo dos casos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de violência praticada em ambientes digitais contra crianças e adolescentes.</w:t>
      </w:r>
    </w:p>
    <w:p w:rsidR="00AB7EE5" w:rsidRPr="00AB7EE5" w:rsidP="001F7B8C" w14:paraId="2831EDE7" w14:textId="0E40CBD2">
      <w:pPr>
        <w:pStyle w:val="BodyText"/>
        <w:spacing w:before="240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1F7B8C">
        <w:rPr>
          <w:rFonts w:asciiTheme="minorHAnsi" w:hAnsiTheme="minorHAnsi" w:cstheme="minorHAnsi"/>
          <w:sz w:val="24"/>
          <w:szCs w:val="24"/>
        </w:rPr>
        <w:t>A criação da Frente Parlamentar de Combate à Violência em Ambiente Digital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representa instrumento hábil para fomentar o debate, promover o acompanhamento de políticas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públicas, estimular a cooperação entre o Poder Legislativo, órgãos de proteção e a sociedade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civil organizada, além de contribuir para a formulação de medidas preventivas e educativas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F7B8C">
        <w:rPr>
          <w:rFonts w:asciiTheme="minorHAnsi" w:hAnsiTheme="minorHAnsi" w:cstheme="minorHAnsi"/>
          <w:sz w:val="24"/>
          <w:szCs w:val="24"/>
        </w:rPr>
        <w:t>eficazes.</w:t>
      </w:r>
    </w:p>
    <w:p w:rsidR="00CD03B4" w:rsidP="00CD03B4" w14:paraId="1C13C73D" w14:textId="77777777">
      <w:pPr>
        <w:pStyle w:val="BodyText"/>
        <w:spacing w:before="240" w:after="0" w:line="240" w:lineRule="auto"/>
        <w:ind w:firstLine="851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CD03B4" w:rsidRPr="000D3816" w:rsidP="00CD03B4" w14:paraId="3DCF313F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 Vereador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CD03B4" w:rsidP="00CD03B4" w14:paraId="09F44917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 xml:space="preserve">é FAVORAVEL ao Projeto de Decreto Legislativo nº 30/2025, que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“</w:t>
      </w:r>
      <w:r>
        <w:rPr>
          <w:rFonts w:asciiTheme="minorHAnsi" w:hAnsiTheme="minorHAnsi" w:cstheme="minorHAnsi"/>
          <w:color w:val="000000"/>
          <w:sz w:val="24"/>
          <w:szCs w:val="24"/>
        </w:rPr>
        <w:t>CRIA A FRENTE PARLAMENTAR DE COMBATE A VIOLÊNCIA EM AMBIENTE DIGITAL CONTRA CRIANÇAS E ADOLESCENTES NO MUNÍCIPIO DE MOGI MIRIM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sendo este de autoria d</w:t>
      </w:r>
      <w:r>
        <w:rPr>
          <w:rFonts w:asciiTheme="minorHAnsi" w:hAnsiTheme="minorHAnsi" w:cstheme="minorHAnsi"/>
          <w:color w:val="000000"/>
          <w:sz w:val="24"/>
          <w:szCs w:val="24"/>
        </w:rPr>
        <w:t>o vereador</w:t>
      </w:r>
      <w:r>
        <w:rPr>
          <w:rFonts w:cstheme="minorHAnsi"/>
          <w:sz w:val="24"/>
          <w:szCs w:val="24"/>
        </w:rPr>
        <w:t xml:space="preserve"> WILLIANS MENDES DE OLIVEIRA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CD03B4" w:rsidRPr="000D3816" w:rsidP="00CD03B4" w14:paraId="50A11FAB" w14:textId="267EC802">
      <w:pPr>
        <w:pStyle w:val="BodyText"/>
        <w:tabs>
          <w:tab w:val="left" w:pos="1134"/>
        </w:tabs>
        <w:spacing w:before="240" w:after="0" w:line="240" w:lineRule="auto"/>
        <w:ind w:firstLine="993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A0434D" w:rsidRPr="000D3816" w:rsidP="00A0434D" w14:paraId="7D8421E9" w14:textId="4ABDAB7D">
      <w:pPr>
        <w:pStyle w:val="BodyText"/>
        <w:spacing w:before="240" w:after="0" w:line="240" w:lineRule="auto"/>
        <w:ind w:firstLine="708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A0434D" w:rsidP="00A0434D" w14:paraId="5115D5A3" w14:textId="77777777">
      <w:pPr>
        <w:autoSpaceDE w:val="0"/>
        <w:autoSpaceDN w:val="0"/>
        <w:adjustRightInd w:val="0"/>
        <w:ind w:firstLine="708"/>
        <w:jc w:val="both"/>
        <w:rPr>
          <w:rFonts w:eastAsia="Arial" w:cstheme="minorHAnsi"/>
          <w:b/>
          <w:color w:val="000000"/>
          <w:sz w:val="24"/>
          <w:szCs w:val="24"/>
        </w:rPr>
      </w:pPr>
    </w:p>
    <w:p w:rsidR="009D6614" w:rsidRPr="000D3816" w:rsidP="009D6614" w14:paraId="3E766818" w14:textId="711EB237">
      <w:pPr>
        <w:pStyle w:val="BodyText"/>
        <w:shd w:val="clear" w:color="auto" w:fill="FFFFFF"/>
        <w:spacing w:before="240" w:after="0" w:line="24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Da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do Projeto de </w:t>
      </w:r>
      <w:r w:rsidR="00CD03B4">
        <w:rPr>
          <w:rFonts w:eastAsia="Arial" w:asciiTheme="minorHAnsi" w:hAnsiTheme="minorHAnsi" w:cstheme="minorHAnsi"/>
          <w:color w:val="000000"/>
          <w:sz w:val="24"/>
          <w:szCs w:val="24"/>
        </w:rPr>
        <w:t>Decreto Legislativo n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º </w:t>
      </w:r>
      <w:r w:rsidR="00CD03B4">
        <w:rPr>
          <w:rFonts w:eastAsia="Arial" w:asciiTheme="minorHAnsi" w:hAnsiTheme="minorHAnsi" w:cstheme="minorHAnsi"/>
          <w:color w:val="000000"/>
          <w:sz w:val="24"/>
          <w:szCs w:val="24"/>
        </w:rPr>
        <w:t>30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/2025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importante ressaltar que esta relatoria, embasada em criteriosa avaliação, não identificou a necessidade de propor emendas ou subemendas ao Projeto em análise. </w:t>
      </w:r>
    </w:p>
    <w:p w:rsidR="009D6614" w:rsidRPr="000D3816" w:rsidP="009D6614" w14:paraId="5F8436E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0434D" w:rsidP="009D6614" w14:paraId="18727732" w14:textId="77777777">
      <w:pPr>
        <w:pStyle w:val="BodyText"/>
        <w:spacing w:before="240" w:after="0" w:line="240" w:lineRule="auto"/>
        <w:ind w:firstLine="1134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9F55F6" w:rsidP="008B2086" w14:paraId="61A66EB2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80F" w:rsidRPr="000D3816" w:rsidP="009A680F" w14:paraId="207F1F97" w14:textId="38D64EEF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Decreto Legislativo em questão. Portanto, encaminhamos este projeto de decreto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legislativo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para que o Plenário aprecie a presente propositura com vistas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ao combate a violência em ambiente digital contra crianças e adolescentes em nosso município.</w:t>
      </w:r>
    </w:p>
    <w:p w:rsidR="009A680F" w:rsidP="008B2086" w14:paraId="4A2ECF5B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614" w:rsidRPr="008B2086" w:rsidP="008B2086" w14:paraId="34BE5E73" w14:textId="77777777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D6614" w:rsidP="009D6614" w14:paraId="063A252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9D6614" w:rsidRPr="000D3816" w:rsidP="009D6614" w14:paraId="7FAF94DD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9D6614" w:rsidRPr="000D3816" w:rsidP="009D6614" w14:paraId="0DEEEAB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9D6614" w:rsidRPr="000D3816" w:rsidP="009D6614" w14:paraId="21AFD8EF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>rnani Luiz Donatti 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9D6614" w:rsidP="009D6614" w14:paraId="722209D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9D6614" w:rsidP="009D6614" w14:paraId="1EE1303D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D63B61" w:rsidP="00233809" w14:paraId="548D3E33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233809" w:rsidP="00233809" w14:paraId="165D8268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1524CC61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3FC161B5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78CE26A1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17ACF271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60DD8794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2DA73140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02194117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53112B" w:rsidP="00233809" w14:paraId="1DE2C4DB" w14:textId="77777777">
      <w:pPr>
        <w:pStyle w:val="BodyText"/>
        <w:spacing w:line="360" w:lineRule="auto"/>
        <w:ind w:firstLine="1134"/>
        <w:jc w:val="both"/>
        <w:rPr>
          <w:b/>
          <w:sz w:val="24"/>
          <w:szCs w:val="24"/>
        </w:rPr>
      </w:pPr>
    </w:p>
    <w:p w:rsidR="00D522D9" w:rsidRPr="00D522D9" w:rsidP="00D522D9" w14:paraId="19DE4BEC" w14:textId="32D2DEE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</w:t>
      </w:r>
      <w:r w:rsidR="003D3DD5">
        <w:rPr>
          <w:rFonts w:cstheme="minorHAnsi"/>
          <w:b/>
          <w:color w:val="000000"/>
          <w:sz w:val="24"/>
          <w:szCs w:val="24"/>
          <w:u w:val="single"/>
        </w:rPr>
        <w:t>S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COMISS</w:t>
      </w:r>
      <w:r w:rsidR="003D3DD5">
        <w:rPr>
          <w:rFonts w:cstheme="minorHAnsi"/>
          <w:b/>
          <w:color w:val="000000"/>
          <w:sz w:val="24"/>
          <w:szCs w:val="24"/>
          <w:u w:val="single"/>
        </w:rPr>
        <w:t>ÕES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DE EDUCAÇÃO, SAÚDE, CULTURA, ESPORTE E ASSISTÊNCIA SOCIAL</w:t>
      </w:r>
      <w:r w:rsidR="003D3DD5">
        <w:rPr>
          <w:rFonts w:cstheme="minorHAnsi"/>
          <w:b/>
          <w:bCs/>
          <w:color w:val="000000"/>
          <w:sz w:val="24"/>
          <w:szCs w:val="24"/>
          <w:u w:val="single"/>
        </w:rPr>
        <w:t xml:space="preserve"> E FINANÇAS E ORÇAMENTO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 w:rsidR="009A680F">
        <w:rPr>
          <w:rFonts w:cstheme="minorHAnsi"/>
          <w:b/>
          <w:color w:val="000000"/>
          <w:sz w:val="24"/>
          <w:szCs w:val="24"/>
          <w:u w:val="single"/>
        </w:rPr>
        <w:t>DECRETO LEGISLATIVO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</w:t>
      </w:r>
      <w:r w:rsidR="009A680F">
        <w:rPr>
          <w:rFonts w:cstheme="minorHAnsi"/>
          <w:b/>
          <w:color w:val="000000"/>
          <w:sz w:val="24"/>
          <w:szCs w:val="24"/>
          <w:u w:val="single"/>
        </w:rPr>
        <w:t>30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de 2025 DE AUTORIA D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O VEREADOR </w:t>
      </w:r>
      <w:r w:rsidRPr="00D522D9">
        <w:rPr>
          <w:rFonts w:cstheme="minorHAnsi"/>
          <w:b/>
          <w:sz w:val="24"/>
          <w:szCs w:val="24"/>
          <w:u w:val="single"/>
        </w:rPr>
        <w:t xml:space="preserve">WILLIANS MENDES DE </w:t>
      </w:r>
      <w:r w:rsidRPr="00D522D9" w:rsidR="00426444">
        <w:rPr>
          <w:rFonts w:cstheme="minorHAnsi"/>
          <w:b/>
          <w:sz w:val="24"/>
          <w:szCs w:val="24"/>
          <w:u w:val="single"/>
        </w:rPr>
        <w:t>OLIVEIRA</w:t>
      </w:r>
      <w:r w:rsidRPr="00D522D9" w:rsidR="004264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53112B" w:rsidRPr="000D3816" w:rsidP="0053112B" w14:paraId="3C68D116" w14:textId="6D6A1616">
      <w:pPr>
        <w:jc w:val="both"/>
        <w:rPr>
          <w:rFonts w:cstheme="minorHAnsi"/>
          <w:sz w:val="24"/>
          <w:szCs w:val="24"/>
        </w:rPr>
      </w:pPr>
    </w:p>
    <w:p w:rsidR="0053112B" w:rsidRPr="009F55F6" w:rsidP="0053112B" w14:paraId="1C2A0C8A" w14:textId="7C4EFD2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9F55F6">
        <w:rPr>
          <w:rFonts w:asciiTheme="minorHAnsi" w:hAnsiTheme="minorHAnsi" w:cstheme="minorHAnsi"/>
          <w:iCs/>
          <w:sz w:val="24"/>
          <w:szCs w:val="24"/>
        </w:rPr>
        <w:t>Em estrita consonância com o voto proferido pelo eminente Relator e em cumprimento ao artigo 39 do Regimento Interno Vigente, os membros da</w:t>
      </w:r>
      <w:r w:rsidR="003D3DD5">
        <w:rPr>
          <w:rFonts w:asciiTheme="minorHAnsi" w:hAnsiTheme="minorHAnsi" w:cstheme="minorHAnsi"/>
          <w:iCs/>
          <w:sz w:val="24"/>
          <w:szCs w:val="24"/>
        </w:rPr>
        <w:t>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Comiss</w:t>
      </w:r>
      <w:r w:rsidR="003D3DD5">
        <w:rPr>
          <w:rFonts w:asciiTheme="minorHAnsi" w:hAnsiTheme="minorHAnsi" w:cstheme="minorHAnsi"/>
          <w:iCs/>
          <w:sz w:val="24"/>
          <w:szCs w:val="24"/>
        </w:rPr>
        <w:t>ões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de Educação, Saúde, Cultura, Esporte e Assistência Social</w:t>
      </w:r>
      <w:r w:rsidR="003D3DD5">
        <w:rPr>
          <w:rFonts w:asciiTheme="minorHAnsi" w:hAnsiTheme="minorHAnsi" w:cstheme="minorHAnsi"/>
          <w:iCs/>
          <w:sz w:val="24"/>
          <w:szCs w:val="24"/>
        </w:rPr>
        <w:t xml:space="preserve"> e Finanças e Orçamento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9F55F6" w:rsidR="00D522D9">
        <w:rPr>
          <w:rFonts w:asciiTheme="minorHAnsi" w:hAnsiTheme="minorHAnsi" w:cstheme="minorHAnsi"/>
          <w:iCs/>
          <w:sz w:val="24"/>
          <w:szCs w:val="24"/>
        </w:rPr>
        <w:t xml:space="preserve">que </w:t>
      </w:r>
      <w:r w:rsidRPr="009F55F6" w:rsidR="00426444">
        <w:rPr>
          <w:rFonts w:asciiTheme="minorHAnsi" w:hAnsiTheme="minorHAnsi" w:cstheme="minorHAnsi"/>
          <w:iCs/>
          <w:sz w:val="24"/>
          <w:szCs w:val="24"/>
        </w:rPr>
        <w:t>são favoráveis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ao presente parecer no projeto de </w:t>
      </w:r>
      <w:r w:rsidR="003D3DD5">
        <w:rPr>
          <w:rFonts w:asciiTheme="minorHAnsi" w:hAnsiTheme="minorHAnsi" w:cstheme="minorHAnsi"/>
          <w:iCs/>
          <w:sz w:val="24"/>
          <w:szCs w:val="24"/>
        </w:rPr>
        <w:t>Decreto Legislativo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em análise</w:t>
      </w:r>
      <w:r w:rsidRPr="009F55F6" w:rsidR="00D522D9">
        <w:rPr>
          <w:rFonts w:asciiTheme="minorHAnsi" w:hAnsiTheme="minorHAnsi" w:cstheme="minorHAnsi"/>
          <w:iCs/>
          <w:sz w:val="24"/>
          <w:szCs w:val="24"/>
        </w:rPr>
        <w:t>, assinam o mesmo</w:t>
      </w:r>
      <w:r w:rsidRPr="009F55F6">
        <w:rPr>
          <w:rFonts w:asciiTheme="minorHAnsi" w:hAnsiTheme="minorHAnsi" w:cstheme="minorHAnsi"/>
          <w:iCs/>
          <w:sz w:val="24"/>
          <w:szCs w:val="24"/>
        </w:rPr>
        <w:t>.</w:t>
      </w:r>
    </w:p>
    <w:p w:rsidR="0053112B" w:rsidRPr="009F55F6" w:rsidP="0053112B" w14:paraId="0994D84D" w14:textId="4A3FBF3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5F6">
        <w:rPr>
          <w:rFonts w:asciiTheme="minorHAnsi" w:hAnsiTheme="minorHAnsi" w:cstheme="minorHAnsi"/>
          <w:iCs/>
          <w:sz w:val="24"/>
          <w:szCs w:val="24"/>
        </w:rPr>
        <w:tab/>
        <w:t>Portanto, esta</w:t>
      </w:r>
      <w:r w:rsidR="003D3DD5">
        <w:rPr>
          <w:rFonts w:asciiTheme="minorHAnsi" w:hAnsiTheme="minorHAnsi" w:cstheme="minorHAnsi"/>
          <w:iCs/>
          <w:sz w:val="24"/>
          <w:szCs w:val="24"/>
        </w:rPr>
        <w:t>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Comiss</w:t>
      </w:r>
      <w:r w:rsidR="003D3DD5">
        <w:rPr>
          <w:rFonts w:asciiTheme="minorHAnsi" w:hAnsiTheme="minorHAnsi" w:cstheme="minorHAnsi"/>
          <w:iCs/>
          <w:sz w:val="24"/>
          <w:szCs w:val="24"/>
        </w:rPr>
        <w:t>ões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9F55F6" w:rsidR="00D522D9">
        <w:rPr>
          <w:rFonts w:asciiTheme="minorHAnsi" w:hAnsiTheme="minorHAnsi" w:cstheme="minorHAnsi"/>
          <w:iCs/>
          <w:sz w:val="24"/>
          <w:szCs w:val="24"/>
        </w:rPr>
        <w:t xml:space="preserve">encaminham 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o </w:t>
      </w:r>
      <w:r w:rsidRPr="009F55F6" w:rsidR="00426444">
        <w:rPr>
          <w:rFonts w:asciiTheme="minorHAnsi" w:hAnsiTheme="minorHAnsi" w:cstheme="minorHAnsi"/>
          <w:iCs/>
          <w:sz w:val="24"/>
          <w:szCs w:val="24"/>
        </w:rPr>
        <w:t>Parecer ao</w:t>
      </w:r>
      <w:r w:rsidRPr="009F55F6">
        <w:rPr>
          <w:rFonts w:asciiTheme="minorHAnsi" w:hAnsiTheme="minorHAnsi" w:cstheme="minorHAnsi"/>
          <w:iCs/>
          <w:sz w:val="24"/>
          <w:szCs w:val="24"/>
        </w:rPr>
        <w:t xml:space="preserve"> presente Projeto de </w:t>
      </w:r>
      <w:r w:rsidR="003D3DD5">
        <w:rPr>
          <w:rFonts w:asciiTheme="minorHAnsi" w:hAnsiTheme="minorHAnsi" w:cstheme="minorHAnsi"/>
          <w:iCs/>
          <w:sz w:val="24"/>
          <w:szCs w:val="24"/>
        </w:rPr>
        <w:t>Decreto Legislativo</w:t>
      </w:r>
      <w:r w:rsidRPr="009F55F6" w:rsidR="00D522D9">
        <w:rPr>
          <w:rFonts w:asciiTheme="minorHAnsi" w:hAnsiTheme="minorHAnsi" w:cstheme="minorHAnsi"/>
          <w:iCs/>
          <w:sz w:val="24"/>
          <w:szCs w:val="24"/>
        </w:rPr>
        <w:t xml:space="preserve"> à apreciação dos nobres edis</w:t>
      </w:r>
      <w:r w:rsidRPr="009F55F6">
        <w:rPr>
          <w:rFonts w:asciiTheme="minorHAnsi" w:hAnsiTheme="minorHAnsi" w:cstheme="minorHAnsi"/>
          <w:iCs/>
          <w:sz w:val="24"/>
          <w:szCs w:val="24"/>
        </w:rPr>
        <w:t>.</w:t>
      </w:r>
    </w:p>
    <w:p w:rsidR="0053112B" w:rsidRPr="000D3816" w:rsidP="0053112B" w14:paraId="2E3AB0BB" w14:textId="77777777">
      <w:pPr>
        <w:jc w:val="both"/>
        <w:rPr>
          <w:rFonts w:cstheme="minorHAnsi"/>
          <w:iCs/>
          <w:sz w:val="24"/>
          <w:szCs w:val="24"/>
        </w:rPr>
      </w:pPr>
    </w:p>
    <w:p w:rsidR="0053112B" w:rsidP="0053112B" w14:paraId="1C9AB699" w14:textId="7CCC98A6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Comissões, </w:t>
      </w:r>
      <w:r w:rsidR="009A680F">
        <w:rPr>
          <w:rFonts w:cstheme="minorHAnsi"/>
          <w:b/>
          <w:iCs/>
          <w:sz w:val="24"/>
          <w:szCs w:val="24"/>
        </w:rPr>
        <w:t>11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9A680F">
        <w:rPr>
          <w:rFonts w:cstheme="minorHAnsi"/>
          <w:b/>
          <w:iCs/>
          <w:sz w:val="24"/>
          <w:szCs w:val="24"/>
        </w:rPr>
        <w:t>Setembro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53112B" w:rsidP="0053112B" w14:paraId="765BDC0D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P="0053112B" w14:paraId="3D15E213" w14:textId="77777777">
      <w:pPr>
        <w:jc w:val="center"/>
        <w:rPr>
          <w:rFonts w:cstheme="minorHAnsi"/>
          <w:iCs/>
          <w:sz w:val="24"/>
          <w:szCs w:val="24"/>
        </w:rPr>
      </w:pPr>
    </w:p>
    <w:p w:rsidR="0053112B" w:rsidRPr="005F47CF" w:rsidP="0053112B" w14:paraId="0B8EB66B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53112B" w:rsidRPr="000D3816" w:rsidP="0053112B" w14:paraId="7CF8CD3B" w14:textId="77777777">
      <w:pPr>
        <w:jc w:val="center"/>
        <w:rPr>
          <w:rFonts w:cstheme="minorHAnsi"/>
          <w:iCs/>
          <w:sz w:val="24"/>
          <w:szCs w:val="24"/>
        </w:rPr>
      </w:pPr>
    </w:p>
    <w:p w:rsidR="0053112B" w:rsidP="0053112B" w14:paraId="6FE650A2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P="0053112B" w14:paraId="71B04EF5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P="0053112B" w14:paraId="13D213C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4972C9" w:rsidP="0053112B" w14:paraId="3EE2E03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RPr="000D3816" w:rsidP="0053112B" w14:paraId="7D4E709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53112B" w:rsidP="0053112B" w14:paraId="454352B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Gragnanello </w:t>
      </w:r>
    </w:p>
    <w:p w:rsidR="0053112B" w:rsidP="0053112B" w14:paraId="42C9E185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53112B" w:rsidP="0053112B" w14:paraId="55DD8262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P="0053112B" w14:paraId="2DDFC5FD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4972C9" w:rsidP="0053112B" w14:paraId="35BA29E7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RPr="00FD6348" w:rsidP="0053112B" w14:paraId="7CBB5352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53112B" w:rsidRPr="00FD3DDE" w:rsidP="0053112B" w14:paraId="39787DE1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Vereador</w:t>
      </w:r>
      <w:r>
        <w:rPr>
          <w:rFonts w:cstheme="minorHAnsi"/>
          <w:b/>
          <w:iCs/>
          <w:sz w:val="32"/>
          <w:szCs w:val="32"/>
        </w:rPr>
        <w:t xml:space="preserve"> Everton Bombarda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53112B" w:rsidP="0053112B" w14:paraId="5E81FBC6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53112B" w:rsidP="0053112B" w14:paraId="3BA4CF5E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4972C9" w:rsidP="0053112B" w14:paraId="41E665F9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P="0053112B" w14:paraId="673BC3B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RPr="00FD6348" w:rsidP="0053112B" w14:paraId="7AD0E36D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53112B" w:rsidRPr="00FD3DDE" w:rsidP="0053112B" w14:paraId="3AB1CE86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</w:t>
      </w:r>
      <w:r>
        <w:rPr>
          <w:rFonts w:cstheme="minorHAnsi"/>
          <w:b/>
          <w:iCs/>
          <w:sz w:val="32"/>
          <w:szCs w:val="32"/>
        </w:rPr>
        <w:t>Willians Mendes de Oliveira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B80607" w:rsidP="008B2086" w14:paraId="1EB530C1" w14:textId="243E5882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</w:p>
    <w:p w:rsidR="004972C9" w:rsidP="008B2086" w14:paraId="4960BCC1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4972C9" w:rsidP="004972C9" w14:paraId="79640369" w14:textId="77777777">
      <w:pPr>
        <w:jc w:val="center"/>
        <w:rPr>
          <w:rFonts w:cstheme="minorHAnsi"/>
          <w:bCs/>
          <w:iCs/>
          <w:sz w:val="32"/>
          <w:szCs w:val="32"/>
        </w:rPr>
      </w:pPr>
      <w:bookmarkStart w:id="0" w:name="_GoBack"/>
      <w:bookmarkEnd w:id="0"/>
    </w:p>
    <w:p w:rsidR="004972C9" w:rsidP="004972C9" w14:paraId="0CE3D765" w14:textId="77777777">
      <w:pPr>
        <w:jc w:val="center"/>
        <w:rPr>
          <w:rFonts w:cstheme="minorHAnsi"/>
          <w:b/>
          <w:bCs/>
          <w:color w:val="000000"/>
          <w:sz w:val="24"/>
          <w:szCs w:val="24"/>
          <w:u w:val="single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</w:rPr>
        <w:t>COMISSÃO DE FINANÇAS E ORÇAMENTO</w:t>
      </w:r>
    </w:p>
    <w:p w:rsidR="004972C9" w:rsidP="004972C9" w14:paraId="1BCB0819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4972C9" w:rsidP="004972C9" w14:paraId="570268B8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4972C9" w:rsidP="004972C9" w14:paraId="1278392E" w14:textId="77777777">
      <w:pPr>
        <w:rPr>
          <w:rFonts w:cstheme="minorHAnsi"/>
          <w:b/>
          <w:bCs/>
          <w:color w:val="000000"/>
          <w:sz w:val="24"/>
          <w:szCs w:val="24"/>
          <w:u w:val="single"/>
        </w:rPr>
      </w:pPr>
    </w:p>
    <w:p w:rsidR="004972C9" w:rsidP="004972C9" w14:paraId="2936677D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</w:p>
    <w:p w:rsidR="004972C9" w:rsidP="004972C9" w14:paraId="272CEEB8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 xml:space="preserve">Vereadora </w:t>
      </w:r>
      <w:r>
        <w:rPr>
          <w:rFonts w:cstheme="minorHAnsi"/>
          <w:b/>
          <w:bCs/>
          <w:iCs/>
          <w:sz w:val="32"/>
          <w:szCs w:val="32"/>
        </w:rPr>
        <w:t xml:space="preserve">Mara </w:t>
      </w:r>
      <w:r>
        <w:rPr>
          <w:rFonts w:cstheme="minorHAnsi"/>
          <w:b/>
          <w:bCs/>
          <w:iCs/>
          <w:sz w:val="32"/>
          <w:szCs w:val="32"/>
        </w:rPr>
        <w:t>Choqueta</w:t>
      </w:r>
    </w:p>
    <w:p w:rsidR="004972C9" w:rsidRPr="008D3D25" w:rsidP="004972C9" w14:paraId="01CEC730" w14:textId="77777777">
      <w:pPr>
        <w:rPr>
          <w:rFonts w:cstheme="minorHAnsi"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Cs/>
          <w:iCs/>
          <w:sz w:val="32"/>
          <w:szCs w:val="32"/>
        </w:rPr>
        <w:t>Presidente</w:t>
      </w:r>
    </w:p>
    <w:p w:rsidR="004972C9" w:rsidP="004972C9" w14:paraId="74BC34B5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733EED67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50267DAE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6FB06063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 xml:space="preserve">Vereador Marcio Dener </w:t>
      </w:r>
      <w:r>
        <w:rPr>
          <w:rFonts w:cstheme="minorHAnsi"/>
          <w:b/>
          <w:bCs/>
          <w:iCs/>
          <w:sz w:val="32"/>
          <w:szCs w:val="32"/>
        </w:rPr>
        <w:t>Coran</w:t>
      </w:r>
    </w:p>
    <w:p w:rsidR="004972C9" w:rsidP="004972C9" w14:paraId="5C6EB08C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Vice Presidente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4972C9" w:rsidP="004972C9" w14:paraId="1D77CAFF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17B34DD7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54BDE33B" w14:textId="77777777">
      <w:pPr>
        <w:rPr>
          <w:rFonts w:cstheme="minorHAnsi"/>
          <w:b/>
          <w:bCs/>
          <w:iCs/>
          <w:sz w:val="32"/>
          <w:szCs w:val="32"/>
        </w:rPr>
      </w:pPr>
    </w:p>
    <w:p w:rsidR="004972C9" w:rsidP="004972C9" w14:paraId="13C33C22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  <w:t xml:space="preserve">Vereador Marcos Paulo </w:t>
      </w:r>
      <w:r>
        <w:rPr>
          <w:rFonts w:cstheme="minorHAnsi"/>
          <w:b/>
          <w:bCs/>
          <w:iCs/>
          <w:sz w:val="32"/>
          <w:szCs w:val="32"/>
        </w:rPr>
        <w:t>Cegatti</w:t>
      </w:r>
    </w:p>
    <w:p w:rsidR="004972C9" w:rsidRPr="008D3D25" w:rsidP="004972C9" w14:paraId="43E694D5" w14:textId="77777777">
      <w:pPr>
        <w:rPr>
          <w:rFonts w:cstheme="minorHAnsi"/>
          <w:b/>
          <w:bCs/>
          <w:iCs/>
          <w:sz w:val="32"/>
          <w:szCs w:val="32"/>
        </w:rPr>
      </w:pP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/>
          <w:bCs/>
          <w:iCs/>
          <w:sz w:val="32"/>
          <w:szCs w:val="32"/>
        </w:rPr>
        <w:tab/>
      </w:r>
      <w:r>
        <w:rPr>
          <w:rFonts w:cstheme="minorHAnsi"/>
          <w:bCs/>
          <w:iCs/>
          <w:sz w:val="32"/>
          <w:szCs w:val="32"/>
        </w:rPr>
        <w:t>Membro</w:t>
      </w:r>
      <w:r w:rsidRPr="008D3D25">
        <w:rPr>
          <w:rFonts w:cstheme="minorHAnsi"/>
          <w:b/>
          <w:bCs/>
          <w:iCs/>
          <w:sz w:val="32"/>
          <w:szCs w:val="32"/>
        </w:rPr>
        <w:tab/>
      </w:r>
    </w:p>
    <w:p w:rsidR="004972C9" w:rsidRPr="00FD6348" w:rsidP="004972C9" w14:paraId="7FE876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4972C9" w:rsidRPr="00B80607" w:rsidP="008B2086" w14:paraId="1F3618D9" w14:textId="77777777">
      <w:pPr>
        <w:jc w:val="center"/>
      </w:pP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34879428"/>
      <w:docPartObj>
        <w:docPartGallery w:val="Page Numbers (Bottom of Page)"/>
        <w:docPartUnique/>
      </w:docPartObj>
    </w:sdtPr>
    <w:sdtContent>
      <w:p w:rsidR="00CD03B4" w14:paraId="27EBBA04" w14:textId="1174627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2C9">
          <w:rPr>
            <w:noProof/>
          </w:rPr>
          <w:t>6</w:t>
        </w:r>
        <w:r>
          <w:fldChar w:fldCharType="end"/>
        </w:r>
      </w:p>
    </w:sdtContent>
  </w:sdt>
  <w:p w:rsidR="00CD03B4" w14:paraId="3D1A19DA" w14:textId="237DB0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3B4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60214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03B4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CD03B4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D03B4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Estado de São Paulo</w:t>
    </w:r>
  </w:p>
  <w:p w:rsidR="00CD03B4" w14:paraId="658CA597" w14:textId="77777777">
    <w:pPr>
      <w:pStyle w:val="Header"/>
    </w:pPr>
  </w:p>
  <w:p w:rsidR="00CD03B4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FFF"/>
    <w:rsid w:val="00016274"/>
    <w:rsid w:val="000421FA"/>
    <w:rsid w:val="00051BAA"/>
    <w:rsid w:val="000703D1"/>
    <w:rsid w:val="000807DB"/>
    <w:rsid w:val="00090835"/>
    <w:rsid w:val="000A07E1"/>
    <w:rsid w:val="000A2BD8"/>
    <w:rsid w:val="000C4F9D"/>
    <w:rsid w:val="000D3816"/>
    <w:rsid w:val="000E3936"/>
    <w:rsid w:val="0011792B"/>
    <w:rsid w:val="00117D61"/>
    <w:rsid w:val="001536DE"/>
    <w:rsid w:val="00182C8B"/>
    <w:rsid w:val="001840EF"/>
    <w:rsid w:val="001915A3"/>
    <w:rsid w:val="001A2496"/>
    <w:rsid w:val="001A2AB0"/>
    <w:rsid w:val="001A73F6"/>
    <w:rsid w:val="001B334F"/>
    <w:rsid w:val="001B7A81"/>
    <w:rsid w:val="001C2EDB"/>
    <w:rsid w:val="001F178F"/>
    <w:rsid w:val="001F73D7"/>
    <w:rsid w:val="001F7B8C"/>
    <w:rsid w:val="002167D0"/>
    <w:rsid w:val="00217F62"/>
    <w:rsid w:val="00220FF3"/>
    <w:rsid w:val="00233809"/>
    <w:rsid w:val="00236F3E"/>
    <w:rsid w:val="0025595B"/>
    <w:rsid w:val="002800AF"/>
    <w:rsid w:val="002900F7"/>
    <w:rsid w:val="002D2685"/>
    <w:rsid w:val="002F2E8D"/>
    <w:rsid w:val="002F4F02"/>
    <w:rsid w:val="002F71B7"/>
    <w:rsid w:val="00323CA8"/>
    <w:rsid w:val="00374A8D"/>
    <w:rsid w:val="00382C5B"/>
    <w:rsid w:val="003A0FD7"/>
    <w:rsid w:val="003B541B"/>
    <w:rsid w:val="003C5C04"/>
    <w:rsid w:val="003D3A24"/>
    <w:rsid w:val="003D3DD5"/>
    <w:rsid w:val="003E04B5"/>
    <w:rsid w:val="003F6F42"/>
    <w:rsid w:val="00404DA2"/>
    <w:rsid w:val="00415159"/>
    <w:rsid w:val="00420370"/>
    <w:rsid w:val="00426444"/>
    <w:rsid w:val="0042728E"/>
    <w:rsid w:val="00445EDE"/>
    <w:rsid w:val="004513CB"/>
    <w:rsid w:val="004610B1"/>
    <w:rsid w:val="00487E4F"/>
    <w:rsid w:val="00496629"/>
    <w:rsid w:val="004972C9"/>
    <w:rsid w:val="004A395E"/>
    <w:rsid w:val="004A3FBC"/>
    <w:rsid w:val="004B027A"/>
    <w:rsid w:val="004F0124"/>
    <w:rsid w:val="005053BE"/>
    <w:rsid w:val="005276DC"/>
    <w:rsid w:val="0053112B"/>
    <w:rsid w:val="00567B59"/>
    <w:rsid w:val="005768E4"/>
    <w:rsid w:val="005850A9"/>
    <w:rsid w:val="00596358"/>
    <w:rsid w:val="005A66EE"/>
    <w:rsid w:val="005A7582"/>
    <w:rsid w:val="005E6E2D"/>
    <w:rsid w:val="005F47CF"/>
    <w:rsid w:val="00621133"/>
    <w:rsid w:val="006717AD"/>
    <w:rsid w:val="00672640"/>
    <w:rsid w:val="0067707A"/>
    <w:rsid w:val="00681E49"/>
    <w:rsid w:val="006907CC"/>
    <w:rsid w:val="006A7F69"/>
    <w:rsid w:val="006B79C1"/>
    <w:rsid w:val="006C772D"/>
    <w:rsid w:val="006D1C8B"/>
    <w:rsid w:val="006E0D88"/>
    <w:rsid w:val="006E30EE"/>
    <w:rsid w:val="006F6186"/>
    <w:rsid w:val="007055A6"/>
    <w:rsid w:val="00715BFF"/>
    <w:rsid w:val="00732D47"/>
    <w:rsid w:val="007A4112"/>
    <w:rsid w:val="007C1937"/>
    <w:rsid w:val="007E64BE"/>
    <w:rsid w:val="007F67D4"/>
    <w:rsid w:val="00833EAC"/>
    <w:rsid w:val="008403EA"/>
    <w:rsid w:val="00857D1B"/>
    <w:rsid w:val="00875D97"/>
    <w:rsid w:val="0089485B"/>
    <w:rsid w:val="008A216E"/>
    <w:rsid w:val="008A6999"/>
    <w:rsid w:val="008B0F36"/>
    <w:rsid w:val="008B2086"/>
    <w:rsid w:val="008B3129"/>
    <w:rsid w:val="008B362B"/>
    <w:rsid w:val="008B3AC0"/>
    <w:rsid w:val="008B6F44"/>
    <w:rsid w:val="008D3D25"/>
    <w:rsid w:val="008E0D7F"/>
    <w:rsid w:val="008E64D0"/>
    <w:rsid w:val="008F22D0"/>
    <w:rsid w:val="009003F2"/>
    <w:rsid w:val="00911832"/>
    <w:rsid w:val="0091437B"/>
    <w:rsid w:val="0091759B"/>
    <w:rsid w:val="00920C58"/>
    <w:rsid w:val="0092223F"/>
    <w:rsid w:val="00926AE9"/>
    <w:rsid w:val="00930895"/>
    <w:rsid w:val="00963690"/>
    <w:rsid w:val="0096605B"/>
    <w:rsid w:val="009679D3"/>
    <w:rsid w:val="009729AB"/>
    <w:rsid w:val="00996BD3"/>
    <w:rsid w:val="009A0EF9"/>
    <w:rsid w:val="009A3DEB"/>
    <w:rsid w:val="009A65E0"/>
    <w:rsid w:val="009A680F"/>
    <w:rsid w:val="009B255B"/>
    <w:rsid w:val="009B5BE8"/>
    <w:rsid w:val="009D6614"/>
    <w:rsid w:val="009E395E"/>
    <w:rsid w:val="009F1131"/>
    <w:rsid w:val="009F55F6"/>
    <w:rsid w:val="00A0434D"/>
    <w:rsid w:val="00A116E3"/>
    <w:rsid w:val="00A25264"/>
    <w:rsid w:val="00A33B5B"/>
    <w:rsid w:val="00A35653"/>
    <w:rsid w:val="00A56A8E"/>
    <w:rsid w:val="00A906D8"/>
    <w:rsid w:val="00A95EAF"/>
    <w:rsid w:val="00AB5A74"/>
    <w:rsid w:val="00AB7855"/>
    <w:rsid w:val="00AB7EE5"/>
    <w:rsid w:val="00AC4924"/>
    <w:rsid w:val="00AD5596"/>
    <w:rsid w:val="00B02207"/>
    <w:rsid w:val="00B04D1C"/>
    <w:rsid w:val="00B16C2C"/>
    <w:rsid w:val="00B33301"/>
    <w:rsid w:val="00B44E35"/>
    <w:rsid w:val="00B54594"/>
    <w:rsid w:val="00B74677"/>
    <w:rsid w:val="00B80607"/>
    <w:rsid w:val="00B878A6"/>
    <w:rsid w:val="00B93F19"/>
    <w:rsid w:val="00BB24C1"/>
    <w:rsid w:val="00BC65F7"/>
    <w:rsid w:val="00BF53DF"/>
    <w:rsid w:val="00C061CE"/>
    <w:rsid w:val="00C14B17"/>
    <w:rsid w:val="00C335F4"/>
    <w:rsid w:val="00C36C4A"/>
    <w:rsid w:val="00C51134"/>
    <w:rsid w:val="00C5142B"/>
    <w:rsid w:val="00C73C99"/>
    <w:rsid w:val="00C801D2"/>
    <w:rsid w:val="00C871FD"/>
    <w:rsid w:val="00C876A0"/>
    <w:rsid w:val="00CB657A"/>
    <w:rsid w:val="00CC2934"/>
    <w:rsid w:val="00CD03B4"/>
    <w:rsid w:val="00CE1B30"/>
    <w:rsid w:val="00D075A1"/>
    <w:rsid w:val="00D076A2"/>
    <w:rsid w:val="00D20622"/>
    <w:rsid w:val="00D239D1"/>
    <w:rsid w:val="00D23D6A"/>
    <w:rsid w:val="00D33DA9"/>
    <w:rsid w:val="00D37305"/>
    <w:rsid w:val="00D522D9"/>
    <w:rsid w:val="00D62E6E"/>
    <w:rsid w:val="00D63B61"/>
    <w:rsid w:val="00D736D1"/>
    <w:rsid w:val="00D76178"/>
    <w:rsid w:val="00D95E97"/>
    <w:rsid w:val="00DA0F30"/>
    <w:rsid w:val="00DB1B02"/>
    <w:rsid w:val="00DC43EB"/>
    <w:rsid w:val="00DD0D61"/>
    <w:rsid w:val="00DF20F0"/>
    <w:rsid w:val="00E17FF1"/>
    <w:rsid w:val="00E2413B"/>
    <w:rsid w:val="00E37842"/>
    <w:rsid w:val="00E54057"/>
    <w:rsid w:val="00E555B3"/>
    <w:rsid w:val="00E83725"/>
    <w:rsid w:val="00E92A67"/>
    <w:rsid w:val="00E95A88"/>
    <w:rsid w:val="00EA29F6"/>
    <w:rsid w:val="00EA578E"/>
    <w:rsid w:val="00EC4F85"/>
    <w:rsid w:val="00ED10CA"/>
    <w:rsid w:val="00ED5A2F"/>
    <w:rsid w:val="00EF1478"/>
    <w:rsid w:val="00EF27B3"/>
    <w:rsid w:val="00F071AE"/>
    <w:rsid w:val="00F20387"/>
    <w:rsid w:val="00F2059A"/>
    <w:rsid w:val="00F24C4D"/>
    <w:rsid w:val="00F43000"/>
    <w:rsid w:val="00F73A3D"/>
    <w:rsid w:val="00F73A63"/>
    <w:rsid w:val="00F80818"/>
    <w:rsid w:val="00F81241"/>
    <w:rsid w:val="00F87122"/>
    <w:rsid w:val="00F87BF6"/>
    <w:rsid w:val="00FB0A44"/>
    <w:rsid w:val="00FB445C"/>
    <w:rsid w:val="00FC1EA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05E3-D545-442A-9F4F-3EC98863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6</Pages>
  <Words>1273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61</cp:revision>
  <cp:lastPrinted>2025-03-25T19:33:00Z</cp:lastPrinted>
  <dcterms:created xsi:type="dcterms:W3CDTF">2025-03-11T18:20:00Z</dcterms:created>
  <dcterms:modified xsi:type="dcterms:W3CDTF">2025-09-16T19:10:00Z</dcterms:modified>
</cp:coreProperties>
</file>