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A96848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93576E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  <w:r w:rsidR="009918BF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33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183</w:t>
      </w:r>
      <w:bookmarkStart w:id="1" w:name="_GoBack"/>
      <w:bookmarkEnd w:id="1"/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A96848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9F661A">
        <w:rPr>
          <w:rFonts w:ascii="Arial" w:hAnsi="Arial"/>
          <w:color w:val="000000"/>
          <w:sz w:val="24"/>
          <w:szCs w:val="24"/>
        </w:rPr>
        <w:t>13</w:t>
      </w:r>
      <w:r w:rsidR="009918BF">
        <w:rPr>
          <w:rFonts w:ascii="Arial" w:hAnsi="Arial"/>
          <w:color w:val="000000"/>
          <w:sz w:val="24"/>
          <w:szCs w:val="24"/>
        </w:rPr>
        <w:t>3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>, de autoria d</w:t>
      </w:r>
      <w:r w:rsidR="009918BF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9918BF">
        <w:rPr>
          <w:rFonts w:ascii="Arial" w:hAnsi="Arial"/>
          <w:color w:val="000000"/>
          <w:sz w:val="24"/>
          <w:szCs w:val="24"/>
        </w:rPr>
        <w:t xml:space="preserve">Marcos </w:t>
      </w:r>
      <w:r w:rsidR="009918BF">
        <w:rPr>
          <w:rFonts w:ascii="Arial" w:hAnsi="Arial"/>
          <w:color w:val="000000"/>
          <w:sz w:val="24"/>
          <w:szCs w:val="24"/>
        </w:rPr>
        <w:t>Antonio</w:t>
      </w:r>
      <w:r w:rsidR="009918BF">
        <w:rPr>
          <w:rFonts w:ascii="Arial" w:hAnsi="Arial"/>
          <w:color w:val="000000"/>
          <w:sz w:val="24"/>
          <w:szCs w:val="24"/>
        </w:rPr>
        <w:t xml:space="preserve"> Franco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 w:rsidR="009918BF">
        <w:rPr>
          <w:rFonts w:ascii="Arial" w:hAnsi="Arial"/>
          <w:color w:val="000000"/>
          <w:sz w:val="24"/>
          <w:szCs w:val="24"/>
        </w:rPr>
        <w:t>O</w:t>
      </w:r>
      <w:r>
        <w:rPr>
          <w:rFonts w:ascii="Arial" w:hAnsi="Arial"/>
          <w:color w:val="000000"/>
          <w:sz w:val="24"/>
          <w:szCs w:val="24"/>
        </w:rPr>
        <w:t xml:space="preserve"> Nobre Vereador </w:t>
      </w:r>
      <w:r w:rsidR="009918BF">
        <w:rPr>
          <w:rFonts w:ascii="Arial" w:hAnsi="Arial"/>
          <w:color w:val="000000"/>
          <w:sz w:val="24"/>
          <w:szCs w:val="24"/>
        </w:rPr>
        <w:t xml:space="preserve">Marcos </w:t>
      </w:r>
      <w:r w:rsidR="009918BF">
        <w:rPr>
          <w:rFonts w:ascii="Arial" w:hAnsi="Arial"/>
          <w:color w:val="000000"/>
          <w:sz w:val="24"/>
          <w:szCs w:val="24"/>
        </w:rPr>
        <w:t>Antonio</w:t>
      </w:r>
      <w:r w:rsidR="0093576E">
        <w:rPr>
          <w:rFonts w:ascii="Arial" w:hAnsi="Arial"/>
          <w:color w:val="000000"/>
          <w:sz w:val="24"/>
          <w:szCs w:val="24"/>
        </w:rPr>
        <w:t xml:space="preserve"> </w:t>
      </w:r>
      <w:r w:rsidR="009918BF">
        <w:rPr>
          <w:rFonts w:ascii="Arial" w:hAnsi="Arial"/>
          <w:color w:val="000000"/>
          <w:sz w:val="24"/>
          <w:szCs w:val="24"/>
        </w:rPr>
        <w:t>Franco</w:t>
      </w:r>
      <w:r w:rsidR="0093576E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9F661A">
        <w:rPr>
          <w:rFonts w:ascii="Arial" w:hAnsi="Arial"/>
          <w:color w:val="000000"/>
          <w:sz w:val="24"/>
          <w:szCs w:val="24"/>
        </w:rPr>
        <w:t>13</w:t>
      </w:r>
      <w:r w:rsidR="009918BF">
        <w:rPr>
          <w:rFonts w:ascii="Arial" w:hAnsi="Arial"/>
          <w:color w:val="000000"/>
          <w:sz w:val="24"/>
          <w:szCs w:val="24"/>
        </w:rPr>
        <w:t>3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</w:t>
      </w:r>
      <w:r w:rsidR="009918BF">
        <w:rPr>
          <w:rFonts w:ascii="Arial" w:hAnsi="Arial"/>
          <w:color w:val="000000"/>
          <w:sz w:val="24"/>
          <w:szCs w:val="24"/>
        </w:rPr>
        <w:t>Marginal que lida a Rua Rio de janeiro com a Avenida da Saúde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9918BF">
        <w:rPr>
          <w:rFonts w:ascii="Arial" w:hAnsi="Arial"/>
          <w:color w:val="000000"/>
          <w:sz w:val="24"/>
          <w:szCs w:val="24"/>
        </w:rPr>
        <w:t>AVENIDA ANTONIO SERAFIM GUARNIERI</w:t>
      </w:r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24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 w:rsidR="0093576E">
        <w:rPr>
          <w:rFonts w:ascii="Arial" w:hAnsi="Arial"/>
          <w:color w:val="000000"/>
          <w:sz w:val="24"/>
          <w:szCs w:val="24"/>
          <w:shd w:val="clear" w:color="auto" w:fill="FFFFFF"/>
        </w:rPr>
        <w:t>setembro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C0398C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68988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14052"/>
    <w:rsid w:val="00760ECD"/>
    <w:rsid w:val="0077797B"/>
    <w:rsid w:val="007B368D"/>
    <w:rsid w:val="00822889"/>
    <w:rsid w:val="00886C38"/>
    <w:rsid w:val="008B1465"/>
    <w:rsid w:val="0093576E"/>
    <w:rsid w:val="009918BF"/>
    <w:rsid w:val="009F661A"/>
    <w:rsid w:val="00A616DC"/>
    <w:rsid w:val="00A96848"/>
    <w:rsid w:val="00BE1B6D"/>
    <w:rsid w:val="00C0398C"/>
    <w:rsid w:val="00C50E53"/>
    <w:rsid w:val="00C5688E"/>
    <w:rsid w:val="00CB1BC9"/>
    <w:rsid w:val="00D9343F"/>
    <w:rsid w:val="00DC6B7D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dcterms:created xsi:type="dcterms:W3CDTF">2025-07-02T18:54:00Z</dcterms:created>
  <dcterms:modified xsi:type="dcterms:W3CDTF">2025-09-24T14:42:00Z</dcterms:modified>
  <dc:language>pt-BR</dc:language>
</cp:coreProperties>
</file>