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478" w:rsidP="009A1FFA">
      <w:pPr>
        <w:spacing w:line="360" w:lineRule="auto"/>
        <w:ind w:left="100" w:leftChars="50"/>
        <w:rPr>
          <w:b/>
          <w:bCs/>
          <w:iCs/>
          <w:color w:val="000000"/>
          <w:sz w:val="24"/>
          <w:szCs w:val="24"/>
          <w:u w:val="single"/>
          <w:shd w:val="clear" w:color="auto" w:fill="FFFFFF"/>
        </w:rPr>
      </w:pPr>
    </w:p>
    <w:p w:rsidR="004E7D5A" w:rsidP="009A1FFA">
      <w:pPr>
        <w:spacing w:line="360" w:lineRule="auto"/>
        <w:ind w:left="100" w:leftChars="50"/>
        <w:rPr>
          <w:b/>
          <w:bCs/>
          <w:iCs/>
          <w:color w:val="000000"/>
          <w:sz w:val="24"/>
          <w:szCs w:val="24"/>
          <w:u w:val="single"/>
          <w:shd w:val="clear" w:color="auto" w:fill="FFFFFF"/>
        </w:rPr>
      </w:pPr>
      <w:r w:rsidRPr="006533E3">
        <w:rPr>
          <w:b/>
          <w:bCs/>
          <w:iCs/>
          <w:color w:val="000000"/>
          <w:sz w:val="24"/>
          <w:szCs w:val="24"/>
          <w:u w:val="single"/>
          <w:shd w:val="clear" w:color="auto" w:fill="FFFFFF"/>
        </w:rPr>
        <w:t>RELATÓRIO</w:t>
      </w:r>
    </w:p>
    <w:p w:rsidR="00390154" w:rsidRPr="006533E3" w:rsidP="009A1FFA">
      <w:pPr>
        <w:spacing w:line="360" w:lineRule="auto"/>
        <w:ind w:left="100" w:leftChars="50"/>
        <w:rPr>
          <w:b/>
          <w:bCs/>
          <w:iCs/>
          <w:color w:val="000000"/>
          <w:sz w:val="24"/>
          <w:szCs w:val="24"/>
          <w:u w:val="single"/>
          <w:shd w:val="clear" w:color="auto" w:fill="FFFFFF"/>
        </w:rPr>
      </w:pPr>
    </w:p>
    <w:p w:rsidR="008615FD" w:rsidP="009A1FFA">
      <w:pPr>
        <w:pStyle w:val="BodyText"/>
        <w:spacing w:after="0" w:line="360" w:lineRule="auto"/>
        <w:ind w:left="100" w:leftChars="50"/>
        <w:contextualSpacing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Processo nº </w:t>
      </w:r>
      <w:r w:rsidR="00AD66FD">
        <w:rPr>
          <w:b/>
          <w:color w:val="000000"/>
          <w:sz w:val="24"/>
          <w:szCs w:val="24"/>
        </w:rPr>
        <w:t>1</w:t>
      </w:r>
      <w:r w:rsidR="002E66A2">
        <w:rPr>
          <w:b/>
          <w:color w:val="000000"/>
          <w:sz w:val="24"/>
          <w:szCs w:val="24"/>
        </w:rPr>
        <w:t>85</w:t>
      </w:r>
      <w:r w:rsidRPr="009A1FFA">
        <w:rPr>
          <w:b/>
          <w:color w:val="000000"/>
          <w:sz w:val="24"/>
          <w:szCs w:val="24"/>
        </w:rPr>
        <w:t>/2025</w:t>
      </w:r>
    </w:p>
    <w:p w:rsidR="00390154" w:rsidRPr="009A1FFA" w:rsidP="00390154">
      <w:pPr>
        <w:spacing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nº </w:t>
      </w:r>
      <w:r>
        <w:rPr>
          <w:b/>
          <w:bCs/>
          <w:iCs/>
          <w:color w:val="000000"/>
          <w:sz w:val="24"/>
          <w:szCs w:val="24"/>
          <w:shd w:val="clear" w:color="auto" w:fill="FFFFFF"/>
        </w:rPr>
        <w:t>134</w:t>
      </w:r>
      <w:r w:rsidRPr="009A1FFA">
        <w:rPr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390154" w:rsidP="00A65D4D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E66A2" w:rsidP="00A65D4D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4042B">
        <w:rPr>
          <w:sz w:val="24"/>
          <w:szCs w:val="24"/>
        </w:rPr>
        <w:t xml:space="preserve">Conforme </w:t>
      </w:r>
      <w:r>
        <w:rPr>
          <w:sz w:val="24"/>
          <w:szCs w:val="24"/>
        </w:rPr>
        <w:t>d</w:t>
      </w:r>
      <w:r w:rsidRPr="0054042B">
        <w:rPr>
          <w:sz w:val="24"/>
          <w:szCs w:val="24"/>
        </w:rPr>
        <w:t>eterminam os artigos 35, 37 e 42 da Resolução</w:t>
      </w:r>
      <w:r w:rsidR="007C0515">
        <w:rPr>
          <w:sz w:val="24"/>
          <w:szCs w:val="24"/>
        </w:rPr>
        <w:t xml:space="preserve"> 276 de 09 de novembro de </w:t>
      </w:r>
      <w:r w:rsidR="007C0515">
        <w:rPr>
          <w:sz w:val="24"/>
          <w:szCs w:val="24"/>
        </w:rPr>
        <w:t xml:space="preserve">2010 </w:t>
      </w:r>
      <w:r w:rsidRPr="0054042B">
        <w:rPr>
          <w:sz w:val="24"/>
          <w:szCs w:val="24"/>
        </w:rPr>
        <w:t xml:space="preserve"> Regimento</w:t>
      </w:r>
      <w:r w:rsidRPr="0054042B">
        <w:rPr>
          <w:sz w:val="24"/>
          <w:szCs w:val="24"/>
        </w:rPr>
        <w:t xml:space="preserve"> Interno da Câmara Municipal, as Comissões Permanentes de Justiça e Redação, de Finanças e Orçamento, e de Exames de Assuntos Industriais e Comerciais</w:t>
      </w:r>
      <w:r>
        <w:rPr>
          <w:sz w:val="24"/>
          <w:szCs w:val="24"/>
        </w:rPr>
        <w:t>,</w:t>
      </w:r>
      <w:r w:rsidRPr="0054042B">
        <w:rPr>
          <w:sz w:val="24"/>
          <w:szCs w:val="24"/>
        </w:rPr>
        <w:t xml:space="preserve"> emitem o presente Relatório acerca do Projeto de Lei nº 134/2025, de autoria do Exmo. Sr. Prefeito Municipal, </w:t>
      </w:r>
      <w:r>
        <w:rPr>
          <w:sz w:val="24"/>
          <w:szCs w:val="24"/>
        </w:rPr>
        <w:t xml:space="preserve">cuja atribuição </w:t>
      </w:r>
      <w:r w:rsidRPr="0054042B">
        <w:rPr>
          <w:sz w:val="24"/>
          <w:szCs w:val="24"/>
        </w:rPr>
        <w:t>sob relatoria do Vereador Sargento Coran -</w:t>
      </w:r>
      <w:r>
        <w:rPr>
          <w:sz w:val="24"/>
          <w:szCs w:val="24"/>
        </w:rPr>
        <w:t xml:space="preserve"> </w:t>
      </w:r>
      <w:r w:rsidRPr="0054042B">
        <w:rPr>
          <w:sz w:val="24"/>
          <w:szCs w:val="24"/>
        </w:rPr>
        <w:t>Marcio Dener Coran.</w:t>
      </w:r>
    </w:p>
    <w:p w:rsidR="00444781" w:rsidP="008B0EA4">
      <w:pPr>
        <w:spacing w:before="100" w:beforeAutospacing="1" w:after="100" w:afterAutospacing="1" w:line="276" w:lineRule="auto"/>
        <w:ind w:left="100" w:leftChars="50"/>
        <w:rPr>
          <w:b/>
          <w:bCs/>
          <w:sz w:val="24"/>
          <w:szCs w:val="24"/>
        </w:rPr>
      </w:pPr>
      <w:r w:rsidRPr="009A1FFA">
        <w:rPr>
          <w:b/>
          <w:bCs/>
          <w:sz w:val="24"/>
          <w:szCs w:val="24"/>
        </w:rPr>
        <w:t>I – EXPOSIÇÃO DA MATÉRIA EM EXAME</w:t>
      </w:r>
    </w:p>
    <w:p w:rsidR="00501FA1" w:rsidRPr="00EB2844" w:rsidP="00390154">
      <w:pPr>
        <w:spacing w:before="100" w:beforeAutospacing="1" w:after="100" w:afterAutospacing="1" w:line="276" w:lineRule="auto"/>
        <w:rPr>
          <w:sz w:val="24"/>
          <w:szCs w:val="24"/>
        </w:rPr>
      </w:pPr>
      <w:r>
        <w:t xml:space="preserve">           </w:t>
      </w:r>
      <w:r w:rsidRPr="00644CED" w:rsidR="002139A7">
        <w:rPr>
          <w:sz w:val="24"/>
          <w:szCs w:val="24"/>
        </w:rPr>
        <w:t xml:space="preserve">Em tramitação nesta Casa de Leis, encontra-se </w:t>
      </w:r>
      <w:r w:rsidRPr="00644CED">
        <w:rPr>
          <w:sz w:val="24"/>
          <w:szCs w:val="24"/>
        </w:rPr>
        <w:t>o Projeto de Lei nº 134/2025</w:t>
      </w:r>
      <w:r w:rsidRPr="00644CED" w:rsidR="00AD66FD">
        <w:rPr>
          <w:sz w:val="24"/>
          <w:szCs w:val="24"/>
        </w:rPr>
        <w:t>, d</w:t>
      </w:r>
      <w:r w:rsidRPr="00644CED">
        <w:rPr>
          <w:sz w:val="24"/>
          <w:szCs w:val="24"/>
        </w:rPr>
        <w:t xml:space="preserve">e iniciativa do Poder Executivo Municipal, tem como finalidade; </w:t>
      </w:r>
      <w:r w:rsidRPr="00644CED">
        <w:rPr>
          <w:i/>
          <w:sz w:val="24"/>
          <w:szCs w:val="24"/>
          <w:u w:val="single"/>
        </w:rPr>
        <w:t>“</w:t>
      </w:r>
      <w:r w:rsidRPr="00644CED" w:rsidR="00AD66FD">
        <w:rPr>
          <w:i/>
          <w:sz w:val="24"/>
          <w:szCs w:val="24"/>
          <w:u w:val="single"/>
        </w:rPr>
        <w:t xml:space="preserve"> </w:t>
      </w:r>
      <w:r w:rsidRPr="00644CED" w:rsidR="00644CED">
        <w:rPr>
          <w:i/>
          <w:sz w:val="24"/>
          <w:szCs w:val="24"/>
          <w:u w:val="single"/>
        </w:rPr>
        <w:t>A</w:t>
      </w:r>
      <w:r w:rsidRPr="00644CED" w:rsidR="00AD66FD">
        <w:rPr>
          <w:bCs/>
          <w:i/>
          <w:sz w:val="24"/>
          <w:szCs w:val="24"/>
          <w:u w:val="single"/>
        </w:rPr>
        <w:t xml:space="preserve">utoriza </w:t>
      </w:r>
      <w:r w:rsidRPr="00644CED" w:rsidR="00644CED">
        <w:rPr>
          <w:bCs/>
          <w:i/>
          <w:sz w:val="24"/>
          <w:szCs w:val="24"/>
          <w:u w:val="single"/>
        </w:rPr>
        <w:t xml:space="preserve">o Município de Mogi Mirim, pelo Poder Executivo, a realizar </w:t>
      </w:r>
      <w:r w:rsidRPr="00EB2844">
        <w:rPr>
          <w:i/>
          <w:sz w:val="24"/>
          <w:szCs w:val="24"/>
          <w:u w:val="single"/>
        </w:rPr>
        <w:t>processo licitatório, na modalidade de concorrência pública,</w:t>
      </w:r>
      <w:r w:rsidRPr="00644CED" w:rsidR="00644CED">
        <w:rPr>
          <w:i/>
          <w:sz w:val="24"/>
          <w:szCs w:val="24"/>
          <w:u w:val="single"/>
        </w:rPr>
        <w:t xml:space="preserve"> objetivando a contratação de pessoas físicas  ou jurídicas especializadas</w:t>
      </w:r>
      <w:r w:rsidRPr="00EB2844">
        <w:rPr>
          <w:i/>
          <w:sz w:val="24"/>
          <w:szCs w:val="24"/>
          <w:u w:val="single"/>
        </w:rPr>
        <w:t xml:space="preserve"> para </w:t>
      </w:r>
      <w:r w:rsidRPr="00644CED" w:rsidR="00644CED">
        <w:rPr>
          <w:i/>
          <w:sz w:val="24"/>
          <w:szCs w:val="24"/>
          <w:u w:val="single"/>
        </w:rPr>
        <w:t xml:space="preserve">a </w:t>
      </w:r>
      <w:r w:rsidRPr="00EB2844">
        <w:rPr>
          <w:i/>
          <w:sz w:val="24"/>
          <w:szCs w:val="24"/>
          <w:u w:val="single"/>
        </w:rPr>
        <w:t>exploração de áreas públicas</w:t>
      </w:r>
      <w:r w:rsidRPr="00644CED" w:rsidR="00644CED">
        <w:rPr>
          <w:i/>
          <w:sz w:val="24"/>
          <w:szCs w:val="24"/>
          <w:u w:val="single"/>
        </w:rPr>
        <w:t>, a título oneroso, e dá outras providências”</w:t>
      </w:r>
      <w:r w:rsidRPr="00644CED" w:rsidR="00644CED">
        <w:rPr>
          <w:sz w:val="24"/>
          <w:szCs w:val="24"/>
          <w:u w:val="single"/>
        </w:rPr>
        <w:t>,</w:t>
      </w:r>
      <w:r w:rsidRPr="00644CED" w:rsidR="00644CED">
        <w:rPr>
          <w:sz w:val="24"/>
          <w:szCs w:val="24"/>
        </w:rPr>
        <w:t xml:space="preserve"> </w:t>
      </w:r>
      <w:r w:rsidRPr="00EB2844">
        <w:rPr>
          <w:sz w:val="24"/>
          <w:szCs w:val="24"/>
        </w:rPr>
        <w:t xml:space="preserve"> localizadas no </w:t>
      </w:r>
      <w:r w:rsidRPr="00644CED">
        <w:rPr>
          <w:bCs/>
          <w:sz w:val="24"/>
          <w:szCs w:val="24"/>
        </w:rPr>
        <w:t xml:space="preserve">Distrito Industrial II Luiz </w:t>
      </w:r>
      <w:r w:rsidRPr="00644CED">
        <w:rPr>
          <w:bCs/>
          <w:sz w:val="24"/>
          <w:szCs w:val="24"/>
        </w:rPr>
        <w:t>Torrani</w:t>
      </w:r>
      <w:r w:rsidRPr="00EB2844">
        <w:rPr>
          <w:sz w:val="24"/>
          <w:szCs w:val="24"/>
        </w:rPr>
        <w:t xml:space="preserve">, especificamente nos lotes 1 e 3, matriculados sob os </w:t>
      </w:r>
      <w:r w:rsidRPr="00EB2844">
        <w:rPr>
          <w:sz w:val="24"/>
          <w:szCs w:val="24"/>
        </w:rPr>
        <w:t>nºs</w:t>
      </w:r>
      <w:r w:rsidRPr="00EB2844">
        <w:rPr>
          <w:sz w:val="24"/>
          <w:szCs w:val="24"/>
        </w:rPr>
        <w:t xml:space="preserve"> 71.209 e 71.213 .</w:t>
      </w:r>
    </w:p>
    <w:p w:rsidR="00501FA1" w:rsidRPr="00EB2844" w:rsidP="00501FA1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B2844">
        <w:rPr>
          <w:sz w:val="24"/>
          <w:szCs w:val="24"/>
        </w:rPr>
        <w:t>A iniciativa fundamenta-se nos seguintes documentos constantes dos autos:</w:t>
      </w:r>
    </w:p>
    <w:p w:rsidR="00501FA1" w:rsidP="00390154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644CED">
        <w:rPr>
          <w:bCs/>
          <w:sz w:val="24"/>
          <w:szCs w:val="24"/>
          <w:u w:val="single"/>
        </w:rPr>
        <w:t>Despacho nº 2220/2025 da Secretaria Municipal de Negócios Jurídicos</w:t>
      </w:r>
      <w:r w:rsidRPr="00EB2844">
        <w:rPr>
          <w:sz w:val="24"/>
          <w:szCs w:val="24"/>
          <w:u w:val="single"/>
        </w:rPr>
        <w:t>,</w:t>
      </w:r>
      <w:r w:rsidRPr="00EB2844">
        <w:rPr>
          <w:sz w:val="24"/>
          <w:szCs w:val="24"/>
        </w:rPr>
        <w:t xml:space="preserve"> recomendando a especificação das áreas objeto da licitação, indicando o zoneamento </w:t>
      </w:r>
      <w:r w:rsidRPr="00EB2844" w:rsidR="00390154">
        <w:rPr>
          <w:sz w:val="24"/>
          <w:szCs w:val="24"/>
        </w:rPr>
        <w:t>compatível;</w:t>
      </w:r>
    </w:p>
    <w:p w:rsidR="00644CED" w:rsidP="00390154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644CED">
        <w:rPr>
          <w:bCs/>
          <w:sz w:val="24"/>
          <w:szCs w:val="24"/>
          <w:u w:val="single"/>
        </w:rPr>
        <w:t>Despacho nº 2519/2025 – Parecer Jurídico da Secretaria de Negócios Jurídicos</w:t>
      </w:r>
      <w:r w:rsidRPr="00EB2844">
        <w:rPr>
          <w:sz w:val="24"/>
          <w:szCs w:val="24"/>
        </w:rPr>
        <w:t>, que sugere a redação de minuta de lei, observando o caráter oneroso e a regulação pela Lei Federal nº 14.133/2021</w:t>
      </w:r>
      <w:r>
        <w:rPr>
          <w:sz w:val="24"/>
          <w:szCs w:val="24"/>
        </w:rPr>
        <w:t>;</w:t>
      </w:r>
    </w:p>
    <w:p w:rsidR="00501FA1" w:rsidRPr="00EB2844" w:rsidP="00390154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644CED">
        <w:rPr>
          <w:bCs/>
          <w:sz w:val="24"/>
          <w:szCs w:val="24"/>
          <w:u w:val="single"/>
        </w:rPr>
        <w:t>Despacho nº 436/2025 da Secretaria de Suprimentos e Qualidade</w:t>
      </w:r>
      <w:r w:rsidRPr="00EB2844">
        <w:rPr>
          <w:sz w:val="24"/>
          <w:szCs w:val="24"/>
        </w:rPr>
        <w:t xml:space="preserve">, solicitando a remessa do projeto para apreciação </w:t>
      </w:r>
      <w:r w:rsidRPr="00EB2844" w:rsidR="00644CED">
        <w:rPr>
          <w:sz w:val="24"/>
          <w:szCs w:val="24"/>
        </w:rPr>
        <w:t>legislativa;</w:t>
      </w:r>
    </w:p>
    <w:p w:rsidR="00501FA1" w:rsidRPr="00EB2844" w:rsidP="00390154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644CED">
        <w:rPr>
          <w:bCs/>
          <w:sz w:val="24"/>
          <w:szCs w:val="24"/>
          <w:u w:val="single"/>
        </w:rPr>
        <w:t>Laudo de avaliação técnica do Consórcio Mogiano</w:t>
      </w:r>
      <w:r w:rsidRPr="00EB2844">
        <w:rPr>
          <w:sz w:val="24"/>
          <w:szCs w:val="24"/>
        </w:rPr>
        <w:t>, que atribui ao imóvel o valor de R$ 15.275.512,20, com locação referencial de R$ 79.432,66, elaborado segundo as normas da ABNT NBR 14.653 e IBAPE/SP;</w:t>
      </w:r>
    </w:p>
    <w:p w:rsidR="00501FA1" w:rsidRPr="00EB2844" w:rsidP="00390154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644CED">
        <w:rPr>
          <w:bCs/>
          <w:sz w:val="24"/>
          <w:szCs w:val="24"/>
          <w:u w:val="single"/>
        </w:rPr>
        <w:t>Memorial descritivo do imóvel</w:t>
      </w:r>
      <w:r w:rsidRPr="00EB2844">
        <w:rPr>
          <w:sz w:val="24"/>
          <w:szCs w:val="24"/>
        </w:rPr>
        <w:t xml:space="preserve">, matrícula atualizada e registros </w:t>
      </w:r>
      <w:r w:rsidRPr="00EB2844" w:rsidR="00B0744B">
        <w:rPr>
          <w:sz w:val="24"/>
          <w:szCs w:val="24"/>
        </w:rPr>
        <w:t>pertinentes;</w:t>
      </w:r>
    </w:p>
    <w:p w:rsidR="00501FA1" w:rsidRPr="00EB2844" w:rsidP="00390154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644CED">
        <w:rPr>
          <w:bCs/>
          <w:sz w:val="24"/>
          <w:szCs w:val="24"/>
          <w:u w:val="single"/>
        </w:rPr>
        <w:t>Consulta SGP/0571/2025/JG/G (código 000335)</w:t>
      </w:r>
      <w:r w:rsidRPr="00EB2844">
        <w:rPr>
          <w:sz w:val="24"/>
          <w:szCs w:val="24"/>
          <w:u w:val="single"/>
        </w:rPr>
        <w:t>,</w:t>
      </w:r>
      <w:r w:rsidRPr="00EB2844">
        <w:rPr>
          <w:sz w:val="24"/>
          <w:szCs w:val="24"/>
        </w:rPr>
        <w:t xml:space="preserve"> que analisou a legalidade, constitucionalidade e iniciativa do projeto, ressaltando que a alienação de bens públicos deve observar interesse público, avaliação prévia, autorização legislativa e licitação na modalidade leilão, conforme art. 76 da Lei Federal nº 14.133/</w:t>
      </w:r>
      <w:r w:rsidRPr="00EB2844" w:rsidR="00B0744B">
        <w:rPr>
          <w:sz w:val="24"/>
          <w:szCs w:val="24"/>
        </w:rPr>
        <w:t>2021;</w:t>
      </w:r>
    </w:p>
    <w:p w:rsidR="00501FA1" w:rsidRPr="00EB2844" w:rsidP="00390154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644CED">
        <w:rPr>
          <w:bCs/>
          <w:sz w:val="24"/>
          <w:szCs w:val="24"/>
          <w:u w:val="single"/>
        </w:rPr>
        <w:t>Ata da 17ª Reunião Conjunta das Comissões, realizada em 24 de setembro de 2025</w:t>
      </w:r>
      <w:r w:rsidRPr="00EB2844">
        <w:rPr>
          <w:sz w:val="24"/>
          <w:szCs w:val="24"/>
        </w:rPr>
        <w:t>, em que se discutiu a matéria, com participação de represen</w:t>
      </w:r>
      <w:r w:rsidR="00325478">
        <w:rPr>
          <w:sz w:val="24"/>
          <w:szCs w:val="24"/>
        </w:rPr>
        <w:t xml:space="preserve">tantes da Secretaria de </w:t>
      </w:r>
      <w:r w:rsidR="00325478">
        <w:rPr>
          <w:sz w:val="24"/>
          <w:szCs w:val="24"/>
        </w:rPr>
        <w:t>Negócios</w:t>
      </w:r>
      <w:r w:rsidRPr="00EB2844">
        <w:rPr>
          <w:sz w:val="24"/>
          <w:szCs w:val="24"/>
        </w:rPr>
        <w:t>Jurídicos</w:t>
      </w:r>
      <w:r w:rsidRPr="00EB2844">
        <w:rPr>
          <w:sz w:val="24"/>
          <w:szCs w:val="24"/>
        </w:rPr>
        <w:t xml:space="preserve"> e da Secretaria de Suprimentos, sendo designado o vereador Márcio Dener Coran como </w:t>
      </w:r>
      <w:r w:rsidRPr="00EB2844" w:rsidR="00B0744B">
        <w:rPr>
          <w:sz w:val="24"/>
          <w:szCs w:val="24"/>
        </w:rPr>
        <w:t>relator.</w:t>
      </w:r>
    </w:p>
    <w:p w:rsidR="00501FA1" w:rsidRPr="00EB2844" w:rsidP="0039015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B2844">
        <w:rPr>
          <w:sz w:val="24"/>
          <w:szCs w:val="24"/>
        </w:rPr>
        <w:t xml:space="preserve">A mensagem do Executivo (Mensagem nº 050/2025) justifica a propositura pelo </w:t>
      </w:r>
      <w:r w:rsidRPr="00EB2844">
        <w:rPr>
          <w:sz w:val="24"/>
          <w:szCs w:val="24"/>
          <w:u w:val="single"/>
        </w:rPr>
        <w:t xml:space="preserve">fomento ao desenvolvimento econômico, geração de empregos e incremento da arrecadação </w:t>
      </w:r>
      <w:r w:rsidRPr="00B0744B" w:rsidR="00B0744B">
        <w:rPr>
          <w:sz w:val="24"/>
          <w:szCs w:val="24"/>
          <w:u w:val="single"/>
        </w:rPr>
        <w:t>municipal.</w:t>
      </w:r>
    </w:p>
    <w:p w:rsidR="00444781" w:rsidRPr="006F17F7" w:rsidP="009A1FFA">
      <w:pPr>
        <w:spacing w:before="100" w:beforeAutospacing="1" w:after="100" w:afterAutospacing="1"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II – CONCLUSÕES DO RELATOR</w:t>
      </w:r>
    </w:p>
    <w:p w:rsidR="00444781" w:rsidRPr="00AD66FD" w:rsidP="00AD66F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AD66FD">
        <w:rPr>
          <w:b/>
          <w:bCs/>
          <w:sz w:val="24"/>
          <w:szCs w:val="24"/>
        </w:rPr>
        <w:t>Legalidade e Constitucionalidade</w:t>
      </w:r>
    </w:p>
    <w:p w:rsidR="00B0744B" w:rsidRPr="00EB2844" w:rsidP="00390154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B2844">
        <w:rPr>
          <w:sz w:val="24"/>
          <w:szCs w:val="24"/>
        </w:rPr>
        <w:t xml:space="preserve">O projeto encontra </w:t>
      </w:r>
      <w:r>
        <w:rPr>
          <w:sz w:val="24"/>
          <w:szCs w:val="24"/>
        </w:rPr>
        <w:t>respaldado</w:t>
      </w:r>
      <w:r w:rsidRPr="00EB2844">
        <w:rPr>
          <w:sz w:val="24"/>
          <w:szCs w:val="24"/>
        </w:rPr>
        <w:t>:</w:t>
      </w:r>
    </w:p>
    <w:p w:rsidR="00B0744B" w:rsidRPr="00EB2844" w:rsidP="00390154">
      <w:pPr>
        <w:numPr>
          <w:ilvl w:val="0"/>
          <w:numId w:val="10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EB2844">
        <w:rPr>
          <w:sz w:val="24"/>
          <w:szCs w:val="24"/>
          <w:u w:val="single"/>
        </w:rPr>
        <w:t>No art. 30, I da Constituição Federal</w:t>
      </w:r>
      <w:r w:rsidRPr="00EB2844">
        <w:rPr>
          <w:sz w:val="24"/>
          <w:szCs w:val="24"/>
        </w:rPr>
        <w:t>, que assegura aos Municípios competência para legislar sobre assuntos de interesse local;</w:t>
      </w:r>
    </w:p>
    <w:p w:rsidR="00B0744B" w:rsidRPr="00EB2844" w:rsidP="00390154">
      <w:pPr>
        <w:numPr>
          <w:ilvl w:val="0"/>
          <w:numId w:val="10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EB2844">
        <w:rPr>
          <w:sz w:val="24"/>
          <w:szCs w:val="24"/>
          <w:u w:val="single"/>
        </w:rPr>
        <w:t>Na Lei Federal nº 14.133/2021 (Nova Lei de Licitações)</w:t>
      </w:r>
      <w:r w:rsidRPr="00EB2844">
        <w:rPr>
          <w:sz w:val="24"/>
          <w:szCs w:val="24"/>
        </w:rPr>
        <w:t>, que disciplina a concessão e exploração onerosa de áreas públicas;</w:t>
      </w:r>
    </w:p>
    <w:p w:rsidR="00B0744B" w:rsidRPr="00EB2844" w:rsidP="00390154">
      <w:pPr>
        <w:numPr>
          <w:ilvl w:val="0"/>
          <w:numId w:val="10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EB2844">
        <w:rPr>
          <w:sz w:val="24"/>
          <w:szCs w:val="24"/>
          <w:u w:val="single"/>
        </w:rPr>
        <w:t>Na Lei Orgânica Municipal</w:t>
      </w:r>
      <w:r w:rsidRPr="00EB2844">
        <w:rPr>
          <w:sz w:val="24"/>
          <w:szCs w:val="24"/>
        </w:rPr>
        <w:t>.</w:t>
      </w:r>
    </w:p>
    <w:p w:rsidR="00B0744B" w:rsidP="00390154">
      <w:pPr>
        <w:spacing w:before="100" w:beforeAutospacing="1" w:after="100" w:afterAutospacing="1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B2844">
        <w:rPr>
          <w:sz w:val="24"/>
          <w:szCs w:val="24"/>
        </w:rPr>
        <w:t xml:space="preserve">A </w:t>
      </w:r>
      <w:r w:rsidRPr="006A7A2F">
        <w:rPr>
          <w:bCs/>
          <w:sz w:val="24"/>
          <w:szCs w:val="24"/>
          <w:u w:val="single"/>
        </w:rPr>
        <w:t>Consulta SGP/0571/2025</w:t>
      </w:r>
      <w:r w:rsidRPr="00EB2844">
        <w:rPr>
          <w:sz w:val="24"/>
          <w:szCs w:val="24"/>
        </w:rPr>
        <w:t xml:space="preserve"> ressalta, todavia, que eventual alienação de bens imóveis deve ser </w:t>
      </w:r>
      <w:r w:rsidRPr="00EB2844">
        <w:rPr>
          <w:sz w:val="24"/>
          <w:szCs w:val="24"/>
          <w:u w:val="single"/>
        </w:rPr>
        <w:t xml:space="preserve">precedida de leilão, sob pena de </w:t>
      </w:r>
      <w:r w:rsidRPr="00EB2844" w:rsidR="006A7A2F">
        <w:rPr>
          <w:sz w:val="24"/>
          <w:szCs w:val="24"/>
          <w:u w:val="single"/>
        </w:rPr>
        <w:t>ilegalidade</w:t>
      </w:r>
      <w:r w:rsidRPr="00EB2844" w:rsidR="006A7A2F">
        <w:rPr>
          <w:sz w:val="24"/>
          <w:szCs w:val="24"/>
        </w:rPr>
        <w:t>.</w:t>
      </w:r>
      <w:r w:rsidRPr="00EB2844">
        <w:rPr>
          <w:sz w:val="24"/>
          <w:szCs w:val="24"/>
        </w:rPr>
        <w:t xml:space="preserve"> No caso em exame, não se trata de alienação definitiva, mas de </w:t>
      </w:r>
      <w:r w:rsidRPr="006A7A2F">
        <w:rPr>
          <w:bCs/>
          <w:i/>
          <w:sz w:val="24"/>
          <w:szCs w:val="24"/>
          <w:u w:val="single"/>
        </w:rPr>
        <w:t>concessão de uso onerosa</w:t>
      </w:r>
      <w:r w:rsidRPr="00EB2844">
        <w:rPr>
          <w:sz w:val="24"/>
          <w:szCs w:val="24"/>
        </w:rPr>
        <w:t>, com caráter temporário</w:t>
      </w:r>
      <w:r w:rsidR="006A7A2F">
        <w:rPr>
          <w:sz w:val="24"/>
          <w:szCs w:val="24"/>
        </w:rPr>
        <w:t xml:space="preserve"> e precário</w:t>
      </w:r>
      <w:r w:rsidRPr="00EB2844">
        <w:rPr>
          <w:sz w:val="24"/>
          <w:szCs w:val="24"/>
        </w:rPr>
        <w:t xml:space="preserve">, </w:t>
      </w:r>
      <w:r w:rsidR="006A7A2F">
        <w:rPr>
          <w:sz w:val="24"/>
          <w:szCs w:val="24"/>
        </w:rPr>
        <w:t xml:space="preserve">respeitando a titularidade pública e a ausência de domínio definitivo, mas sim </w:t>
      </w:r>
      <w:r w:rsidRPr="00EB2844">
        <w:rPr>
          <w:sz w:val="24"/>
          <w:szCs w:val="24"/>
        </w:rPr>
        <w:t>atendendo ao interesse público.</w:t>
      </w:r>
    </w:p>
    <w:p w:rsidR="006A7A2F" w:rsidRPr="00EB2844" w:rsidP="00390154">
      <w:pPr>
        <w:spacing w:before="100" w:beforeAutospacing="1" w:after="100" w:afterAutospacing="1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Portanto, não se verifica inconstitucionalidade ou ilegalidade, sendo o projeto formal e materialmente válido.</w:t>
      </w:r>
    </w:p>
    <w:p w:rsidR="00B0744B" w:rsidRPr="00EB2844" w:rsidP="00390154">
      <w:pPr>
        <w:spacing w:before="100" w:beforeAutospacing="1" w:after="100" w:afterAutospacing="1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B2844">
        <w:rPr>
          <w:sz w:val="24"/>
          <w:szCs w:val="24"/>
        </w:rPr>
        <w:t xml:space="preserve">Dessa forma, conclui-se pela </w:t>
      </w:r>
      <w:r w:rsidRPr="006A7A2F">
        <w:rPr>
          <w:bCs/>
          <w:sz w:val="24"/>
          <w:szCs w:val="24"/>
          <w:u w:val="single"/>
        </w:rPr>
        <w:t>legalidade e constitucionalidade</w:t>
      </w:r>
      <w:r w:rsidRPr="00EB2844">
        <w:rPr>
          <w:sz w:val="24"/>
          <w:szCs w:val="24"/>
        </w:rPr>
        <w:t xml:space="preserve"> da matéria.</w:t>
      </w:r>
    </w:p>
    <w:p w:rsidR="00444781" w:rsidRPr="00AD66FD" w:rsidP="00B0744B">
      <w:pPr>
        <w:spacing w:before="100" w:beforeAutospacing="1" w:after="100" w:afterAutospacing="1" w:line="276" w:lineRule="auto"/>
        <w:rPr>
          <w:sz w:val="24"/>
          <w:szCs w:val="24"/>
        </w:rPr>
      </w:pPr>
      <w:r w:rsidRPr="00AD66FD">
        <w:rPr>
          <w:b/>
          <w:bCs/>
          <w:sz w:val="24"/>
          <w:szCs w:val="24"/>
        </w:rPr>
        <w:t>Conveniência e Oportunidade</w:t>
      </w:r>
    </w:p>
    <w:p w:rsidR="000D3479" w:rsidP="006A7A2F">
      <w:pPr>
        <w:spacing w:before="100" w:beforeAutospacing="1" w:after="100" w:afterAutospacing="1"/>
        <w:rPr>
          <w:sz w:val="24"/>
          <w:szCs w:val="24"/>
        </w:rPr>
      </w:pPr>
      <w:r>
        <w:t xml:space="preserve">           </w:t>
      </w:r>
      <w:r w:rsidRPr="00EB2844" w:rsidR="006A7A2F">
        <w:rPr>
          <w:sz w:val="24"/>
          <w:szCs w:val="24"/>
        </w:rPr>
        <w:t>A proposta é conveniente e oportuna</w:t>
      </w:r>
      <w:r>
        <w:rPr>
          <w:sz w:val="24"/>
          <w:szCs w:val="24"/>
        </w:rPr>
        <w:t>;</w:t>
      </w:r>
    </w:p>
    <w:p w:rsidR="000D3479" w:rsidP="00390154">
      <w:pPr>
        <w:spacing w:before="100" w:beforeAutospacing="1" w:after="100" w:afterAutospacing="1"/>
        <w:rPr>
          <w:sz w:val="24"/>
          <w:szCs w:val="24"/>
        </w:rPr>
      </w:pPr>
      <w:r w:rsidRPr="0039015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B2844" w:rsidR="006A7A2F">
        <w:rPr>
          <w:sz w:val="24"/>
          <w:szCs w:val="24"/>
        </w:rPr>
        <w:t xml:space="preserve"> pois </w:t>
      </w:r>
      <w:r>
        <w:rPr>
          <w:sz w:val="24"/>
          <w:szCs w:val="24"/>
        </w:rPr>
        <w:t xml:space="preserve">viabiliza e </w:t>
      </w:r>
      <w:r w:rsidRPr="00EB2844" w:rsidR="006A7A2F">
        <w:rPr>
          <w:sz w:val="24"/>
          <w:szCs w:val="24"/>
        </w:rPr>
        <w:t>assegura a utilização de área atualmente ociosa</w:t>
      </w:r>
      <w:r>
        <w:rPr>
          <w:sz w:val="24"/>
          <w:szCs w:val="24"/>
        </w:rPr>
        <w:t>;</w:t>
      </w:r>
    </w:p>
    <w:p w:rsidR="000D3479" w:rsidP="006A7A2F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-  gera receita ao Município mediante contraprestação mensal estimada em +/- R$ 79.000,00 (setenta e nove mil reais); </w:t>
      </w:r>
      <w:r w:rsidRPr="000D3479">
        <w:rPr>
          <w:sz w:val="18"/>
          <w:szCs w:val="18"/>
        </w:rPr>
        <w:t>(17ª Ata de Reunião em 24 de setembro de 2025)</w:t>
      </w:r>
    </w:p>
    <w:p w:rsidR="006A7A2F" w:rsidRPr="00EB2844" w:rsidP="006A7A2F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B2844">
        <w:rPr>
          <w:sz w:val="24"/>
          <w:szCs w:val="24"/>
        </w:rPr>
        <w:t xml:space="preserve"> fomenta</w:t>
      </w:r>
      <w:r>
        <w:rPr>
          <w:sz w:val="24"/>
          <w:szCs w:val="24"/>
        </w:rPr>
        <w:t xml:space="preserve"> a </w:t>
      </w:r>
      <w:r w:rsidR="00212516">
        <w:rPr>
          <w:sz w:val="24"/>
          <w:szCs w:val="24"/>
        </w:rPr>
        <w:t xml:space="preserve">instalação de novas </w:t>
      </w:r>
      <w:r w:rsidRPr="00EB2844">
        <w:rPr>
          <w:sz w:val="24"/>
          <w:szCs w:val="24"/>
        </w:rPr>
        <w:t>atividades industriais locais</w:t>
      </w:r>
      <w:r w:rsidR="00212516">
        <w:rPr>
          <w:sz w:val="24"/>
          <w:szCs w:val="24"/>
        </w:rPr>
        <w:t>, com reflexos positivos em emprego e revertendo em receitas ao Município</w:t>
      </w:r>
      <w:r w:rsidRPr="00EB2844">
        <w:rPr>
          <w:sz w:val="24"/>
          <w:szCs w:val="24"/>
        </w:rPr>
        <w:t>.</w:t>
      </w:r>
    </w:p>
    <w:p w:rsidR="006A7A2F" w:rsidP="00390154">
      <w:pPr>
        <w:spacing w:before="100" w:beforeAutospacing="1" w:after="100" w:afterAutospacing="1"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 w:rsidRPr="00EB2844">
        <w:rPr>
          <w:sz w:val="24"/>
          <w:szCs w:val="24"/>
        </w:rPr>
        <w:t xml:space="preserve">Assim, o parecer do relator é </w:t>
      </w:r>
      <w:r w:rsidRPr="00212516">
        <w:rPr>
          <w:bCs/>
          <w:sz w:val="24"/>
          <w:szCs w:val="24"/>
          <w:u w:val="single"/>
        </w:rPr>
        <w:t>favorável à aprovação integral do Projeto de Lei nº 134/2025</w:t>
      </w:r>
      <w:r w:rsidRPr="00EB2844">
        <w:rPr>
          <w:sz w:val="24"/>
          <w:szCs w:val="24"/>
          <w:u w:val="single"/>
        </w:rPr>
        <w:t>.</w:t>
      </w:r>
    </w:p>
    <w:p w:rsidR="00444781" w:rsidRPr="006F17F7" w:rsidP="00390154">
      <w:pPr>
        <w:spacing w:before="100" w:beforeAutospacing="1" w:after="100" w:afterAutospacing="1" w:line="276" w:lineRule="auto"/>
        <w:ind w:left="10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I</w:t>
      </w:r>
      <w:r w:rsidR="00283EC6">
        <w:rPr>
          <w:b/>
          <w:bCs/>
          <w:sz w:val="24"/>
          <w:szCs w:val="24"/>
        </w:rPr>
        <w:t>II</w:t>
      </w:r>
      <w:r w:rsidRPr="009A1FFA">
        <w:rPr>
          <w:b/>
          <w:bCs/>
          <w:sz w:val="24"/>
          <w:szCs w:val="24"/>
        </w:rPr>
        <w:t xml:space="preserve"> – </w:t>
      </w:r>
      <w:r w:rsidR="00212516">
        <w:rPr>
          <w:b/>
          <w:bCs/>
          <w:sz w:val="24"/>
          <w:szCs w:val="24"/>
        </w:rPr>
        <w:t>SUBSTITUTIVOS, EMENDAS OU SUBEMENDAS AO PROJETO</w:t>
      </w:r>
    </w:p>
    <w:p w:rsidR="00212516" w:rsidP="00390154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B2844">
        <w:rPr>
          <w:sz w:val="24"/>
          <w:szCs w:val="24"/>
        </w:rPr>
        <w:t xml:space="preserve">Não foram apresentadas emendas, substitutivos ou subemendas pelo relator, entendendo-se adequada a redação da proposição nos termos apresentados pelo Executivo, </w:t>
      </w:r>
      <w:r>
        <w:rPr>
          <w:sz w:val="24"/>
          <w:szCs w:val="24"/>
        </w:rPr>
        <w:t xml:space="preserve">ajustado e </w:t>
      </w:r>
      <w:r w:rsidRPr="00EB2844">
        <w:rPr>
          <w:sz w:val="24"/>
          <w:szCs w:val="24"/>
        </w:rPr>
        <w:t>conforme despachos</w:t>
      </w:r>
      <w:r>
        <w:rPr>
          <w:sz w:val="24"/>
          <w:szCs w:val="24"/>
        </w:rPr>
        <w:t>,</w:t>
      </w:r>
      <w:r w:rsidRPr="00EB2844">
        <w:rPr>
          <w:sz w:val="24"/>
          <w:szCs w:val="24"/>
        </w:rPr>
        <w:t xml:space="preserve"> pareceres</w:t>
      </w:r>
      <w:r>
        <w:rPr>
          <w:sz w:val="24"/>
          <w:szCs w:val="24"/>
        </w:rPr>
        <w:t xml:space="preserve"> jurídicos e técnicos </w:t>
      </w:r>
      <w:r w:rsidRPr="00EB2844">
        <w:rPr>
          <w:sz w:val="24"/>
          <w:szCs w:val="24"/>
        </w:rPr>
        <w:t>anexados</w:t>
      </w:r>
      <w:r w:rsidR="000A6F3D">
        <w:rPr>
          <w:sz w:val="24"/>
          <w:szCs w:val="24"/>
        </w:rPr>
        <w:t>, mostra-se adequado a sua execução</w:t>
      </w:r>
      <w:r w:rsidRPr="00EB2844">
        <w:rPr>
          <w:sz w:val="24"/>
          <w:szCs w:val="24"/>
        </w:rPr>
        <w:t>.</w:t>
      </w:r>
    </w:p>
    <w:p w:rsidR="000A6F3D" w:rsidRPr="00390154" w:rsidP="00212516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390154">
        <w:rPr>
          <w:b/>
          <w:bCs/>
          <w:sz w:val="24"/>
          <w:szCs w:val="24"/>
        </w:rPr>
        <w:t>IV. Decisão do Relator</w:t>
      </w:r>
    </w:p>
    <w:p w:rsidR="000A6F3D" w:rsidRPr="00390154" w:rsidP="00390154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Pr="00390154">
        <w:rPr>
          <w:sz w:val="24"/>
          <w:szCs w:val="24"/>
        </w:rPr>
        <w:t>Dessa forma, esta Relatoria, após análise, chega à conclusão de que a presente</w:t>
      </w:r>
      <w:r w:rsidRPr="00390154" w:rsidR="00B51EBF">
        <w:rPr>
          <w:sz w:val="24"/>
          <w:szCs w:val="24"/>
        </w:rPr>
        <w:t xml:space="preserve"> </w:t>
      </w:r>
      <w:r w:rsidRPr="00390154">
        <w:rPr>
          <w:sz w:val="24"/>
          <w:szCs w:val="24"/>
        </w:rPr>
        <w:t>propositura não revela quaisquer vícios que possam prejudicar a sua tramitação. Baseado na</w:t>
      </w:r>
      <w:r w:rsidRPr="00390154" w:rsidR="00B51EBF">
        <w:rPr>
          <w:sz w:val="24"/>
          <w:szCs w:val="24"/>
        </w:rPr>
        <w:t xml:space="preserve"> </w:t>
      </w:r>
      <w:r w:rsidRPr="00390154">
        <w:rPr>
          <w:sz w:val="24"/>
          <w:szCs w:val="24"/>
        </w:rPr>
        <w:t>análise feita por est</w:t>
      </w:r>
      <w:r w:rsidRPr="00390154" w:rsidR="00B51EBF">
        <w:rPr>
          <w:sz w:val="24"/>
          <w:szCs w:val="24"/>
        </w:rPr>
        <w:t>e</w:t>
      </w:r>
      <w:r w:rsidRPr="00390154">
        <w:rPr>
          <w:sz w:val="24"/>
          <w:szCs w:val="24"/>
        </w:rPr>
        <w:t xml:space="preserve"> </w:t>
      </w:r>
      <w:r w:rsidRPr="00390154" w:rsidR="00B51EBF">
        <w:rPr>
          <w:sz w:val="24"/>
          <w:szCs w:val="24"/>
        </w:rPr>
        <w:t>relator</w:t>
      </w:r>
      <w:r w:rsidRPr="00390154">
        <w:rPr>
          <w:sz w:val="24"/>
          <w:szCs w:val="24"/>
        </w:rPr>
        <w:t>, é com satisfação que este parecer é apresentado como</w:t>
      </w:r>
      <w:r w:rsidRPr="00390154" w:rsidR="00B51EBF">
        <w:rPr>
          <w:sz w:val="24"/>
          <w:szCs w:val="24"/>
        </w:rPr>
        <w:t xml:space="preserve"> </w:t>
      </w:r>
      <w:r w:rsidRPr="00390154">
        <w:rPr>
          <w:b/>
          <w:bCs/>
          <w:sz w:val="24"/>
          <w:szCs w:val="24"/>
        </w:rPr>
        <w:t xml:space="preserve">FAVORÁVEL </w:t>
      </w:r>
      <w:r w:rsidRPr="00390154">
        <w:rPr>
          <w:sz w:val="24"/>
          <w:szCs w:val="24"/>
        </w:rPr>
        <w:t>à aprovação do Projeto de Lei de autoria do Executivo. Portanto, encaminhamos este projeto para que o Plenário aprecie a presente propositura.</w:t>
      </w:r>
    </w:p>
    <w:p w:rsidR="000A6F3D" w:rsidP="000A6F3D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</w:p>
    <w:p w:rsidR="00B51EBF" w:rsidRPr="00EB2844" w:rsidP="00B51EBF">
      <w:pPr>
        <w:rPr>
          <w:sz w:val="24"/>
          <w:szCs w:val="24"/>
        </w:rPr>
      </w:pPr>
      <w:r w:rsidRPr="00EB2844">
        <w:rPr>
          <w:b/>
          <w:bCs/>
          <w:sz w:val="24"/>
          <w:szCs w:val="24"/>
        </w:rPr>
        <w:t>Documentos que instruem o parecer:</w:t>
      </w:r>
    </w:p>
    <w:p w:rsidR="00B51EBF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Mensagem nº 050/2025 – Prefeito Municipal;</w:t>
      </w:r>
    </w:p>
    <w:p w:rsidR="00B51EBF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Despacho nº 2220/2025 – Secretaria de Negócios Jurídicos;</w:t>
      </w:r>
      <w:r w:rsidRPr="00EB2844">
        <w:rPr>
          <w:sz w:val="24"/>
          <w:szCs w:val="24"/>
        </w:rPr>
        <w:t xml:space="preserve"> </w:t>
      </w:r>
    </w:p>
    <w:p w:rsidR="00B51EBF" w:rsidRPr="00EB2844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EB2844">
        <w:rPr>
          <w:sz w:val="24"/>
          <w:szCs w:val="24"/>
        </w:rPr>
        <w:t>Despacho nº 2519/2025 – Parecer Jurídico;</w:t>
      </w:r>
    </w:p>
    <w:p w:rsidR="00B51EBF" w:rsidRPr="00EB2844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EB2844">
        <w:rPr>
          <w:sz w:val="24"/>
          <w:szCs w:val="24"/>
        </w:rPr>
        <w:t>Despacho nº 436/2025 – Secretaria de Suprimentos e Qualidade;</w:t>
      </w:r>
    </w:p>
    <w:p w:rsidR="00B51EBF" w:rsidRPr="00EB2844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EB2844">
        <w:rPr>
          <w:sz w:val="24"/>
          <w:szCs w:val="24"/>
        </w:rPr>
        <w:t xml:space="preserve">Laudo de avaliação do Consórcio Mogiano (NBR 14.653, IBAPE/SP, </w:t>
      </w:r>
      <w:r w:rsidRPr="00EB2844">
        <w:rPr>
          <w:sz w:val="24"/>
          <w:szCs w:val="24"/>
        </w:rPr>
        <w:t>Sinduscon</w:t>
      </w:r>
      <w:r w:rsidRPr="00EB2844">
        <w:rPr>
          <w:sz w:val="24"/>
          <w:szCs w:val="24"/>
        </w:rPr>
        <w:t>/SP);</w:t>
      </w:r>
    </w:p>
    <w:p w:rsidR="00B51EBF" w:rsidRPr="00EB2844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EB2844">
        <w:rPr>
          <w:sz w:val="24"/>
          <w:szCs w:val="24"/>
        </w:rPr>
        <w:t>Memorial descritivo do imóvel (Matrículas nº 71.209 e nº 71.213);</w:t>
      </w:r>
    </w:p>
    <w:p w:rsidR="00B51EBF" w:rsidRPr="00EB2844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EB2844">
        <w:rPr>
          <w:sz w:val="24"/>
          <w:szCs w:val="24"/>
        </w:rPr>
        <w:t>Consulta SGP/0571/2025/JG/G (cód. 000335);</w:t>
      </w:r>
    </w:p>
    <w:p w:rsidR="00B51EBF" w:rsidRPr="00EB2844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EB2844">
        <w:rPr>
          <w:sz w:val="24"/>
          <w:szCs w:val="24"/>
        </w:rPr>
        <w:t>Ata da 17ª Reunião Conjunta das Comissões – 24/09/2025;</w:t>
      </w:r>
    </w:p>
    <w:p w:rsidR="00B51EBF" w:rsidRPr="00EB2844" w:rsidP="00390154">
      <w:pPr>
        <w:numPr>
          <w:ilvl w:val="0"/>
          <w:numId w:val="11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EB2844">
        <w:rPr>
          <w:sz w:val="24"/>
          <w:szCs w:val="24"/>
        </w:rPr>
        <w:t>Fotos e demais documentos anexos ao processo.</w:t>
      </w:r>
    </w:p>
    <w:p w:rsidR="00B51EBF" w:rsidP="000A6F3D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</w:p>
    <w:p w:rsidR="008615FD" w:rsidRPr="009A1FFA" w:rsidP="002A3601">
      <w:pPr>
        <w:pStyle w:val="BodyText"/>
        <w:spacing w:before="240" w:after="0" w:line="360" w:lineRule="auto"/>
        <w:ind w:left="100" w:leftChars="50"/>
        <w:jc w:val="center"/>
        <w:rPr>
          <w:color w:val="000000"/>
          <w:sz w:val="24"/>
          <w:szCs w:val="24"/>
          <w:shd w:val="clear" w:color="auto" w:fill="FFFFFF"/>
        </w:rPr>
      </w:pPr>
      <w:r w:rsidRPr="009A1FFA"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7C0515">
        <w:rPr>
          <w:color w:val="000000"/>
          <w:sz w:val="24"/>
          <w:szCs w:val="24"/>
          <w:shd w:val="clear" w:color="auto" w:fill="FFFFFF"/>
        </w:rPr>
        <w:t>01</w:t>
      </w:r>
      <w:r w:rsidR="00B51EBF">
        <w:rPr>
          <w:color w:val="000000"/>
          <w:sz w:val="24"/>
          <w:szCs w:val="24"/>
          <w:shd w:val="clear" w:color="auto" w:fill="FFFFFF"/>
        </w:rPr>
        <w:t xml:space="preserve"> </w:t>
      </w:r>
      <w:r w:rsidRPr="009A1FFA" w:rsidR="0072400E">
        <w:rPr>
          <w:color w:val="000000"/>
          <w:sz w:val="24"/>
          <w:szCs w:val="24"/>
          <w:shd w:val="clear" w:color="auto" w:fill="FFFFFF"/>
        </w:rPr>
        <w:t xml:space="preserve">de </w:t>
      </w:r>
      <w:r w:rsidR="007C0515">
        <w:rPr>
          <w:color w:val="000000"/>
          <w:sz w:val="24"/>
          <w:szCs w:val="24"/>
          <w:shd w:val="clear" w:color="auto" w:fill="FFFFFF"/>
        </w:rPr>
        <w:t>outu</w:t>
      </w:r>
      <w:bookmarkStart w:id="0" w:name="_GoBack"/>
      <w:bookmarkEnd w:id="0"/>
      <w:r w:rsidR="00F12488">
        <w:rPr>
          <w:color w:val="000000"/>
          <w:sz w:val="24"/>
          <w:szCs w:val="24"/>
          <w:shd w:val="clear" w:color="auto" w:fill="FFFFFF"/>
        </w:rPr>
        <w:t>bro</w:t>
      </w:r>
      <w:r w:rsidRPr="009A1FFA" w:rsidR="00352E5F">
        <w:rPr>
          <w:color w:val="000000"/>
          <w:sz w:val="24"/>
          <w:szCs w:val="24"/>
          <w:shd w:val="clear" w:color="auto" w:fill="FFFFFF"/>
        </w:rPr>
        <w:t xml:space="preserve"> de 202</w:t>
      </w:r>
      <w:r w:rsidRPr="009A1FFA">
        <w:rPr>
          <w:color w:val="000000"/>
          <w:sz w:val="24"/>
          <w:szCs w:val="24"/>
          <w:shd w:val="clear" w:color="auto" w:fill="FFFFFF"/>
        </w:rPr>
        <w:t>5</w:t>
      </w:r>
      <w:r w:rsidRPr="009A1FFA" w:rsidR="0072400E">
        <w:rPr>
          <w:color w:val="000000"/>
          <w:sz w:val="24"/>
          <w:szCs w:val="24"/>
          <w:shd w:val="clear" w:color="auto" w:fill="FFFFFF"/>
        </w:rPr>
        <w:t>.</w:t>
      </w:r>
    </w:p>
    <w:p w:rsidR="008615FD" w:rsidRPr="009A1FFA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30A06" w:rsidP="002A3601">
      <w:pPr>
        <w:tabs>
          <w:tab w:val="left" w:pos="5700"/>
        </w:tabs>
        <w:jc w:val="center"/>
        <w:rPr>
          <w:i/>
          <w:szCs w:val="24"/>
        </w:rPr>
      </w:pPr>
    </w:p>
    <w:p w:rsidR="00830A06" w:rsidRPr="00830A06" w:rsidP="002A3601">
      <w:pPr>
        <w:tabs>
          <w:tab w:val="left" w:pos="5700"/>
        </w:tabs>
        <w:jc w:val="center"/>
        <w:rPr>
          <w:i/>
          <w:szCs w:val="24"/>
        </w:rPr>
      </w:pPr>
      <w:r w:rsidRPr="00830A06">
        <w:rPr>
          <w:i/>
          <w:szCs w:val="24"/>
        </w:rPr>
        <w:t>(Documento assinado digitalmente)</w:t>
      </w:r>
    </w:p>
    <w:p w:rsidR="00A45E06" w:rsidRPr="009A1FFA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>Vereador Sargento Coran</w:t>
      </w:r>
    </w:p>
    <w:p w:rsidR="004A22B1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Relator do </w:t>
      </w:r>
      <w:r w:rsidR="005E5487">
        <w:rPr>
          <w:b/>
          <w:color w:val="000000"/>
          <w:sz w:val="24"/>
          <w:szCs w:val="24"/>
        </w:rPr>
        <w:t>Projeto de Lei</w:t>
      </w:r>
      <w:r w:rsidRPr="009A1FFA" w:rsidR="004555E9">
        <w:rPr>
          <w:b/>
          <w:color w:val="000000"/>
          <w:sz w:val="24"/>
          <w:szCs w:val="24"/>
        </w:rPr>
        <w:t xml:space="preserve"> </w:t>
      </w:r>
      <w:r w:rsidR="006177BD">
        <w:rPr>
          <w:b/>
          <w:color w:val="000000"/>
          <w:sz w:val="24"/>
          <w:szCs w:val="24"/>
        </w:rPr>
        <w:t xml:space="preserve">nº </w:t>
      </w:r>
      <w:r w:rsidR="00B51EBF">
        <w:rPr>
          <w:b/>
          <w:color w:val="000000"/>
          <w:sz w:val="24"/>
          <w:szCs w:val="24"/>
        </w:rPr>
        <w:t>134</w:t>
      </w:r>
      <w:r w:rsidR="006177BD">
        <w:rPr>
          <w:b/>
          <w:color w:val="000000"/>
          <w:sz w:val="24"/>
          <w:szCs w:val="24"/>
        </w:rPr>
        <w:t>/2025</w:t>
      </w: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B51EBF" w:rsidP="00F40A6F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F40A6F">
        <w:rPr>
          <w:b/>
          <w:bCs/>
          <w:sz w:val="24"/>
          <w:szCs w:val="24"/>
        </w:rPr>
        <w:t xml:space="preserve">PARECER CONJUNTO DAS COMISSÕES DE JUSTIÇA E REDAÇÃO, </w:t>
      </w:r>
      <w:r w:rsidR="00F40A6F">
        <w:rPr>
          <w:b/>
          <w:bCs/>
          <w:sz w:val="24"/>
          <w:szCs w:val="24"/>
        </w:rPr>
        <w:t>DE FINANÇAS E ORÇAMENTO E DE EXAMES DE ASSUNTOS INDUSTRIAIS E COMERCIAIS REFERENTE AO PROJETO DE LEI Nº 134/2025 DE AUTORIA DO SENHOR PREFEITO MUNICIPAL DR. PAULO DE OLIVEIRA E SILVA</w:t>
      </w:r>
      <w:r w:rsidRPr="00F40A6F">
        <w:rPr>
          <w:b/>
          <w:bCs/>
          <w:sz w:val="24"/>
          <w:szCs w:val="24"/>
        </w:rPr>
        <w:t>.</w:t>
      </w:r>
    </w:p>
    <w:p w:rsidR="00B51EBF" w:rsidP="00B51EBF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sz w:val="24"/>
          <w:szCs w:val="24"/>
        </w:rPr>
      </w:pPr>
    </w:p>
    <w:p w:rsidR="00F40A6F" w:rsidRPr="00247F37" w:rsidP="00247F3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Pr="00247F37">
        <w:rPr>
          <w:sz w:val="24"/>
          <w:szCs w:val="24"/>
        </w:rPr>
        <w:t>Em estrita consonância e seguindo o v</w:t>
      </w:r>
      <w:r w:rsidRPr="00247F37" w:rsidR="00B51EBF">
        <w:rPr>
          <w:sz w:val="24"/>
          <w:szCs w:val="24"/>
        </w:rPr>
        <w:t>oto exarado pel</w:t>
      </w:r>
      <w:r w:rsidRPr="00247F37">
        <w:rPr>
          <w:sz w:val="24"/>
          <w:szCs w:val="24"/>
        </w:rPr>
        <w:t>o</w:t>
      </w:r>
      <w:r w:rsidRPr="00247F37" w:rsidR="00B51EBF">
        <w:rPr>
          <w:sz w:val="24"/>
          <w:szCs w:val="24"/>
        </w:rPr>
        <w:t xml:space="preserve"> </w:t>
      </w:r>
      <w:r w:rsidRPr="00247F37">
        <w:rPr>
          <w:sz w:val="24"/>
          <w:szCs w:val="24"/>
        </w:rPr>
        <w:t xml:space="preserve">eminente </w:t>
      </w:r>
      <w:r w:rsidRPr="00247F37" w:rsidR="00B51EBF">
        <w:rPr>
          <w:sz w:val="24"/>
          <w:szCs w:val="24"/>
        </w:rPr>
        <w:t xml:space="preserve">Relator e conforme determinam os artigos 35, 37 e </w:t>
      </w:r>
      <w:r w:rsidRPr="00247F37">
        <w:rPr>
          <w:sz w:val="24"/>
          <w:szCs w:val="24"/>
        </w:rPr>
        <w:t>42</w:t>
      </w:r>
      <w:r w:rsidRPr="00247F37" w:rsidR="00B51EBF">
        <w:rPr>
          <w:sz w:val="24"/>
          <w:szCs w:val="24"/>
        </w:rPr>
        <w:t>, da</w:t>
      </w:r>
      <w:r w:rsidRPr="00247F37">
        <w:rPr>
          <w:sz w:val="24"/>
          <w:szCs w:val="24"/>
        </w:rPr>
        <w:t xml:space="preserve"> </w:t>
      </w:r>
      <w:r w:rsidRPr="00247F37" w:rsidR="00B51EBF">
        <w:rPr>
          <w:sz w:val="24"/>
          <w:szCs w:val="24"/>
        </w:rPr>
        <w:t xml:space="preserve">Resolução Nº 276 de 09 de novembro de 2.010, </w:t>
      </w:r>
      <w:r w:rsidRPr="00247F37" w:rsidR="007D6338">
        <w:rPr>
          <w:sz w:val="24"/>
          <w:szCs w:val="24"/>
        </w:rPr>
        <w:t xml:space="preserve">os membros das </w:t>
      </w:r>
      <w:r w:rsidRPr="00247F37" w:rsidR="00B51EBF">
        <w:rPr>
          <w:sz w:val="24"/>
          <w:szCs w:val="24"/>
        </w:rPr>
        <w:t>C</w:t>
      </w:r>
      <w:r w:rsidRPr="00247F37" w:rsidR="007D6338">
        <w:rPr>
          <w:sz w:val="24"/>
          <w:szCs w:val="24"/>
        </w:rPr>
        <w:t xml:space="preserve">omissões de Justiça e Redação, de </w:t>
      </w:r>
      <w:r w:rsidRPr="00247F37" w:rsidR="00B51EBF">
        <w:rPr>
          <w:sz w:val="24"/>
          <w:szCs w:val="24"/>
        </w:rPr>
        <w:t>F</w:t>
      </w:r>
      <w:r w:rsidRPr="00247F37" w:rsidR="007D6338">
        <w:rPr>
          <w:sz w:val="24"/>
          <w:szCs w:val="24"/>
        </w:rPr>
        <w:t xml:space="preserve">inanças e </w:t>
      </w:r>
      <w:r w:rsidRPr="00247F37" w:rsidR="00B51EBF">
        <w:rPr>
          <w:sz w:val="24"/>
          <w:szCs w:val="24"/>
        </w:rPr>
        <w:t>O</w:t>
      </w:r>
      <w:r w:rsidRPr="00247F37" w:rsidR="007D6338">
        <w:rPr>
          <w:sz w:val="24"/>
          <w:szCs w:val="24"/>
        </w:rPr>
        <w:t>rçamento e de Exames de assuntos Industriais e Comerciais</w:t>
      </w:r>
      <w:r w:rsidRPr="00247F37" w:rsidR="009010F8">
        <w:rPr>
          <w:sz w:val="24"/>
          <w:szCs w:val="24"/>
        </w:rPr>
        <w:t xml:space="preserve"> após análise e que a tr</w:t>
      </w:r>
      <w:r w:rsidRPr="00247F37">
        <w:rPr>
          <w:sz w:val="24"/>
          <w:szCs w:val="24"/>
        </w:rPr>
        <w:t xml:space="preserve">amitação deste projeto se apresenta como um passo importante em </w:t>
      </w:r>
      <w:r w:rsidRPr="00247F37" w:rsidR="009010F8">
        <w:rPr>
          <w:sz w:val="24"/>
          <w:szCs w:val="24"/>
        </w:rPr>
        <w:t>benefício</w:t>
      </w:r>
      <w:r w:rsidRPr="00247F37">
        <w:rPr>
          <w:sz w:val="24"/>
          <w:szCs w:val="24"/>
        </w:rPr>
        <w:t xml:space="preserve"> do</w:t>
      </w:r>
      <w:r w:rsidRPr="00247F37" w:rsidR="009010F8">
        <w:rPr>
          <w:sz w:val="24"/>
          <w:szCs w:val="24"/>
        </w:rPr>
        <w:t xml:space="preserve"> município</w:t>
      </w:r>
      <w:r w:rsidRPr="00247F37">
        <w:rPr>
          <w:sz w:val="24"/>
          <w:szCs w:val="24"/>
        </w:rPr>
        <w:t>, demonstrando que os Poderes Legislativo e</w:t>
      </w:r>
      <w:r w:rsidRPr="00247F37">
        <w:rPr>
          <w:sz w:val="24"/>
          <w:szCs w:val="24"/>
        </w:rPr>
        <w:t xml:space="preserve"> </w:t>
      </w:r>
      <w:r w:rsidRPr="00247F37">
        <w:rPr>
          <w:sz w:val="24"/>
          <w:szCs w:val="24"/>
        </w:rPr>
        <w:t>Executivo estão alinhados em prol do bem-estar de todos.</w:t>
      </w:r>
    </w:p>
    <w:p w:rsidR="00FE32E2" w:rsidP="0063516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47F37" w:rsidR="00F40A6F">
        <w:rPr>
          <w:sz w:val="24"/>
          <w:szCs w:val="24"/>
        </w:rPr>
        <w:t xml:space="preserve">Portanto, estas Comissões </w:t>
      </w:r>
      <w:r w:rsidRPr="00247F37" w:rsidR="009010F8">
        <w:rPr>
          <w:sz w:val="24"/>
          <w:szCs w:val="24"/>
        </w:rPr>
        <w:t xml:space="preserve">deliberam acompanhar e </w:t>
      </w:r>
      <w:r w:rsidRPr="00247F37" w:rsidR="00F40A6F">
        <w:rPr>
          <w:sz w:val="24"/>
          <w:szCs w:val="24"/>
        </w:rPr>
        <w:t xml:space="preserve">manifestam o </w:t>
      </w:r>
      <w:r w:rsidRPr="00247F37" w:rsidR="00F40A6F">
        <w:rPr>
          <w:b/>
          <w:bCs/>
          <w:sz w:val="24"/>
          <w:szCs w:val="24"/>
        </w:rPr>
        <w:t>Parecer FAVORÁVEL</w:t>
      </w:r>
      <w:r w:rsidRPr="00247F37" w:rsidR="00F40A6F">
        <w:rPr>
          <w:sz w:val="24"/>
          <w:szCs w:val="24"/>
        </w:rPr>
        <w:t>, ao presente Projeto de</w:t>
      </w:r>
      <w:r w:rsidRPr="00247F37" w:rsidR="009010F8">
        <w:rPr>
          <w:sz w:val="24"/>
          <w:szCs w:val="24"/>
        </w:rPr>
        <w:t xml:space="preserve"> </w:t>
      </w:r>
      <w:r w:rsidRPr="00247F37" w:rsidR="00F40A6F">
        <w:rPr>
          <w:sz w:val="24"/>
          <w:szCs w:val="24"/>
        </w:rPr>
        <w:t>Lei</w:t>
      </w:r>
      <w:r w:rsidRPr="00247F37" w:rsidR="009010F8">
        <w:rPr>
          <w:sz w:val="24"/>
          <w:szCs w:val="24"/>
        </w:rPr>
        <w:t xml:space="preserve"> nº 134/2025</w:t>
      </w:r>
      <w:r w:rsidRPr="00247F37" w:rsidR="00F40A6F">
        <w:rPr>
          <w:sz w:val="24"/>
          <w:szCs w:val="24"/>
        </w:rPr>
        <w:t>.</w:t>
      </w:r>
    </w:p>
    <w:p w:rsidR="00247F37" w:rsidP="00247F37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47F37" w:rsidRPr="00247F37" w:rsidP="00247F37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890492" w:rsidP="0089049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7C0515">
        <w:rPr>
          <w:color w:val="000000"/>
          <w:sz w:val="24"/>
          <w:szCs w:val="24"/>
          <w:shd w:val="clear" w:color="auto" w:fill="FFFFFF"/>
        </w:rPr>
        <w:t>01</w:t>
      </w:r>
      <w:r w:rsidRPr="00FE32E2" w:rsidR="00FE32E2">
        <w:rPr>
          <w:color w:val="000000"/>
          <w:sz w:val="24"/>
          <w:szCs w:val="24"/>
          <w:shd w:val="clear" w:color="auto" w:fill="FFFFFF"/>
        </w:rPr>
        <w:t xml:space="preserve"> de </w:t>
      </w:r>
      <w:r w:rsidR="007C0515">
        <w:rPr>
          <w:color w:val="000000"/>
          <w:sz w:val="24"/>
          <w:szCs w:val="24"/>
          <w:shd w:val="clear" w:color="auto" w:fill="FFFFFF"/>
        </w:rPr>
        <w:t>outubro</w:t>
      </w:r>
      <w:r w:rsidRPr="00FE32E2" w:rsidR="00FE32E2">
        <w:rPr>
          <w:color w:val="000000"/>
          <w:sz w:val="24"/>
          <w:szCs w:val="24"/>
          <w:shd w:val="clear" w:color="auto" w:fill="FFFFFF"/>
        </w:rPr>
        <w:t xml:space="preserve"> de 2025.</w:t>
      </w:r>
    </w:p>
    <w:p w:rsidR="00890492" w:rsidP="0089049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247F37" w:rsidP="0089049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890492" w:rsidP="00247F3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7B6421">
        <w:rPr>
          <w:b/>
          <w:bCs/>
          <w:sz w:val="24"/>
          <w:szCs w:val="24"/>
          <w:u w:val="single"/>
        </w:rPr>
        <w:t>COMISSÃO DE JUSTIÇA E REDAÇÃO</w:t>
      </w:r>
    </w:p>
    <w:p w:rsidR="007B6421" w:rsidP="00247F3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:rsidR="007B6421" w:rsidP="00247F3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:rsidR="00247F37" w:rsidRPr="007B6421" w:rsidP="00247F3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:rsidR="00890492" w:rsidRPr="007B6421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7B6421">
        <w:rPr>
          <w:bCs/>
          <w:sz w:val="24"/>
          <w:szCs w:val="24"/>
        </w:rPr>
        <w:t>VEREADOR WAGNER RICARDO PEREIRA</w:t>
      </w:r>
    </w:p>
    <w:p w:rsidR="00890492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7B6421">
        <w:rPr>
          <w:bCs/>
          <w:sz w:val="24"/>
          <w:szCs w:val="24"/>
        </w:rPr>
        <w:t>Presidente</w:t>
      </w:r>
    </w:p>
    <w:p w:rsidR="007B6421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7B6421" w:rsidRPr="007B6421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890492" w:rsidRPr="007B6421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7B6421">
        <w:rPr>
          <w:bCs/>
          <w:sz w:val="24"/>
          <w:szCs w:val="24"/>
        </w:rPr>
        <w:t xml:space="preserve">VEREADOR </w:t>
      </w:r>
      <w:r w:rsidRPr="007B6421" w:rsidR="00911287">
        <w:rPr>
          <w:bCs/>
          <w:sz w:val="24"/>
          <w:szCs w:val="24"/>
        </w:rPr>
        <w:t>JOÃO VICTOR COUTINHO GASPARINI</w:t>
      </w:r>
    </w:p>
    <w:p w:rsidR="00890492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7B6421">
        <w:rPr>
          <w:bCs/>
          <w:sz w:val="24"/>
          <w:szCs w:val="24"/>
        </w:rPr>
        <w:t>Vice-Presidente</w:t>
      </w:r>
    </w:p>
    <w:p w:rsidR="007B6421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7B6421" w:rsidRPr="007B6421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890492" w:rsidRPr="007B6421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7B6421">
        <w:rPr>
          <w:bCs/>
          <w:sz w:val="24"/>
          <w:szCs w:val="24"/>
        </w:rPr>
        <w:t xml:space="preserve">VEREADOR </w:t>
      </w:r>
      <w:r w:rsidR="00911287">
        <w:rPr>
          <w:bCs/>
          <w:sz w:val="24"/>
          <w:szCs w:val="24"/>
        </w:rPr>
        <w:t>WILIANS MENDES DE OLIVEIRA</w:t>
      </w:r>
    </w:p>
    <w:p w:rsidR="00890492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7B6421">
        <w:rPr>
          <w:bCs/>
          <w:sz w:val="24"/>
          <w:szCs w:val="24"/>
        </w:rPr>
        <w:t>Membro</w:t>
      </w:r>
    </w:p>
    <w:p w:rsidR="007B6421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247F37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247F37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247F37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247F37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247F37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247F37" w:rsidP="00247F3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FE32E2" w:rsidRPr="00FE32E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FE32E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247F37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7B6421" w:rsidRPr="00FE32E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FE32E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 xml:space="preserve">Presidente </w:t>
      </w:r>
    </w:p>
    <w:p w:rsidR="00FE32E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FE32E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FE32E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Vice-Presidente</w:t>
      </w:r>
      <w:r w:rsidR="00635162">
        <w:rPr>
          <w:bCs/>
          <w:color w:val="000000"/>
          <w:sz w:val="24"/>
          <w:szCs w:val="24"/>
          <w:shd w:val="clear" w:color="auto" w:fill="FFFFFF"/>
        </w:rPr>
        <w:t>/Relator</w:t>
      </w:r>
    </w:p>
    <w:p w:rsidR="00FE32E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FE32E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830A06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Membro</w:t>
      </w:r>
    </w:p>
    <w:p w:rsidR="0089049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9049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47F37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9049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9049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COMISSÃO DE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EXAMES DE ASSUNTOS INDUSTRIAIS E COMERCIAIS</w:t>
      </w:r>
    </w:p>
    <w:p w:rsidR="007B6421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247F37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90492" w:rsidP="00247F37">
      <w:pPr>
        <w:spacing w:line="276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9049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7B6421">
        <w:rPr>
          <w:bCs/>
          <w:color w:val="000000"/>
          <w:sz w:val="24"/>
          <w:szCs w:val="24"/>
          <w:shd w:val="clear" w:color="auto" w:fill="FFFFFF"/>
        </w:rPr>
        <w:t>MARCIO DENER CORAN</w:t>
      </w:r>
    </w:p>
    <w:p w:rsidR="0089049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Presidente/Relator</w:t>
      </w:r>
    </w:p>
    <w:p w:rsidR="007B6421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89049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89049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7B6421" w:rsidR="007B6421">
        <w:rPr>
          <w:bCs/>
          <w:color w:val="000000"/>
          <w:sz w:val="24"/>
          <w:szCs w:val="24"/>
          <w:shd w:val="clear" w:color="auto" w:fill="FFFFFF"/>
        </w:rPr>
        <w:t>ADEMIR SOUZA FLORETTI JUNIOR</w:t>
      </w:r>
    </w:p>
    <w:p w:rsidR="0089049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Vice-Presidente</w:t>
      </w:r>
    </w:p>
    <w:p w:rsidR="0089049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7B6421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890492" w:rsidRPr="007B6421" w:rsidP="00247F37">
      <w:pPr>
        <w:spacing w:line="276" w:lineRule="auto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 xml:space="preserve">VEREADORA </w:t>
      </w:r>
      <w:r w:rsidRPr="007B6421" w:rsidR="007B6421">
        <w:rPr>
          <w:bCs/>
          <w:color w:val="000000"/>
          <w:sz w:val="24"/>
          <w:szCs w:val="24"/>
          <w:shd w:val="clear" w:color="auto" w:fill="FFFFFF"/>
        </w:rPr>
        <w:t xml:space="preserve">WILIANS </w:t>
      </w:r>
      <w:r w:rsidRPr="007B6421">
        <w:rPr>
          <w:bCs/>
          <w:color w:val="000000"/>
          <w:sz w:val="24"/>
          <w:szCs w:val="24"/>
          <w:shd w:val="clear" w:color="auto" w:fill="FFFFFF"/>
        </w:rPr>
        <w:t>M</w:t>
      </w:r>
      <w:r w:rsidRPr="007B6421" w:rsidR="007B6421">
        <w:rPr>
          <w:bCs/>
          <w:color w:val="000000"/>
          <w:sz w:val="24"/>
          <w:szCs w:val="24"/>
          <w:shd w:val="clear" w:color="auto" w:fill="FFFFFF"/>
        </w:rPr>
        <w:t>ENDES DE OLIVEIRA</w:t>
      </w:r>
    </w:p>
    <w:p w:rsidR="00890492" w:rsidRPr="007B6421" w:rsidP="00247F37">
      <w:pPr>
        <w:spacing w:line="276" w:lineRule="auto"/>
        <w:jc w:val="center"/>
        <w:rPr>
          <w:szCs w:val="24"/>
        </w:rPr>
      </w:pPr>
      <w:r w:rsidRPr="007B6421">
        <w:rPr>
          <w:bCs/>
          <w:color w:val="000000"/>
          <w:sz w:val="24"/>
          <w:szCs w:val="24"/>
          <w:shd w:val="clear" w:color="auto" w:fill="FFFFFF"/>
        </w:rPr>
        <w:t>Membro</w:t>
      </w:r>
    </w:p>
    <w:p w:rsidR="00890492" w:rsidRPr="00830A06" w:rsidP="00850C12">
      <w:pPr>
        <w:jc w:val="center"/>
        <w:rPr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4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56197"/>
    <w:multiLevelType w:val="hybridMultilevel"/>
    <w:tmpl w:val="D75C7D2E"/>
    <w:lvl w:ilvl="0">
      <w:start w:val="1"/>
      <w:numFmt w:val="lowerLetter"/>
      <w:lvlText w:val="%1)"/>
      <w:lvlJc w:val="left"/>
      <w:pPr>
        <w:ind w:left="4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14314E60"/>
    <w:multiLevelType w:val="multilevel"/>
    <w:tmpl w:val="F9C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0149E"/>
    <w:multiLevelType w:val="multilevel"/>
    <w:tmpl w:val="3D70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05E91"/>
    <w:multiLevelType w:val="multilevel"/>
    <w:tmpl w:val="3AF6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86CD0"/>
    <w:multiLevelType w:val="multilevel"/>
    <w:tmpl w:val="89FE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36784"/>
    <w:multiLevelType w:val="multilevel"/>
    <w:tmpl w:val="FAB6E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351D4"/>
    <w:multiLevelType w:val="multilevel"/>
    <w:tmpl w:val="EAB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27E42"/>
    <w:multiLevelType w:val="multilevel"/>
    <w:tmpl w:val="21CA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D5BDA"/>
    <w:multiLevelType w:val="multilevel"/>
    <w:tmpl w:val="100E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304E0"/>
    <w:rsid w:val="00080765"/>
    <w:rsid w:val="000A6F3D"/>
    <w:rsid w:val="000D3479"/>
    <w:rsid w:val="000D6F26"/>
    <w:rsid w:val="000E414F"/>
    <w:rsid w:val="000F45EA"/>
    <w:rsid w:val="00106B62"/>
    <w:rsid w:val="001660DC"/>
    <w:rsid w:val="00184F80"/>
    <w:rsid w:val="00186843"/>
    <w:rsid w:val="0019435E"/>
    <w:rsid w:val="001B124E"/>
    <w:rsid w:val="001C2EF1"/>
    <w:rsid w:val="001F2962"/>
    <w:rsid w:val="00206ABF"/>
    <w:rsid w:val="00212516"/>
    <w:rsid w:val="002139A7"/>
    <w:rsid w:val="0021604B"/>
    <w:rsid w:val="00247F37"/>
    <w:rsid w:val="00255AB9"/>
    <w:rsid w:val="002652A1"/>
    <w:rsid w:val="00272A03"/>
    <w:rsid w:val="00283EC6"/>
    <w:rsid w:val="002879F0"/>
    <w:rsid w:val="002A3601"/>
    <w:rsid w:val="002B456D"/>
    <w:rsid w:val="002C0F5A"/>
    <w:rsid w:val="002C6153"/>
    <w:rsid w:val="002E5EA4"/>
    <w:rsid w:val="002E6625"/>
    <w:rsid w:val="002E66A2"/>
    <w:rsid w:val="00314B86"/>
    <w:rsid w:val="00325478"/>
    <w:rsid w:val="00330322"/>
    <w:rsid w:val="00352E5F"/>
    <w:rsid w:val="003632D3"/>
    <w:rsid w:val="00381440"/>
    <w:rsid w:val="00390154"/>
    <w:rsid w:val="00396BD5"/>
    <w:rsid w:val="003A3B67"/>
    <w:rsid w:val="003A5AA8"/>
    <w:rsid w:val="003F4AA7"/>
    <w:rsid w:val="00440F87"/>
    <w:rsid w:val="004418DD"/>
    <w:rsid w:val="00444781"/>
    <w:rsid w:val="0045382F"/>
    <w:rsid w:val="004555E9"/>
    <w:rsid w:val="00456054"/>
    <w:rsid w:val="00463CBE"/>
    <w:rsid w:val="00466A2B"/>
    <w:rsid w:val="004A22B1"/>
    <w:rsid w:val="004A46DA"/>
    <w:rsid w:val="004D0A1B"/>
    <w:rsid w:val="004E1CCB"/>
    <w:rsid w:val="004E7D5A"/>
    <w:rsid w:val="00501A6B"/>
    <w:rsid w:val="00501FA1"/>
    <w:rsid w:val="0051315C"/>
    <w:rsid w:val="0051346D"/>
    <w:rsid w:val="005163AB"/>
    <w:rsid w:val="00516DD1"/>
    <w:rsid w:val="0054042B"/>
    <w:rsid w:val="0056346E"/>
    <w:rsid w:val="00564A42"/>
    <w:rsid w:val="005C3BD3"/>
    <w:rsid w:val="005D2B9A"/>
    <w:rsid w:val="005E5487"/>
    <w:rsid w:val="005E5A01"/>
    <w:rsid w:val="005F52EB"/>
    <w:rsid w:val="00602F85"/>
    <w:rsid w:val="00614281"/>
    <w:rsid w:val="006177BD"/>
    <w:rsid w:val="006179A4"/>
    <w:rsid w:val="00635162"/>
    <w:rsid w:val="00644CED"/>
    <w:rsid w:val="006457C5"/>
    <w:rsid w:val="00645F20"/>
    <w:rsid w:val="006533E3"/>
    <w:rsid w:val="00660E82"/>
    <w:rsid w:val="006A7A2F"/>
    <w:rsid w:val="006B30C7"/>
    <w:rsid w:val="006B48A7"/>
    <w:rsid w:val="006F0330"/>
    <w:rsid w:val="006F17F7"/>
    <w:rsid w:val="007058BC"/>
    <w:rsid w:val="007103D5"/>
    <w:rsid w:val="00710C84"/>
    <w:rsid w:val="00716F9B"/>
    <w:rsid w:val="0072400E"/>
    <w:rsid w:val="00766A52"/>
    <w:rsid w:val="0078183D"/>
    <w:rsid w:val="007841A8"/>
    <w:rsid w:val="007974F1"/>
    <w:rsid w:val="007B6421"/>
    <w:rsid w:val="007C0515"/>
    <w:rsid w:val="007C3648"/>
    <w:rsid w:val="007D6338"/>
    <w:rsid w:val="008053EA"/>
    <w:rsid w:val="008115AB"/>
    <w:rsid w:val="00813BB4"/>
    <w:rsid w:val="0082424A"/>
    <w:rsid w:val="00830A06"/>
    <w:rsid w:val="00850C12"/>
    <w:rsid w:val="00850C9B"/>
    <w:rsid w:val="0085374D"/>
    <w:rsid w:val="008615FD"/>
    <w:rsid w:val="00866A1A"/>
    <w:rsid w:val="00890492"/>
    <w:rsid w:val="008A5A74"/>
    <w:rsid w:val="008B0EA4"/>
    <w:rsid w:val="008C6540"/>
    <w:rsid w:val="008E61BF"/>
    <w:rsid w:val="008F734D"/>
    <w:rsid w:val="009010F8"/>
    <w:rsid w:val="00911287"/>
    <w:rsid w:val="00922054"/>
    <w:rsid w:val="00956844"/>
    <w:rsid w:val="00957F2C"/>
    <w:rsid w:val="00976458"/>
    <w:rsid w:val="0098178C"/>
    <w:rsid w:val="00982904"/>
    <w:rsid w:val="009878D9"/>
    <w:rsid w:val="009A1FFA"/>
    <w:rsid w:val="009E292A"/>
    <w:rsid w:val="009F7E99"/>
    <w:rsid w:val="00A14033"/>
    <w:rsid w:val="00A2646B"/>
    <w:rsid w:val="00A3081B"/>
    <w:rsid w:val="00A45E06"/>
    <w:rsid w:val="00A541DD"/>
    <w:rsid w:val="00A65D4D"/>
    <w:rsid w:val="00A661F9"/>
    <w:rsid w:val="00A77BB5"/>
    <w:rsid w:val="00A8293C"/>
    <w:rsid w:val="00AC41C2"/>
    <w:rsid w:val="00AD66FD"/>
    <w:rsid w:val="00B026BE"/>
    <w:rsid w:val="00B0744B"/>
    <w:rsid w:val="00B1395A"/>
    <w:rsid w:val="00B2119A"/>
    <w:rsid w:val="00B26FA3"/>
    <w:rsid w:val="00B341D3"/>
    <w:rsid w:val="00B37CE9"/>
    <w:rsid w:val="00B51EBF"/>
    <w:rsid w:val="00B956A8"/>
    <w:rsid w:val="00BA45DE"/>
    <w:rsid w:val="00BA5959"/>
    <w:rsid w:val="00BB4B19"/>
    <w:rsid w:val="00BC5ED3"/>
    <w:rsid w:val="00BE288F"/>
    <w:rsid w:val="00BF1E5C"/>
    <w:rsid w:val="00BF3131"/>
    <w:rsid w:val="00C02554"/>
    <w:rsid w:val="00C3139A"/>
    <w:rsid w:val="00C34A3D"/>
    <w:rsid w:val="00C41CD9"/>
    <w:rsid w:val="00C75697"/>
    <w:rsid w:val="00CF06D1"/>
    <w:rsid w:val="00CF0FBF"/>
    <w:rsid w:val="00D16CDC"/>
    <w:rsid w:val="00D2557E"/>
    <w:rsid w:val="00D73B1A"/>
    <w:rsid w:val="00D77F3C"/>
    <w:rsid w:val="00D87740"/>
    <w:rsid w:val="00DA1E4A"/>
    <w:rsid w:val="00DB6F99"/>
    <w:rsid w:val="00DC5048"/>
    <w:rsid w:val="00DC5CF2"/>
    <w:rsid w:val="00DE0F3B"/>
    <w:rsid w:val="00E01CAC"/>
    <w:rsid w:val="00E2537D"/>
    <w:rsid w:val="00E41D0D"/>
    <w:rsid w:val="00E5668D"/>
    <w:rsid w:val="00E80FEE"/>
    <w:rsid w:val="00E851C4"/>
    <w:rsid w:val="00EB2844"/>
    <w:rsid w:val="00EC3DC0"/>
    <w:rsid w:val="00EC4D65"/>
    <w:rsid w:val="00EC5039"/>
    <w:rsid w:val="00EC54AD"/>
    <w:rsid w:val="00F12488"/>
    <w:rsid w:val="00F202AB"/>
    <w:rsid w:val="00F40A6F"/>
    <w:rsid w:val="00F4149B"/>
    <w:rsid w:val="00F53FFD"/>
    <w:rsid w:val="00FD0E69"/>
    <w:rsid w:val="00FE32E2"/>
    <w:rsid w:val="00FE72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3D8A-2216-405C-95DF-3077487F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5</Pages>
  <Words>1122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8</cp:revision>
  <cp:lastPrinted>2023-09-06T14:30:00Z</cp:lastPrinted>
  <dcterms:created xsi:type="dcterms:W3CDTF">2025-09-29T11:46:00Z</dcterms:created>
  <dcterms:modified xsi:type="dcterms:W3CDTF">2025-10-01T17:45:00Z</dcterms:modified>
  <dc:language>pt-BR</dc:language>
</cp:coreProperties>
</file>