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56DA" w:rsidRPr="00A056DA" w:rsidP="00A056D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C72D1D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PARECER CONJUNTO</w:t>
      </w:r>
    </w:p>
    <w:p w:rsidR="00A056DA" w:rsidP="00A2038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A2038D" w:rsidRPr="00A95D3A" w:rsidP="00A2038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95D3A">
        <w:rPr>
          <w:rFonts w:ascii="Times New Roman" w:hAnsi="Times New Roman" w:cs="Times New Roman"/>
          <w:sz w:val="24"/>
          <w:szCs w:val="24"/>
          <w:lang w:eastAsia="pt-BR"/>
        </w:rPr>
        <w:t>COMISSÃO DE JUSTIÇA E REDAÇÃO</w:t>
      </w:r>
    </w:p>
    <w:p w:rsidR="00A2038D" w:rsidRPr="00A95D3A" w:rsidP="00A2038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95D3A">
        <w:rPr>
          <w:rFonts w:ascii="Times New Roman" w:hAnsi="Times New Roman" w:cs="Times New Roman"/>
          <w:sz w:val="24"/>
          <w:szCs w:val="24"/>
          <w:lang w:eastAsia="pt-BR"/>
        </w:rPr>
        <w:t>COMISSÃO DE OBRAS, SERVIÇOS PÚBLICOS E ATIVIDADES PRIVADAS</w:t>
      </w:r>
    </w:p>
    <w:p w:rsidR="00A2038D" w:rsidRPr="00036DD8" w:rsidP="00A2038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A95D3A">
        <w:rPr>
          <w:rFonts w:ascii="Times New Roman" w:hAnsi="Times New Roman" w:cs="Times New Roman"/>
          <w:sz w:val="24"/>
          <w:szCs w:val="24"/>
          <w:lang w:eastAsia="pt-BR"/>
        </w:rPr>
        <w:t>COMISSÃO DE FINANÇAS E ORÇAMENTO</w:t>
      </w:r>
      <w:r w:rsidRPr="00036DD8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A2038D" w:rsidRPr="00036DD8" w:rsidP="00A2038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A2038D" w:rsidRPr="0003179B" w:rsidP="00A2038D">
      <w:pPr>
        <w:pStyle w:val="NoSpacing"/>
        <w:spacing w:line="360" w:lineRule="auto"/>
        <w:jc w:val="both"/>
        <w:rPr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A2038D" w:rsidP="00A2038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2038D" w:rsidP="00A2038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PROJETO DE LEI Nº 139</w:t>
      </w:r>
      <w:r w:rsidRPr="00036DD8">
        <w:rPr>
          <w:rFonts w:ascii="Times New Roman" w:hAnsi="Times New Roman" w:cs="Times New Roman"/>
          <w:b/>
          <w:sz w:val="24"/>
          <w:szCs w:val="24"/>
          <w:lang w:eastAsia="pt-BR"/>
        </w:rPr>
        <w:t>/2025</w:t>
      </w:r>
      <w:r w:rsidRPr="00036DD8">
        <w:rPr>
          <w:rFonts w:ascii="Times New Roman" w:hAnsi="Times New Roman" w:cs="Times New Roman"/>
          <w:sz w:val="24"/>
          <w:szCs w:val="24"/>
          <w:lang w:eastAsia="pt-BR"/>
        </w:rPr>
        <w:br/>
      </w:r>
    </w:p>
    <w:p w:rsidR="00A2038D" w:rsidP="00A2038D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“</w:t>
      </w:r>
      <w:r w:rsidRPr="00A2038D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AUTORIZA O MUNICÍPIO DE MOGI MIRIM, PELO PODER EXECUTIVO, A ALIENAR DE LOTES DE SUA PROPRIEDADE À COMPANHIA DE DESENVOLVIMENTO HABITACIONAL E URBANO DO ESTADO DE SÃO PAULO (CDHU), PARA O FIM DE IMPLANTAÇÃO DE LOTEAMENTO POPULAR, E DÁ OUTRAS </w:t>
      </w:r>
      <w:r w:rsidRPr="00A2038D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PROVIDÊNCIAS.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”</w:t>
      </w:r>
    </w:p>
    <w:p w:rsidR="00A2038D" w:rsidP="00A2038D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</w:pPr>
    </w:p>
    <w:p w:rsidR="00A2038D" w:rsidRPr="00FD5E1A" w:rsidP="00A2038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D5E1A">
        <w:rPr>
          <w:rFonts w:ascii="Times New Roman" w:hAnsi="Times New Roman" w:cs="Times New Roman"/>
          <w:b/>
          <w:sz w:val="24"/>
          <w:szCs w:val="24"/>
          <w:lang w:eastAsia="pt-BR"/>
        </w:rPr>
        <w:t>RELATOR: VEREADOR ADEMIR SOUZA FLORETTI JUNIOR</w:t>
      </w:r>
    </w:p>
    <w:p w:rsidR="00A2038D" w:rsidRPr="00036DD8" w:rsidP="00A2038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2038D" w:rsidRPr="0003179B" w:rsidP="00A2038D">
      <w:pPr>
        <w:pStyle w:val="NoSpacing"/>
        <w:spacing w:line="360" w:lineRule="auto"/>
        <w:jc w:val="both"/>
        <w:rPr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A2038D" w:rsidRPr="00A2038D" w:rsidP="00D74E59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0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- EXPOSIÇÃO DA MATÉRIA EM EXAME</w:t>
      </w:r>
    </w:p>
    <w:p w:rsidR="00A2038D" w:rsidP="00A2038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Projeto de Lei</w:t>
      </w:r>
      <w:r w:rsidRPr="00A20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139 de 2025,</w:t>
      </w:r>
      <w:r w:rsidRPr="00A2038D">
        <w:t xml:space="preserve"> </w:t>
      </w:r>
      <w:r w:rsidRPr="00A20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Poder Executivo, busca a autorização legislativa para a </w:t>
      </w:r>
      <w:r w:rsidRPr="00A2038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diversos lotes</w:t>
      </w:r>
      <w:r w:rsidRPr="00A20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pertencentes ao Município de Mogi Mirim para a </w:t>
      </w:r>
      <w:r w:rsidRPr="00A2038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Companhia de Desenvolvimento Habitacional e Urbano do Estado de São Paulo (CDHU)</w:t>
      </w:r>
      <w:r w:rsidRPr="00A20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objeto específico da doação são os lotes do </w:t>
      </w:r>
      <w:r w:rsidRPr="00A2038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Loteamento “MOGI MIRIM K”</w:t>
      </w:r>
      <w:r w:rsidRPr="00A20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descritos em detalhe no Anexo 1, 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otalizando lotes nas Quadras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A, </w:t>
      </w:r>
      <w:r w:rsidRPr="00A2038D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Pr="00A20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C. A finalidade essencial desta alienação é a </w:t>
      </w:r>
      <w:r w:rsidRPr="00A2038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implantação de um loteamento popular</w:t>
      </w:r>
      <w:r w:rsidRPr="00A2038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2038D" w:rsidRPr="00A2038D" w:rsidP="00A2038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038D">
        <w:rPr>
          <w:rFonts w:ascii="Times New Roman" w:eastAsia="Times New Roman" w:hAnsi="Times New Roman" w:cs="Times New Roman"/>
          <w:sz w:val="24"/>
          <w:szCs w:val="24"/>
          <w:lang w:eastAsia="pt-BR"/>
        </w:rPr>
        <w:t>O texto do projeto prevê que:</w:t>
      </w:r>
    </w:p>
    <w:p w:rsidR="00A2038D" w:rsidRPr="00A2038D" w:rsidP="00A2038D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038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A20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doação será destinada exclusivamente para implantação de programa habitacional, conforme a Lei Estadual nº 905/1975;</w:t>
      </w:r>
    </w:p>
    <w:p w:rsidR="00A2038D" w:rsidRPr="00A2038D" w:rsidP="00A2038D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038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A20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CDHU arcará com as despesas de escritura e registro;</w:t>
      </w:r>
    </w:p>
    <w:p w:rsidR="00A2038D" w:rsidRPr="00A2038D" w:rsidP="00A2038D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038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A20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doação é irrevogável e irretratável, salvo desvio de finalidade;</w:t>
      </w:r>
    </w:p>
    <w:p w:rsidR="00A2038D" w:rsidRPr="00A2038D" w:rsidP="00A2038D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038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A20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Prefeitura assumirá responsabilidade pela evicção, caso terceiros reivindiquem os imóveis;</w:t>
      </w:r>
    </w:p>
    <w:p w:rsidR="00A2038D" w:rsidRPr="00A2038D" w:rsidP="00A2038D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038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A20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Prefeitura fornecerá certidões necessárias ao registro;</w:t>
      </w:r>
    </w:p>
    <w:p w:rsidR="00A2038D" w:rsidRPr="00A2038D" w:rsidP="00A2038D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038D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Pr="00A20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bens, enquanto no domínio da CDHU, ficam isentos de tributos municipais;</w:t>
      </w:r>
    </w:p>
    <w:p w:rsidR="00A2038D" w:rsidRPr="00A2038D" w:rsidP="00A2038D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038D"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r w:rsidRPr="00A20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transferência aos mutuários, a tributação municipal será normalmente aplicada.</w:t>
      </w:r>
    </w:p>
    <w:p w:rsidR="00A2038D" w:rsidRPr="00A2038D" w:rsidP="00A2038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sz w:val="24"/>
          <w:szCs w:val="24"/>
          <w:lang w:eastAsia="pt-BR"/>
        </w:rPr>
        <w:t>O Anexo 1 detalha 68 lotes (Matrículas 125.382 a 125.469, com algumas interrupções na numeração). Os valores venais individuais de 2025 somam um montante patrimonial considerável que o Município está disposto a ceder em prol da política habitacional.</w:t>
      </w:r>
    </w:p>
    <w:p w:rsidR="00A2038D" w:rsidRPr="00A2038D" w:rsidP="00A2038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038D">
        <w:rPr>
          <w:rFonts w:ascii="Times New Roman" w:eastAsia="Times New Roman" w:hAnsi="Times New Roman" w:cs="Times New Roman"/>
          <w:sz w:val="24"/>
          <w:szCs w:val="24"/>
          <w:lang w:eastAsia="pt-BR"/>
        </w:rPr>
        <w:t>A proposta visa, portanto, assegurar área pública adequada para execução de projeto habitacional popular, alinhado às diretrizes nacionais e estaduais de habitação de interesse social.</w:t>
      </w:r>
      <w:r w:rsidR="00D74E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D74E59" w:rsidRPr="00D74E59" w:rsidP="00D74E59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pict>
          <v:rect id="_x0000_i1027" style="width:0;height:1.5pt" o:hralign="center" o:hrstd="t" o:hr="t" fillcolor="#a0a0a0" stroked="f"/>
        </w:pict>
      </w:r>
    </w:p>
    <w:p w:rsidR="00D74E59" w:rsidRPr="00D74E59" w:rsidP="00D74E59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CONCLUSÕES DO RELATOR</w:t>
      </w:r>
    </w:p>
    <w:p w:rsidR="00D74E59" w:rsidRPr="00D74E59" w:rsidP="00D74E59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Aspectos jurídicos e constitucionais</w:t>
      </w:r>
    </w:p>
    <w:p w:rsidR="00D74E59" w:rsidP="00D74E59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iniciativa encontra respaldo na Constituição Federal (art. 6º – direito à moradia; art. 30, I e VIII – competência municipal para legislar sobre interesse local e ordenamento territorial) e na Lei Orgânica do Município.</w:t>
      </w:r>
    </w:p>
    <w:p w:rsidR="00D74E59" w:rsidRPr="00D74E59" w:rsidP="00D74E59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Não há vício de iniciativa, pois a doação de bens públicos de uso dominical é prerrogativa do Executivo, cabendo à Câmara apenas autorizar, conforme exige o art. 17, inciso I, alínea “b”, da Lei Federal nº 8.666/93 (Lei de Licitações e Contratos, aplicável subsidiariamente).</w:t>
      </w:r>
    </w:p>
    <w:p w:rsidR="00D74E59" w:rsidRPr="00D63C54" w:rsidP="00D74E59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exigência de destinação específica (habitação popular) e a previsão de reversão em caso de descumprimento asseguram a </w:t>
      </w:r>
      <w:r w:rsidRPr="00D63C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função social da propriedade pública.</w:t>
      </w:r>
    </w:p>
    <w:p w:rsidR="00D74E59" w:rsidRPr="00D74E59" w:rsidP="00D63C54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Aspectos urbanísticos e sociais</w:t>
      </w:r>
    </w:p>
    <w:p w:rsidR="00D74E59" w:rsidRPr="00D74E59" w:rsidP="00D63C54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doação de lotes ao CDHU permite a implantação de conjunto habitacional planejado, ampliando a oferta de moradias a famílias de baixa renda e contribuindo para a </w:t>
      </w:r>
      <w:r w:rsidRPr="00D63C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redução do déficit habitacional</w:t>
      </w: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municipal.</w:t>
      </w:r>
    </w:p>
    <w:p w:rsidR="00D74E59" w:rsidRPr="00D74E59" w:rsidP="00D63C54">
      <w:pPr>
        <w:spacing w:before="100" w:beforeAutospacing="1" w:after="100" w:afterAutospacing="1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medida também favorece:</w:t>
      </w:r>
    </w:p>
    <w:p w:rsidR="00D74E59" w:rsidRPr="00D74E59" w:rsidP="00D74E59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regularização</w:t>
      </w:r>
      <w:r w:rsidRPr="00D74E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fundiária</w:t>
      </w: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ordenação do território;</w:t>
      </w:r>
    </w:p>
    <w:p w:rsidR="00D74E59" w:rsidRPr="00D74E59" w:rsidP="00D74E59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integração</w:t>
      </w:r>
      <w:r w:rsidRPr="00D74E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social</w:t>
      </w: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ao proporcionar acesso à moradia formalizada;</w:t>
      </w:r>
    </w:p>
    <w:p w:rsidR="00D74E59" w:rsidRPr="00D74E59" w:rsidP="00D74E59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infraestrutura</w:t>
      </w:r>
      <w:r w:rsidRPr="00D74E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urbana</w:t>
      </w: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pois a implantação de loteamentos habitacionais demanda obras de saneamento, pavimentação, iluminação e equipamentos públicos.</w:t>
      </w:r>
    </w:p>
    <w:p w:rsidR="00D74E59" w:rsidRPr="00D74E59" w:rsidP="00D63C54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Destaca-se ainda que a parceria com a CDHU garante </w:t>
      </w:r>
      <w:r w:rsidRPr="008E28F9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know-how</w:t>
      </w: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técnico e jurídico, assegurando que o empreendimento atenda padrões de qualidade e sustentabilidade.</w:t>
      </w:r>
    </w:p>
    <w:p w:rsidR="00D74E59" w:rsidRPr="00D74E59" w:rsidP="00D63C54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Aspectos financeiros e patrimoniais</w:t>
      </w:r>
    </w:p>
    <w:p w:rsidR="00D74E59" w:rsidRPr="00D74E59" w:rsidP="00D63C54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E28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doação implica a renúncia do patrimônio imobiliário representado pelos lotes, cujo valor venal total é significativo. Contudo, a contrapartida é o investimento estadual em habitação social e a redução do déficit habitacional, o que justifica a alienação.</w:t>
      </w:r>
      <w:r w:rsidR="00FA379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Portanto, e</w:t>
      </w: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mbora o Município esteja doando patrimônio avaliado em valores venais expressivos, não há impacto negativo direto para os cofres públicos, considerando que:</w:t>
      </w:r>
    </w:p>
    <w:p w:rsidR="00D74E59" w:rsidRPr="00D74E59" w:rsidP="00D74E59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CDHU assume todos os custos cartorários;</w:t>
      </w:r>
    </w:p>
    <w:p w:rsidR="00D74E59" w:rsidRPr="00D74E59" w:rsidP="00D74E59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isenção tributária é temporária, cessando após a alienação aos mutuários;</w:t>
      </w:r>
    </w:p>
    <w:p w:rsidR="00D74E59" w:rsidRPr="00D74E59" w:rsidP="00D74E59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implantação do conjunto habitacional incrementará a arrecadação futura do Município (IPTU, ISS sobre obras, movimentação econômica local).</w:t>
      </w:r>
    </w:p>
    <w:p w:rsidR="00D74E59" w:rsidRPr="00D74E59" w:rsidP="00D63C54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Além disso, a destinação social e habitacional supera a lógica meramente patrimonialista, cumprindo o dever constitucional de dar </w:t>
      </w:r>
      <w:r w:rsidRPr="00D74E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função social aos bens públicos</w:t>
      </w: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D74E59" w:rsidRPr="00D74E59" w:rsidP="00D63C54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Aspectos de interesse público</w:t>
      </w:r>
    </w:p>
    <w:p w:rsidR="00D74E59" w:rsidRPr="00D74E59" w:rsidP="00D63C54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proposta atende a um </w:t>
      </w:r>
      <w:r w:rsidRPr="00D74E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interesse social qualificado</w:t>
      </w: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qual seja, o direito à moradia digna, e contribui para políticas públicas de habitação previstas no Estatuto da Cidade (Lei Federal nº 10.257/2001), que orienta os Municípios a promover o acesso à habitação como instrumento de inclusão social.</w:t>
      </w:r>
    </w:p>
    <w:p w:rsidR="00D74E59" w:rsidRPr="00D74E59" w:rsidP="00D63C54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 termos de impacto coletivo, o projeto contribuirá para:</w:t>
      </w:r>
    </w:p>
    <w:p w:rsidR="00D74E59" w:rsidRPr="00D74E59" w:rsidP="00D74E5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melhorar</w:t>
      </w: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indicadores sociais e de qualidade de vida;</w:t>
      </w:r>
    </w:p>
    <w:p w:rsidR="00D74E59" w:rsidRPr="00D74E59" w:rsidP="00D74E5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reduzir</w:t>
      </w: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vulnerabilidade de famílias em áreas de risco ou ocupações precárias;</w:t>
      </w:r>
    </w:p>
    <w:p w:rsidR="00D74E59" w:rsidRPr="00D74E59" w:rsidP="00D74E59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fomentar</w:t>
      </w: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desenvolvimento urbano equilibrado.</w:t>
      </w:r>
    </w:p>
    <w:p w:rsidR="00D74E59" w:rsidRPr="00D74E59" w:rsidP="00D63C54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Assim, o mérito da proposta é </w:t>
      </w:r>
      <w:r w:rsidRPr="00D74E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altamente positivo e socialmente relevante</w:t>
      </w:r>
      <w:r w:rsidRPr="00D74E5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D74E59" w:rsidP="00D74E59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D63C54" w:rsidRPr="00D63C54" w:rsidP="00D63C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3C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OFERECIMENTO DE SUBSTITUTIVO, EMENDAS OU SUBEMENDAS</w:t>
      </w:r>
    </w:p>
    <w:p w:rsidR="00A2038D" w:rsidRPr="00D63C54" w:rsidP="00D63C5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63C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 análise minuciosa, não se fazem necessárias alterações, emendas ou substitutivos ao texto, que já contempla os mecanismos de proteção ao interesse público (destinação específica, cláusula de reversão e obrigações cartorárias da CDHU).</w:t>
      </w:r>
    </w:p>
    <w:p w:rsidR="00A2038D" w:rsidRPr="0003179B" w:rsidP="00A203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8E28F9" w:rsidP="008E28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E28F9" w:rsidRPr="008E28F9" w:rsidP="008E28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28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 – DECISÃO 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 COMISSÕES</w:t>
      </w:r>
    </w:p>
    <w:p w:rsidR="008E28F9" w:rsidP="008E28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E28F9" w:rsidRPr="008E28F9" w:rsidP="008E28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E28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 vista do exposto, as Comissões de Justiça e Redação</w:t>
      </w:r>
      <w:r w:rsidR="00B322B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  <w:r w:rsidRPr="008E28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Obras, Serviços Públicos e Atividades Privadas</w:t>
      </w:r>
      <w:r w:rsidR="00B322B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  <w:r w:rsidRPr="008E28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Finanças e Orçamento </w:t>
      </w:r>
      <w:r w:rsidRPr="0003179B" w:rsidR="00FA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manifestam-se, </w:t>
      </w:r>
      <w:r w:rsidRPr="00DA473D" w:rsidR="00FA379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por unanimidade, favoravelmente à aprovação</w:t>
      </w:r>
      <w:r w:rsidRPr="008E28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Projeto de Lei nº 139/2025, por se tratar de medida:</w:t>
      </w:r>
    </w:p>
    <w:p w:rsidR="008E28F9" w:rsidRPr="008E28F9" w:rsidP="008E28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E28F9" w:rsidRPr="008E28F9" w:rsidP="008E28F9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E28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juridicamente</w:t>
      </w:r>
      <w:r w:rsidRPr="008E28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adequada,</w:t>
      </w:r>
    </w:p>
    <w:p w:rsidR="008E28F9" w:rsidRPr="008E28F9" w:rsidP="008E28F9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E28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urbanisticamente</w:t>
      </w:r>
      <w:r w:rsidRPr="008E28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planejada,</w:t>
      </w:r>
    </w:p>
    <w:p w:rsidR="008E28F9" w:rsidRPr="008E28F9" w:rsidP="008E28F9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E28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financeiramente</w:t>
      </w:r>
      <w:r w:rsidRPr="008E28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sustentável,</w:t>
      </w:r>
    </w:p>
    <w:p w:rsidR="008E28F9" w:rsidRPr="008E28F9" w:rsidP="008E28F9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E28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8E28F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socialmente imprescindível ao enfrentamento do déficit habitacional no Município de Mogi Mirim.</w:t>
      </w:r>
    </w:p>
    <w:p w:rsidR="00A2038D" w:rsidRPr="002717DE" w:rsidP="00A203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038D" w:rsidP="00A2038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FA379F" w:rsidP="00A2038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A2038D" w:rsidP="00A2038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sz w:val="24"/>
          <w:szCs w:val="24"/>
          <w:lang w:eastAsia="pt-BR"/>
        </w:rPr>
        <w:t>Assinam os membros das Comissões que votaram a favor:</w:t>
      </w:r>
    </w:p>
    <w:p w:rsidR="00DA473D" w:rsidP="00A2038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DA473D" w:rsidRPr="002717DE" w:rsidP="00DA473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Comissão 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>Justiça e Redação</w:t>
      </w:r>
    </w:p>
    <w:p w:rsidR="00DA473D" w:rsidRPr="002717DE" w:rsidP="00DA473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DA473D" w:rsidRPr="002717DE" w:rsidP="00DA473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DA473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Vereador Wagner Ricardo Pereira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(Presidente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DA473D" w:rsidRPr="002717DE" w:rsidP="00DA473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DA473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Vereador </w:t>
      </w:r>
      <w:r w:rsidRPr="00DA473D" w:rsidR="006A1D3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João Victor Gasparini</w:t>
      </w:r>
      <w:r w:rsidR="006A1D3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Vice-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Presidente)</w:t>
      </w:r>
    </w:p>
    <w:p w:rsidR="00DA473D" w:rsidP="00DA473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DA473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Vereador </w:t>
      </w:r>
      <w:r w:rsidR="006A1D3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Wilians</w:t>
      </w:r>
      <w:r w:rsidR="006A1D3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Mendes de Oliveira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(Membro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DA473D" w:rsidRPr="002717DE" w:rsidP="00A2038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A2038D" w:rsidP="00A2038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2038D" w:rsidP="00A2038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sz w:val="24"/>
          <w:szCs w:val="24"/>
          <w:lang w:eastAsia="pt-BR"/>
        </w:rPr>
        <w:t>Comissão de Obras, Serviços Públicos e Atividades Privadas</w:t>
      </w:r>
    </w:p>
    <w:p w:rsidR="00A2038D" w:rsidRPr="002717DE" w:rsidP="00A2038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A2038D" w:rsidRPr="002717DE" w:rsidP="00A2038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Ademir Souza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Floretti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Junior (Presidente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/ Relator)</w:t>
      </w:r>
    </w:p>
    <w:p w:rsidR="00A2038D" w:rsidRPr="002717DE" w:rsidP="00A2038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Marcos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Antonio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Franco 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Vice-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Presidente)</w:t>
      </w:r>
    </w:p>
    <w:p w:rsidR="00A2038D" w:rsidRPr="002717DE" w:rsidP="00A2038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Wilians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Mendes de Oliveira (Membro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A2038D" w:rsidRPr="002717DE" w:rsidP="00A2038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A2038D" w:rsidRPr="002717DE" w:rsidP="00A2038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>Comissão de Finanças e Orçamento</w:t>
      </w:r>
    </w:p>
    <w:p w:rsidR="00A2038D" w:rsidRPr="002717DE" w:rsidP="00A2038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A2038D" w:rsidRPr="002717DE" w:rsidP="00A2038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>Vereador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Mara Cristina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Choquetta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(Presidente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A2038D" w:rsidRPr="002717DE" w:rsidP="00A2038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>Vereador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Marcio Dener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Coran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Vice-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Presidente)</w:t>
      </w:r>
    </w:p>
    <w:p w:rsidR="00A2038D" w:rsidRPr="002717DE" w:rsidP="00A2038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Marcos Paulo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Cegatti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(Membro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A2038D" w:rsidP="00DA473D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A2038D" w:rsidRPr="002717DE" w:rsidP="00A2038D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A2038D" w:rsidP="00A2038D">
      <w:pPr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2038D" w:rsidP="00A2038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SALA DAS SESSÕES</w:t>
      </w:r>
      <w:r w:rsidR="00DA473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“VEREADOR SANTO RÓTTOLI”, em 02 de ou</w:t>
      </w:r>
      <w:r w:rsidR="00AB26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tu</w:t>
      </w: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bro de 2025.</w:t>
      </w:r>
    </w:p>
    <w:p w:rsidR="00A2038D" w:rsidP="00A2038D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2038D" w:rsidP="00A2038D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2038D" w:rsidRPr="00DC1D64" w:rsidP="00A2038D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1D64">
        <w:rPr>
          <w:rFonts w:ascii="Times New Roman" w:hAnsi="Times New Roman" w:cs="Times New Roman"/>
          <w:i/>
          <w:sz w:val="24"/>
          <w:szCs w:val="24"/>
        </w:rPr>
        <w:t>(</w:t>
      </w:r>
      <w:r w:rsidRPr="00DC1D64">
        <w:rPr>
          <w:rFonts w:ascii="Times New Roman" w:hAnsi="Times New Roman" w:cs="Times New Roman"/>
          <w:i/>
          <w:sz w:val="24"/>
          <w:szCs w:val="24"/>
        </w:rPr>
        <w:t>assinado</w:t>
      </w:r>
      <w:r w:rsidRPr="00DC1D64">
        <w:rPr>
          <w:rFonts w:ascii="Times New Roman" w:hAnsi="Times New Roman" w:cs="Times New Roman"/>
          <w:i/>
          <w:sz w:val="24"/>
          <w:szCs w:val="24"/>
        </w:rPr>
        <w:t xml:space="preserve"> digitalmente)</w:t>
      </w:r>
    </w:p>
    <w:p w:rsidR="00A2038D" w:rsidRPr="002717DE" w:rsidP="00A2038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 w:rsidRPr="002717DE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ADEMIR SOUZA FLORETTI JUNIOR</w:t>
      </w:r>
    </w:p>
    <w:p w:rsidR="00A2038D" w:rsidRPr="002717DE" w:rsidP="00A2038D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7DE">
        <w:rPr>
          <w:rFonts w:ascii="Times New Roman" w:hAnsi="Times New Roman" w:cs="Times New Roman"/>
          <w:sz w:val="24"/>
          <w:szCs w:val="24"/>
        </w:rPr>
        <w:t>Relator</w:t>
      </w:r>
    </w:p>
    <w:p w:rsidR="00A2038D" w:rsidP="00A2038D">
      <w:pPr>
        <w:spacing w:line="360" w:lineRule="auto"/>
      </w:pPr>
    </w:p>
    <w:p w:rsidR="00DA473D" w:rsidP="00DA473D">
      <w:r>
        <w:pict>
          <v:rect id="_x0000_i1032" style="width:0;height:1.5pt" o:hralign="center" o:hrstd="t" o:hr="t" fillcolor="#a0a0a0" stroked="f"/>
        </w:pict>
      </w:r>
    </w:p>
    <w:p w:rsidR="00DA473D" w:rsidRPr="00DA473D" w:rsidP="00DA473D">
      <w:pPr>
        <w:pStyle w:val="Heading3"/>
        <w:spacing w:line="360" w:lineRule="auto"/>
        <w:rPr>
          <w:sz w:val="24"/>
          <w:szCs w:val="24"/>
        </w:rPr>
      </w:pPr>
      <w:r w:rsidRPr="00DA473D">
        <w:rPr>
          <w:rStyle w:val="Strong"/>
          <w:b/>
          <w:bCs/>
          <w:sz w:val="24"/>
          <w:szCs w:val="24"/>
        </w:rPr>
        <w:t>REFERÊNCIAS</w:t>
      </w:r>
    </w:p>
    <w:p w:rsidR="00DA473D" w:rsidRPr="00DA473D" w:rsidP="00DA473D">
      <w:pPr>
        <w:pStyle w:val="NormalWeb"/>
        <w:numPr>
          <w:ilvl w:val="0"/>
          <w:numId w:val="8"/>
        </w:numPr>
        <w:spacing w:line="360" w:lineRule="auto"/>
      </w:pPr>
      <w:r w:rsidRPr="00DA473D">
        <w:t xml:space="preserve">Constituição Federal de 1988, </w:t>
      </w:r>
      <w:r w:rsidRPr="00DA473D">
        <w:t>arts</w:t>
      </w:r>
      <w:r w:rsidRPr="00DA473D">
        <w:t>. 6º e 30.</w:t>
      </w:r>
    </w:p>
    <w:p w:rsidR="00DA473D" w:rsidRPr="00DA473D" w:rsidP="00DA473D">
      <w:pPr>
        <w:pStyle w:val="NormalWeb"/>
        <w:numPr>
          <w:ilvl w:val="0"/>
          <w:numId w:val="8"/>
        </w:numPr>
        <w:spacing w:line="360" w:lineRule="auto"/>
      </w:pPr>
      <w:r w:rsidRPr="00DA473D">
        <w:t>Lei Orgânica do Município de Mogi Mirim.</w:t>
      </w:r>
    </w:p>
    <w:p w:rsidR="00DA473D" w:rsidRPr="00DA473D" w:rsidP="00DA473D">
      <w:pPr>
        <w:pStyle w:val="NormalWeb"/>
        <w:numPr>
          <w:ilvl w:val="0"/>
          <w:numId w:val="8"/>
        </w:numPr>
        <w:spacing w:line="360" w:lineRule="auto"/>
      </w:pPr>
      <w:r w:rsidRPr="00DA473D">
        <w:t>Lei Federal nº 8.666/1993 (alienação de bens públicos).</w:t>
      </w:r>
    </w:p>
    <w:p w:rsidR="00DA473D" w:rsidRPr="00DA473D" w:rsidP="00DA473D">
      <w:pPr>
        <w:pStyle w:val="NormalWeb"/>
        <w:numPr>
          <w:ilvl w:val="0"/>
          <w:numId w:val="8"/>
        </w:numPr>
        <w:spacing w:line="360" w:lineRule="auto"/>
      </w:pPr>
      <w:r w:rsidRPr="00DA473D">
        <w:t>Lei Federal nº 10.257/2001 (Estatuto da Cidade).</w:t>
      </w:r>
    </w:p>
    <w:p w:rsidR="00B322B8" w:rsidRPr="00B322B8" w:rsidP="00B322B8">
      <w:pPr>
        <w:pStyle w:val="NormalWeb"/>
        <w:numPr>
          <w:ilvl w:val="0"/>
          <w:numId w:val="8"/>
        </w:numPr>
        <w:spacing w:line="360" w:lineRule="auto"/>
      </w:pPr>
      <w:r w:rsidRPr="00DA473D">
        <w:t>Lei Estadual nº 905/1975 (criação e atribuições da CDHU).</w:t>
      </w:r>
      <w:r>
        <w:br w:type="page"/>
      </w:r>
    </w:p>
    <w:p w:rsidR="00B322B8" w:rsidRPr="002B48CC" w:rsidP="0019538E">
      <w:pPr>
        <w:pStyle w:val="Standard"/>
        <w:spacing w:line="360" w:lineRule="auto"/>
        <w:ind w:left="360"/>
        <w:jc w:val="both"/>
        <w:rPr>
          <w:iCs/>
          <w:color w:val="000000"/>
          <w:sz w:val="24"/>
          <w:szCs w:val="24"/>
        </w:rPr>
      </w:pPr>
      <w:r w:rsidRPr="002B48CC">
        <w:rPr>
          <w:b/>
          <w:sz w:val="24"/>
          <w:szCs w:val="24"/>
        </w:rPr>
        <w:t xml:space="preserve">PARECER </w:t>
      </w:r>
      <w:r>
        <w:rPr>
          <w:b/>
          <w:sz w:val="24"/>
          <w:szCs w:val="24"/>
        </w:rPr>
        <w:t xml:space="preserve">CONJUNTO </w:t>
      </w:r>
      <w:r w:rsidRPr="002B48CC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S</w:t>
      </w:r>
      <w:r w:rsidRPr="002B48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COMISSÕES</w:t>
      </w:r>
      <w:r w:rsidRPr="002B48CC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JUSTIÇA E REDAÇÃO; </w:t>
      </w:r>
      <w:r w:rsidRPr="002B48CC">
        <w:rPr>
          <w:b/>
          <w:sz w:val="24"/>
          <w:szCs w:val="24"/>
        </w:rPr>
        <w:t>OBRAS, SERVIÇOS</w:t>
      </w:r>
      <w:r>
        <w:rPr>
          <w:b/>
          <w:sz w:val="24"/>
          <w:szCs w:val="24"/>
        </w:rPr>
        <w:t xml:space="preserve"> PÚBLICOS E ATIVIDADES PRIVADAS; E FINANÇAS E ORÇAMENTO</w:t>
      </w:r>
      <w:r w:rsidRPr="002B48CC">
        <w:rPr>
          <w:b/>
          <w:sz w:val="24"/>
          <w:szCs w:val="24"/>
        </w:rPr>
        <w:t xml:space="preserve"> REFERENTE AO </w:t>
      </w:r>
      <w:r>
        <w:rPr>
          <w:b/>
          <w:sz w:val="24"/>
          <w:szCs w:val="24"/>
        </w:rPr>
        <w:t>PROJETO DE LEI Nº 139</w:t>
      </w:r>
      <w:r w:rsidRPr="002B48CC">
        <w:rPr>
          <w:b/>
          <w:sz w:val="24"/>
          <w:szCs w:val="24"/>
        </w:rPr>
        <w:t xml:space="preserve">/2025 QUE </w:t>
      </w:r>
      <w:r w:rsidRPr="0019538E" w:rsidR="0019538E">
        <w:rPr>
          <w:b/>
          <w:i/>
          <w:sz w:val="24"/>
          <w:szCs w:val="24"/>
        </w:rPr>
        <w:t xml:space="preserve">“AUTORIZA O MUNICÍPIO DE MOGI MIRIM, PELO PODER EXECUTIVO, A ALIENAR DE LOTES DE SUA PROPRIEDADE À COMPANHIA DE DESENVOLVIMENTO HABITACIONAL E URBANO DO ESTADO DE SÃO PAULO (CDHU), PARA O FIM DE IMPLANTAÇÃO DE LOTEAMENTO POPULAR, E DÁ OUTRAS </w:t>
      </w:r>
      <w:r w:rsidRPr="0019538E" w:rsidR="0019538E">
        <w:rPr>
          <w:b/>
          <w:i/>
          <w:sz w:val="24"/>
          <w:szCs w:val="24"/>
        </w:rPr>
        <w:t>PROVIDÊNCIAS.”</w:t>
      </w:r>
      <w:r w:rsidRPr="002B48CC">
        <w:rPr>
          <w:iCs/>
          <w:color w:val="000000"/>
          <w:sz w:val="24"/>
          <w:szCs w:val="24"/>
        </w:rPr>
        <w:tab/>
      </w:r>
    </w:p>
    <w:p w:rsidR="00B322B8" w:rsidRPr="002B48CC" w:rsidP="0019538E">
      <w:pPr>
        <w:pStyle w:val="Standard"/>
        <w:spacing w:line="360" w:lineRule="auto"/>
        <w:ind w:left="360"/>
        <w:jc w:val="both"/>
        <w:rPr>
          <w:iCs/>
          <w:color w:val="000000"/>
          <w:sz w:val="24"/>
          <w:szCs w:val="24"/>
        </w:rPr>
      </w:pPr>
    </w:p>
    <w:p w:rsidR="00B322B8" w:rsidRPr="002B48CC" w:rsidP="0019538E">
      <w:pPr>
        <w:pStyle w:val="Standard"/>
        <w:spacing w:line="360" w:lineRule="auto"/>
        <w:ind w:left="360"/>
        <w:jc w:val="both"/>
        <w:rPr>
          <w:sz w:val="24"/>
          <w:szCs w:val="24"/>
        </w:rPr>
      </w:pPr>
      <w:r w:rsidRPr="002B48CC">
        <w:rPr>
          <w:rFonts w:eastAsia="Arial"/>
          <w:color w:val="000000"/>
          <w:sz w:val="24"/>
          <w:szCs w:val="24"/>
        </w:rPr>
        <w:t>Seguindo o Voto exarado pelo Relator e conforme determina</w:t>
      </w:r>
      <w:r>
        <w:rPr>
          <w:rFonts w:eastAsia="Arial"/>
          <w:color w:val="000000"/>
          <w:sz w:val="24"/>
          <w:szCs w:val="24"/>
        </w:rPr>
        <w:t>m</w:t>
      </w:r>
      <w:r w:rsidRPr="002B48CC">
        <w:rPr>
          <w:rFonts w:eastAsia="Arial"/>
          <w:color w:val="000000"/>
          <w:sz w:val="24"/>
          <w:szCs w:val="24"/>
        </w:rPr>
        <w:t xml:space="preserve"> o</w:t>
      </w:r>
      <w:r>
        <w:rPr>
          <w:rFonts w:eastAsia="Arial"/>
          <w:color w:val="000000"/>
          <w:sz w:val="24"/>
          <w:szCs w:val="24"/>
        </w:rPr>
        <w:t>s</w:t>
      </w:r>
      <w:r w:rsidRPr="002B48CC">
        <w:rPr>
          <w:rFonts w:eastAsia="Arial"/>
          <w:color w:val="000000"/>
          <w:sz w:val="24"/>
          <w:szCs w:val="24"/>
        </w:rPr>
        <w:t xml:space="preserve"> artigo</w:t>
      </w:r>
      <w:r>
        <w:rPr>
          <w:rFonts w:eastAsia="Arial"/>
          <w:color w:val="000000"/>
          <w:sz w:val="24"/>
          <w:szCs w:val="24"/>
        </w:rPr>
        <w:t>s</w:t>
      </w:r>
      <w:r w:rsidR="0019538E">
        <w:rPr>
          <w:rFonts w:eastAsia="Arial"/>
          <w:color w:val="000000"/>
          <w:sz w:val="24"/>
          <w:szCs w:val="24"/>
        </w:rPr>
        <w:t xml:space="preserve"> 35,</w:t>
      </w:r>
      <w:r>
        <w:rPr>
          <w:rFonts w:eastAsia="Arial"/>
          <w:color w:val="000000"/>
          <w:sz w:val="24"/>
          <w:szCs w:val="24"/>
        </w:rPr>
        <w:t xml:space="preserve"> 37 e</w:t>
      </w:r>
      <w:r w:rsidRPr="002B48CC">
        <w:rPr>
          <w:rFonts w:eastAsia="Arial"/>
          <w:color w:val="000000"/>
          <w:sz w:val="24"/>
          <w:szCs w:val="24"/>
        </w:rPr>
        <w:t xml:space="preserve"> 38</w:t>
      </w:r>
      <w:r>
        <w:rPr>
          <w:rFonts w:eastAsia="Arial"/>
          <w:color w:val="000000"/>
          <w:sz w:val="24"/>
          <w:szCs w:val="24"/>
        </w:rPr>
        <w:t>,</w:t>
      </w:r>
      <w:r w:rsidRPr="002B48CC">
        <w:rPr>
          <w:rFonts w:eastAsia="Arial"/>
          <w:color w:val="000000"/>
          <w:sz w:val="24"/>
          <w:szCs w:val="24"/>
        </w:rPr>
        <w:t xml:space="preserve"> da Resolução n.º 276 de 09 de novembro de 2.010, a Comissão Permanente de Obras, Serviços Públicos e Atividades Privadas, </w:t>
      </w:r>
      <w:r>
        <w:rPr>
          <w:rFonts w:eastAsia="Arial"/>
          <w:color w:val="000000"/>
          <w:sz w:val="24"/>
          <w:szCs w:val="24"/>
        </w:rPr>
        <w:t xml:space="preserve">conjuntamente com a Comissão de Finanças e Orçamento, </w:t>
      </w:r>
      <w:r w:rsidRPr="002B48CC">
        <w:rPr>
          <w:rFonts w:eastAsia="Arial"/>
          <w:color w:val="000000"/>
          <w:sz w:val="24"/>
          <w:szCs w:val="24"/>
        </w:rPr>
        <w:t>formaliza</w:t>
      </w:r>
      <w:r>
        <w:rPr>
          <w:rFonts w:eastAsia="Arial"/>
          <w:color w:val="000000"/>
          <w:sz w:val="24"/>
          <w:szCs w:val="24"/>
        </w:rPr>
        <w:t>m</w:t>
      </w:r>
      <w:r w:rsidRPr="002B48CC">
        <w:rPr>
          <w:rFonts w:eastAsia="Arial"/>
          <w:color w:val="000000"/>
          <w:sz w:val="24"/>
          <w:szCs w:val="24"/>
        </w:rPr>
        <w:t xml:space="preserve"> o presente </w:t>
      </w:r>
      <w:r w:rsidRPr="002B48CC">
        <w:rPr>
          <w:rFonts w:eastAsia="Arial"/>
          <w:b/>
          <w:color w:val="000000"/>
          <w:sz w:val="24"/>
          <w:szCs w:val="24"/>
        </w:rPr>
        <w:t>PARECER FAVORÁVEL</w:t>
      </w:r>
      <w:r w:rsidRPr="002B48CC">
        <w:rPr>
          <w:rFonts w:eastAsia="Arial"/>
          <w:color w:val="000000"/>
          <w:sz w:val="24"/>
          <w:szCs w:val="24"/>
        </w:rPr>
        <w:t>.</w:t>
      </w:r>
    </w:p>
    <w:p w:rsidR="00B322B8" w:rsidRPr="002B48CC" w:rsidP="00B322B8">
      <w:pPr>
        <w:pStyle w:val="Standard"/>
        <w:spacing w:line="276" w:lineRule="auto"/>
        <w:ind w:left="360"/>
        <w:jc w:val="both"/>
        <w:rPr>
          <w:iCs/>
          <w:sz w:val="24"/>
          <w:szCs w:val="24"/>
        </w:rPr>
      </w:pPr>
    </w:p>
    <w:p w:rsidR="00B322B8" w:rsidP="00B322B8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B322B8" w:rsidP="00B322B8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9538E" w:rsidRPr="002B48CC" w:rsidP="00B322B8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B322B8" w:rsidRPr="002B48CC" w:rsidP="00B322B8">
      <w:pPr>
        <w:pStyle w:val="Standard"/>
        <w:spacing w:line="276" w:lineRule="auto"/>
        <w:ind w:left="360"/>
        <w:jc w:val="center"/>
        <w:rPr>
          <w:sz w:val="24"/>
          <w:szCs w:val="24"/>
        </w:rPr>
      </w:pPr>
      <w:r w:rsidRPr="002B48CC">
        <w:rPr>
          <w:b/>
          <w:iCs/>
          <w:sz w:val="24"/>
          <w:szCs w:val="24"/>
        </w:rPr>
        <w:t>Sala das Comiss</w:t>
      </w:r>
      <w:r w:rsidR="0019538E">
        <w:rPr>
          <w:b/>
          <w:iCs/>
          <w:sz w:val="24"/>
          <w:szCs w:val="24"/>
        </w:rPr>
        <w:t>ões, 02</w:t>
      </w:r>
      <w:r w:rsidRPr="002B48CC">
        <w:rPr>
          <w:b/>
          <w:iCs/>
          <w:sz w:val="24"/>
          <w:szCs w:val="24"/>
        </w:rPr>
        <w:t xml:space="preserve"> de </w:t>
      </w:r>
      <w:r w:rsidR="0019538E">
        <w:rPr>
          <w:b/>
          <w:iCs/>
          <w:sz w:val="24"/>
          <w:szCs w:val="24"/>
        </w:rPr>
        <w:t>outu</w:t>
      </w:r>
      <w:r>
        <w:rPr>
          <w:b/>
          <w:iCs/>
          <w:sz w:val="24"/>
          <w:szCs w:val="24"/>
        </w:rPr>
        <w:t>bro</w:t>
      </w:r>
      <w:r w:rsidRPr="002B48CC">
        <w:rPr>
          <w:b/>
          <w:iCs/>
          <w:sz w:val="24"/>
          <w:szCs w:val="24"/>
        </w:rPr>
        <w:t xml:space="preserve"> de 2025.</w:t>
      </w:r>
    </w:p>
    <w:p w:rsidR="00B322B8" w:rsidRPr="002B48CC" w:rsidP="00B322B8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B322B8" w:rsidP="00B322B8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9538E" w:rsidP="00B322B8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B322B8" w:rsidRPr="002B48CC" w:rsidP="00B322B8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B322B8" w:rsidRPr="002B48CC" w:rsidP="00B322B8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  <w:r w:rsidRPr="002B48CC">
        <w:rPr>
          <w:b/>
          <w:iCs/>
          <w:sz w:val="24"/>
          <w:szCs w:val="24"/>
          <w:u w:val="single"/>
        </w:rPr>
        <w:t xml:space="preserve">COMISSÃO DE </w:t>
      </w:r>
      <w:r w:rsidR="0019538E">
        <w:rPr>
          <w:b/>
          <w:iCs/>
          <w:sz w:val="24"/>
          <w:szCs w:val="24"/>
          <w:u w:val="single"/>
        </w:rPr>
        <w:t>JUSTIÇA E REDAÇÃO</w:t>
      </w:r>
      <w:r w:rsidRPr="002B48CC">
        <w:rPr>
          <w:b/>
          <w:iCs/>
          <w:sz w:val="24"/>
          <w:szCs w:val="24"/>
          <w:u w:val="single"/>
        </w:rPr>
        <w:t xml:space="preserve"> </w:t>
      </w:r>
    </w:p>
    <w:p w:rsidR="00B322B8" w:rsidRPr="002B48CC" w:rsidP="00B322B8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B322B8" w:rsidP="00B322B8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9538E" w:rsidRPr="002B48CC" w:rsidP="00B322B8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B322B8" w:rsidRPr="002B48CC" w:rsidP="00B322B8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</w:t>
      </w:r>
      <w:r w:rsidRPr="0019538E" w:rsidR="0019538E">
        <w:rPr>
          <w:b/>
          <w:iCs/>
          <w:sz w:val="24"/>
          <w:szCs w:val="24"/>
        </w:rPr>
        <w:t>Wagner Ricardo Pereira</w:t>
      </w:r>
    </w:p>
    <w:p w:rsidR="00B322B8" w:rsidRPr="002B48CC" w:rsidP="00B322B8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Presidente</w:t>
      </w:r>
    </w:p>
    <w:p w:rsidR="00B322B8" w:rsidRPr="002B48CC" w:rsidP="00B322B8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B322B8" w:rsidP="00B322B8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9538E" w:rsidRPr="002B48CC" w:rsidP="00B322B8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B322B8" w:rsidRPr="002B48CC" w:rsidP="00B322B8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19538E">
        <w:rPr>
          <w:b/>
          <w:iCs/>
          <w:sz w:val="24"/>
          <w:szCs w:val="24"/>
        </w:rPr>
        <w:t xml:space="preserve">Vereador </w:t>
      </w:r>
      <w:r w:rsidRPr="006A1D34" w:rsidR="006A1D34">
        <w:rPr>
          <w:b/>
          <w:iCs/>
          <w:sz w:val="24"/>
          <w:szCs w:val="24"/>
        </w:rPr>
        <w:t>João Victor Gasparini</w:t>
      </w:r>
      <w:bookmarkStart w:id="0" w:name="_GoBack"/>
      <w:bookmarkEnd w:id="0"/>
    </w:p>
    <w:p w:rsidR="00B322B8" w:rsidRPr="002B48CC" w:rsidP="00B322B8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Vice-Presidente</w:t>
      </w:r>
    </w:p>
    <w:p w:rsidR="00B322B8" w:rsidP="00B322B8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19538E" w:rsidRPr="002B48CC" w:rsidP="00B322B8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B322B8" w:rsidRPr="002B48CC" w:rsidP="00B322B8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9538E" w:rsidP="00B322B8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19538E">
        <w:rPr>
          <w:b/>
          <w:iCs/>
          <w:sz w:val="24"/>
          <w:szCs w:val="24"/>
        </w:rPr>
        <w:t xml:space="preserve">Vereador </w:t>
      </w:r>
      <w:r w:rsidRPr="006A1D34" w:rsidR="006A1D34">
        <w:rPr>
          <w:b/>
          <w:iCs/>
          <w:sz w:val="24"/>
          <w:szCs w:val="24"/>
        </w:rPr>
        <w:t>Wilians</w:t>
      </w:r>
      <w:r w:rsidRPr="006A1D34" w:rsidR="006A1D34">
        <w:rPr>
          <w:b/>
          <w:iCs/>
          <w:sz w:val="24"/>
          <w:szCs w:val="24"/>
        </w:rPr>
        <w:t xml:space="preserve"> Mendes de Oliveira</w:t>
      </w:r>
    </w:p>
    <w:p w:rsidR="00B322B8" w:rsidP="00B322B8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Membro</w:t>
      </w:r>
    </w:p>
    <w:p w:rsidR="0019538E" w:rsidP="0019538E">
      <w:pPr>
        <w:pStyle w:val="Standard"/>
        <w:spacing w:line="276" w:lineRule="auto"/>
        <w:rPr>
          <w:iCs/>
          <w:sz w:val="24"/>
          <w:szCs w:val="24"/>
        </w:rPr>
      </w:pPr>
    </w:p>
    <w:p w:rsidR="0019538E" w:rsidP="00B322B8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</w:p>
    <w:p w:rsidR="00DD5514" w:rsidP="0019538E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</w:p>
    <w:p w:rsidR="0019538E" w:rsidRPr="002B48CC" w:rsidP="0019538E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  <w:r w:rsidRPr="002B48CC">
        <w:rPr>
          <w:b/>
          <w:iCs/>
          <w:sz w:val="24"/>
          <w:szCs w:val="24"/>
          <w:u w:val="single"/>
        </w:rPr>
        <w:t xml:space="preserve">COMISSÃO DE OBRAS, SERVIÇOS PÚBLICOS E ATIVIDADES PRIVADAS </w:t>
      </w:r>
    </w:p>
    <w:p w:rsidR="0019538E" w:rsidRPr="002B48CC" w:rsidP="0019538E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9538E" w:rsidP="0019538E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9538E" w:rsidRPr="002B48CC" w:rsidP="0019538E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9538E" w:rsidRPr="002B48CC" w:rsidP="0019538E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Ademir Souza </w:t>
      </w:r>
      <w:r w:rsidRPr="002B48CC">
        <w:rPr>
          <w:b/>
          <w:iCs/>
          <w:sz w:val="24"/>
          <w:szCs w:val="24"/>
        </w:rPr>
        <w:t>Floretti</w:t>
      </w:r>
      <w:r w:rsidRPr="002B48CC">
        <w:rPr>
          <w:b/>
          <w:iCs/>
          <w:sz w:val="24"/>
          <w:szCs w:val="24"/>
        </w:rPr>
        <w:t xml:space="preserve"> Junior</w:t>
      </w:r>
    </w:p>
    <w:p w:rsidR="0019538E" w:rsidRPr="002B48CC" w:rsidP="0019538E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Presidente</w:t>
      </w:r>
      <w:r>
        <w:rPr>
          <w:iCs/>
          <w:sz w:val="24"/>
          <w:szCs w:val="24"/>
        </w:rPr>
        <w:t>/Relator</w:t>
      </w:r>
    </w:p>
    <w:p w:rsidR="0019538E" w:rsidP="0019538E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19538E" w:rsidRPr="002B48CC" w:rsidP="0019538E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19538E" w:rsidRPr="002B48CC" w:rsidP="0019538E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9538E" w:rsidRPr="002B48CC" w:rsidP="0019538E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Marcos </w:t>
      </w:r>
      <w:r w:rsidRPr="002B48CC">
        <w:rPr>
          <w:b/>
          <w:iCs/>
          <w:sz w:val="24"/>
          <w:szCs w:val="24"/>
        </w:rPr>
        <w:t>Antonio</w:t>
      </w:r>
      <w:r w:rsidRPr="002B48CC">
        <w:rPr>
          <w:b/>
          <w:iCs/>
          <w:sz w:val="24"/>
          <w:szCs w:val="24"/>
        </w:rPr>
        <w:t xml:space="preserve"> Franco</w:t>
      </w:r>
    </w:p>
    <w:p w:rsidR="0019538E" w:rsidRPr="002B48CC" w:rsidP="0019538E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Vice-Presidente</w:t>
      </w:r>
    </w:p>
    <w:p w:rsidR="0019538E" w:rsidP="0019538E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19538E" w:rsidRPr="002B48CC" w:rsidP="0019538E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19538E" w:rsidRPr="002B48CC" w:rsidP="0019538E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9538E" w:rsidRPr="002B48CC" w:rsidP="0019538E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</w:t>
      </w:r>
      <w:r w:rsidRPr="002B48CC">
        <w:rPr>
          <w:b/>
          <w:iCs/>
          <w:sz w:val="24"/>
          <w:szCs w:val="24"/>
        </w:rPr>
        <w:t>Wilians</w:t>
      </w:r>
      <w:r w:rsidRPr="002B48CC">
        <w:rPr>
          <w:b/>
          <w:iCs/>
          <w:sz w:val="24"/>
          <w:szCs w:val="24"/>
        </w:rPr>
        <w:t xml:space="preserve"> Mendes de Oliveira</w:t>
      </w:r>
    </w:p>
    <w:p w:rsidR="0019538E" w:rsidP="0019538E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Membro</w:t>
      </w:r>
    </w:p>
    <w:p w:rsidR="0019538E" w:rsidP="00B322B8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</w:p>
    <w:p w:rsidR="00B322B8" w:rsidP="00B322B8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</w:p>
    <w:p w:rsidR="00B322B8" w:rsidP="00B322B8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</w:p>
    <w:p w:rsidR="0019538E" w:rsidP="00B322B8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</w:p>
    <w:p w:rsidR="00B322B8" w:rsidRPr="0063159B" w:rsidP="00B322B8">
      <w:pPr>
        <w:pStyle w:val="Textbody"/>
        <w:spacing w:line="240" w:lineRule="auto"/>
        <w:ind w:left="360"/>
        <w:jc w:val="center"/>
        <w:rPr>
          <w:sz w:val="24"/>
          <w:szCs w:val="24"/>
        </w:rPr>
      </w:pPr>
      <w:r w:rsidRPr="0063159B">
        <w:rPr>
          <w:b/>
          <w:iCs/>
          <w:color w:val="000000"/>
          <w:sz w:val="24"/>
          <w:szCs w:val="24"/>
          <w:u w:val="single"/>
        </w:rPr>
        <w:t>COMISSÃO FINANÇAS E ORÇAMENTO</w:t>
      </w:r>
    </w:p>
    <w:p w:rsidR="00B322B8" w:rsidP="00B322B8">
      <w:pPr>
        <w:pStyle w:val="Textbody"/>
        <w:spacing w:line="240" w:lineRule="auto"/>
        <w:ind w:left="360"/>
        <w:jc w:val="center"/>
        <w:rPr>
          <w:b/>
          <w:iCs/>
          <w:color w:val="000000"/>
          <w:sz w:val="24"/>
          <w:szCs w:val="24"/>
        </w:rPr>
      </w:pPr>
    </w:p>
    <w:p w:rsidR="0019538E" w:rsidRPr="0063159B" w:rsidP="00B322B8">
      <w:pPr>
        <w:pStyle w:val="Textbody"/>
        <w:spacing w:line="240" w:lineRule="auto"/>
        <w:ind w:left="360"/>
        <w:jc w:val="center"/>
        <w:rPr>
          <w:b/>
          <w:iCs/>
          <w:color w:val="000000"/>
          <w:sz w:val="24"/>
          <w:szCs w:val="24"/>
        </w:rPr>
      </w:pPr>
    </w:p>
    <w:p w:rsidR="00B322B8" w:rsidRPr="0063159B" w:rsidP="00B322B8">
      <w:pPr>
        <w:pStyle w:val="Standard"/>
        <w:ind w:left="360"/>
        <w:jc w:val="center"/>
        <w:rPr>
          <w:b/>
          <w:iCs/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Vereadora Mara Cristina </w:t>
      </w:r>
      <w:r w:rsidRPr="0063159B">
        <w:rPr>
          <w:b/>
          <w:iCs/>
          <w:sz w:val="24"/>
          <w:szCs w:val="24"/>
        </w:rPr>
        <w:t>Choquetta</w:t>
      </w:r>
    </w:p>
    <w:p w:rsidR="00B322B8" w:rsidRPr="0063159B" w:rsidP="00B322B8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iCs/>
          <w:sz w:val="24"/>
          <w:szCs w:val="24"/>
        </w:rPr>
        <w:t>Presidente</w:t>
      </w:r>
    </w:p>
    <w:p w:rsidR="00B322B8" w:rsidRPr="0063159B" w:rsidP="00B322B8">
      <w:pPr>
        <w:pStyle w:val="Standard"/>
        <w:ind w:left="360"/>
        <w:jc w:val="center"/>
        <w:rPr>
          <w:b/>
          <w:iCs/>
          <w:sz w:val="24"/>
          <w:szCs w:val="24"/>
        </w:rPr>
      </w:pPr>
    </w:p>
    <w:p w:rsidR="00B322B8" w:rsidP="00B322B8">
      <w:pPr>
        <w:pStyle w:val="Standard"/>
        <w:ind w:left="360"/>
        <w:jc w:val="center"/>
        <w:rPr>
          <w:b/>
          <w:iCs/>
          <w:sz w:val="24"/>
          <w:szCs w:val="24"/>
        </w:rPr>
      </w:pPr>
    </w:p>
    <w:p w:rsidR="0019538E" w:rsidRPr="0063159B" w:rsidP="00B322B8">
      <w:pPr>
        <w:pStyle w:val="Standard"/>
        <w:ind w:left="360"/>
        <w:jc w:val="center"/>
        <w:rPr>
          <w:b/>
          <w:iCs/>
          <w:sz w:val="24"/>
          <w:szCs w:val="24"/>
        </w:rPr>
      </w:pPr>
    </w:p>
    <w:p w:rsidR="00B322B8" w:rsidRPr="0063159B" w:rsidP="00B322B8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 Marcio Dener </w:t>
      </w:r>
      <w:r w:rsidRPr="0063159B">
        <w:rPr>
          <w:b/>
          <w:iCs/>
          <w:sz w:val="24"/>
          <w:szCs w:val="24"/>
        </w:rPr>
        <w:t>Coran</w:t>
      </w:r>
    </w:p>
    <w:p w:rsidR="00B322B8" w:rsidRPr="0063159B" w:rsidP="00B322B8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iCs/>
          <w:sz w:val="24"/>
          <w:szCs w:val="24"/>
        </w:rPr>
        <w:t>Vice-Presidente</w:t>
      </w:r>
    </w:p>
    <w:p w:rsidR="00B322B8" w:rsidP="00B322B8">
      <w:pPr>
        <w:pStyle w:val="Standard"/>
        <w:ind w:left="360"/>
        <w:rPr>
          <w:b/>
          <w:iCs/>
          <w:sz w:val="24"/>
          <w:szCs w:val="24"/>
        </w:rPr>
      </w:pPr>
    </w:p>
    <w:p w:rsidR="0019538E" w:rsidRPr="0063159B" w:rsidP="00B322B8">
      <w:pPr>
        <w:pStyle w:val="Standard"/>
        <w:ind w:left="360"/>
        <w:rPr>
          <w:b/>
          <w:iCs/>
          <w:sz w:val="24"/>
          <w:szCs w:val="24"/>
        </w:rPr>
      </w:pPr>
    </w:p>
    <w:p w:rsidR="00B322B8" w:rsidRPr="0063159B" w:rsidP="00B322B8">
      <w:pPr>
        <w:pStyle w:val="Standard"/>
        <w:ind w:left="360"/>
        <w:rPr>
          <w:b/>
          <w:iCs/>
          <w:sz w:val="24"/>
          <w:szCs w:val="24"/>
        </w:rPr>
      </w:pPr>
    </w:p>
    <w:p w:rsidR="00B322B8" w:rsidRPr="0063159B" w:rsidP="00B322B8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 Marcos Paulo </w:t>
      </w:r>
      <w:r w:rsidRPr="0063159B">
        <w:rPr>
          <w:b/>
          <w:iCs/>
          <w:sz w:val="24"/>
          <w:szCs w:val="24"/>
        </w:rPr>
        <w:t>Cegatti</w:t>
      </w:r>
    </w:p>
    <w:p w:rsidR="00B322B8" w:rsidRPr="002C441E" w:rsidP="00B322B8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iCs/>
          <w:color w:val="000000"/>
          <w:sz w:val="24"/>
          <w:szCs w:val="24"/>
        </w:rPr>
        <w:t>Membro</w:t>
      </w:r>
    </w:p>
    <w:p w:rsidR="00ED129F" w:rsidP="00B322B8">
      <w:pPr>
        <w:pStyle w:val="NormalWeb"/>
        <w:spacing w:line="360" w:lineRule="auto"/>
        <w:ind w:left="720"/>
      </w:pPr>
    </w:p>
    <w:sectPr w:rsidSect="00D74E59">
      <w:headerReference w:type="default" r:id="rId4"/>
      <w:footerReference w:type="default" r:id="rId5"/>
      <w:pgSz w:w="11906" w:h="16838"/>
      <w:pgMar w:top="1440" w:right="1080" w:bottom="993" w:left="108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D8" w:rsidRPr="00FD5E1A" w:rsidP="00036D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 w:cs="Times New Roman"/>
        <w:b/>
        <w:bCs/>
        <w:color w:val="000000"/>
        <w:sz w:val="18"/>
        <w:szCs w:val="18"/>
      </w:rPr>
    </w:pPr>
    <w:r w:rsidRPr="00FD5E1A">
      <w:rPr>
        <w:rFonts w:ascii="Times New Roman" w:hAnsi="Times New Roman" w:cs="Times New Roman"/>
        <w:b/>
        <w:bCs/>
        <w:color w:val="000000"/>
        <w:sz w:val="18"/>
        <w:szCs w:val="18"/>
      </w:rPr>
      <w:t>Rua Dr. José Alves, 129 - Centro - Fone: (019) 3814.1200 – Mogi Mirim - SP</w:t>
    </w:r>
  </w:p>
  <w:p w:rsidR="00036DD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D8" w:rsidRPr="00036DD8" w:rsidP="00036D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ind w:left="851"/>
      <w:jc w:val="center"/>
      <w:rPr>
        <w:rFonts w:ascii="Arial" w:eastAsia="Arial" w:hAnsi="Arial" w:cs="Arial"/>
        <w:b/>
        <w:color w:val="000000"/>
        <w:sz w:val="24"/>
        <w:szCs w:val="24"/>
      </w:rPr>
    </w:pPr>
    <w:r w:rsidRPr="00036DD8">
      <w:rPr>
        <w:rFonts w:ascii="Arial" w:eastAsia="Arial" w:hAnsi="Arial" w:cs="Arial"/>
        <w:b/>
        <w:noProof/>
        <w:color w:val="000000"/>
        <w:sz w:val="34"/>
        <w:szCs w:val="3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-161290</wp:posOffset>
          </wp:positionV>
          <wp:extent cx="1341380" cy="9429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6DD8"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036DD8" w:rsidRPr="00036DD8" w:rsidP="00036DD8">
    <w:pPr>
      <w:pBdr>
        <w:top w:val="nil"/>
        <w:left w:val="nil"/>
        <w:bottom w:val="nil"/>
        <w:right w:val="nil"/>
        <w:between w:val="nil"/>
      </w:pBdr>
      <w:ind w:left="993" w:right="360"/>
      <w:jc w:val="center"/>
      <w:rPr>
        <w:rFonts w:ascii="Arial" w:eastAsia="Arial" w:hAnsi="Arial" w:cs="Arial"/>
        <w:b/>
        <w:color w:val="000000"/>
        <w:sz w:val="36"/>
        <w:szCs w:val="36"/>
      </w:rPr>
    </w:pPr>
    <w:r w:rsidRPr="00036DD8">
      <w:rPr>
        <w:rFonts w:ascii="Arial" w:eastAsia="Arial" w:hAnsi="Arial" w:cs="Arial"/>
        <w:b/>
        <w:color w:val="000000"/>
        <w:sz w:val="36"/>
        <w:szCs w:val="36"/>
      </w:rPr>
      <w:t>CÂMARA MUNICIPAL DE MOGI MIRIM</w:t>
    </w:r>
  </w:p>
  <w:p w:rsidR="00036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2D282B"/>
    <w:multiLevelType w:val="multilevel"/>
    <w:tmpl w:val="7032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6D3A0F"/>
    <w:multiLevelType w:val="multilevel"/>
    <w:tmpl w:val="1676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C5182"/>
    <w:multiLevelType w:val="multilevel"/>
    <w:tmpl w:val="63E0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8536B5"/>
    <w:multiLevelType w:val="hybridMultilevel"/>
    <w:tmpl w:val="F98882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32C7E"/>
    <w:multiLevelType w:val="multilevel"/>
    <w:tmpl w:val="1D1E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6477B7"/>
    <w:multiLevelType w:val="multilevel"/>
    <w:tmpl w:val="0EC4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FA78B9"/>
    <w:multiLevelType w:val="multilevel"/>
    <w:tmpl w:val="6C9E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1373F2"/>
    <w:multiLevelType w:val="multilevel"/>
    <w:tmpl w:val="B06C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8D"/>
    <w:rsid w:val="0003179B"/>
    <w:rsid w:val="00036DD8"/>
    <w:rsid w:val="00071746"/>
    <w:rsid w:val="0019538E"/>
    <w:rsid w:val="00207F61"/>
    <w:rsid w:val="002717DE"/>
    <w:rsid w:val="002B48CC"/>
    <w:rsid w:val="002C441E"/>
    <w:rsid w:val="005F4E7D"/>
    <w:rsid w:val="006042DF"/>
    <w:rsid w:val="0063159B"/>
    <w:rsid w:val="006A1D34"/>
    <w:rsid w:val="006A53BC"/>
    <w:rsid w:val="00740ED2"/>
    <w:rsid w:val="008E28F9"/>
    <w:rsid w:val="00A056DA"/>
    <w:rsid w:val="00A2038D"/>
    <w:rsid w:val="00A95D3A"/>
    <w:rsid w:val="00AB26B1"/>
    <w:rsid w:val="00B322B8"/>
    <w:rsid w:val="00C72D1D"/>
    <w:rsid w:val="00D63C54"/>
    <w:rsid w:val="00D74E59"/>
    <w:rsid w:val="00DA473D"/>
    <w:rsid w:val="00DC1D64"/>
    <w:rsid w:val="00DD5514"/>
    <w:rsid w:val="00ED129F"/>
    <w:rsid w:val="00FA379F"/>
    <w:rsid w:val="00FD5E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B12D43E-EC40-45B4-87B9-E42850E4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38D"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74E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rsid w:val="00A203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203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2038D"/>
  </w:style>
  <w:style w:type="paragraph" w:styleId="Footer">
    <w:name w:val="footer"/>
    <w:basedOn w:val="Normal"/>
    <w:link w:val="RodapChar"/>
    <w:uiPriority w:val="99"/>
    <w:unhideWhenUsed/>
    <w:rsid w:val="00A203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2038D"/>
  </w:style>
  <w:style w:type="paragraph" w:styleId="NoSpacing">
    <w:name w:val="No Spacing"/>
    <w:uiPriority w:val="1"/>
    <w:qFormat/>
    <w:rsid w:val="00A2038D"/>
    <w:pPr>
      <w:spacing w:after="0" w:line="240" w:lineRule="auto"/>
    </w:pPr>
  </w:style>
  <w:style w:type="character" w:customStyle="1" w:styleId="Ttulo3Char">
    <w:name w:val="Título 3 Char"/>
    <w:basedOn w:val="DefaultParagraphFont"/>
    <w:link w:val="Heading3"/>
    <w:uiPriority w:val="9"/>
    <w:rsid w:val="00A2038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A2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243">
    <w:name w:val="citation-243"/>
    <w:basedOn w:val="DefaultParagraphFont"/>
    <w:rsid w:val="00A2038D"/>
  </w:style>
  <w:style w:type="character" w:customStyle="1" w:styleId="citation-242">
    <w:name w:val="citation-242"/>
    <w:basedOn w:val="DefaultParagraphFont"/>
    <w:rsid w:val="00A2038D"/>
  </w:style>
  <w:style w:type="character" w:customStyle="1" w:styleId="citation-241">
    <w:name w:val="citation-241"/>
    <w:basedOn w:val="DefaultParagraphFont"/>
    <w:rsid w:val="00A2038D"/>
  </w:style>
  <w:style w:type="character" w:customStyle="1" w:styleId="citation-240">
    <w:name w:val="citation-240"/>
    <w:basedOn w:val="DefaultParagraphFont"/>
    <w:rsid w:val="00A2038D"/>
  </w:style>
  <w:style w:type="paragraph" w:styleId="ListParagraph">
    <w:name w:val="List Paragraph"/>
    <w:basedOn w:val="Normal"/>
    <w:uiPriority w:val="34"/>
    <w:qFormat/>
    <w:rsid w:val="00A2038D"/>
    <w:pPr>
      <w:ind w:left="720"/>
      <w:contextualSpacing/>
    </w:pPr>
  </w:style>
  <w:style w:type="character" w:customStyle="1" w:styleId="Ttulo2Char">
    <w:name w:val="Título 2 Char"/>
    <w:basedOn w:val="DefaultParagraphFont"/>
    <w:link w:val="Heading2"/>
    <w:uiPriority w:val="9"/>
    <w:semiHidden/>
    <w:rsid w:val="00D74E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DA473D"/>
    <w:rPr>
      <w:b/>
      <w:bCs/>
    </w:rPr>
  </w:style>
  <w:style w:type="character" w:customStyle="1" w:styleId="relative">
    <w:name w:val="relative"/>
    <w:basedOn w:val="DefaultParagraphFont"/>
    <w:rsid w:val="00DA473D"/>
  </w:style>
  <w:style w:type="paragraph" w:customStyle="1" w:styleId="Standard">
    <w:name w:val="Standard"/>
    <w:rsid w:val="00B322B8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B322B8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1265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9</cp:revision>
  <dcterms:created xsi:type="dcterms:W3CDTF">2025-10-01T18:16:00Z</dcterms:created>
  <dcterms:modified xsi:type="dcterms:W3CDTF">2025-10-02T15:24:00Z</dcterms:modified>
</cp:coreProperties>
</file>