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F713B" w:rsidP="0076605A">
      <w:pPr>
        <w:jc w:val="center"/>
        <w:rPr>
          <w:bCs/>
          <w:sz w:val="24"/>
          <w:szCs w:val="24"/>
        </w:rPr>
      </w:pPr>
      <w:r>
        <w:rPr>
          <w:bCs/>
          <w:sz w:val="24"/>
          <w:szCs w:val="24"/>
        </w:rPr>
        <w:t>Projeto de Lei Complementar Nº 20/2025</w:t>
      </w:r>
      <w:r>
        <w:rPr>
          <w:bCs/>
          <w:sz w:val="24"/>
          <w:szCs w:val="24"/>
        </w:rPr>
        <w:t>Projeto de Lei Complementar Nº 20/2025</w:t>
      </w:r>
    </w:p>
    <w:p w:rsidR="003316F5" w:rsidP="003316F5">
      <w:pPr>
        <w:jc w:val="center"/>
        <w:rPr>
          <w:bCs/>
          <w:sz w:val="24"/>
          <w:szCs w:val="24"/>
        </w:rPr>
      </w:pPr>
    </w:p>
    <w:p w:rsidR="005A6C26" w:rsidP="00136758">
      <w:pPr>
        <w:ind w:left="4253"/>
        <w:jc w:val="both"/>
        <w:rPr>
          <w:sz w:val="24"/>
          <w:szCs w:val="24"/>
        </w:rPr>
      </w:pPr>
      <w:r w:rsidRPr="0076605A">
        <w:rPr>
          <w:sz w:val="24"/>
          <w:szCs w:val="24"/>
        </w:rPr>
        <w:t xml:space="preserve">Dispõe sobre a criação do Cargo em Comissão de </w:t>
      </w:r>
      <w:r w:rsidRPr="001F713B" w:rsidR="001F713B">
        <w:rPr>
          <w:b/>
          <w:sz w:val="24"/>
          <w:szCs w:val="24"/>
        </w:rPr>
        <w:t>Assessor de Desenvolvimento</w:t>
      </w:r>
      <w:r w:rsidRPr="001F713B">
        <w:rPr>
          <w:b/>
          <w:sz w:val="24"/>
          <w:szCs w:val="24"/>
        </w:rPr>
        <w:t xml:space="preserve"> de Sistemas</w:t>
      </w:r>
      <w:r w:rsidRPr="0076605A">
        <w:rPr>
          <w:sz w:val="24"/>
          <w:szCs w:val="24"/>
        </w:rPr>
        <w:t xml:space="preserve"> no âmbito da Câmara Municipal de Mogi Mirim.</w:t>
      </w:r>
      <w:bookmarkStart w:id="0" w:name="_GoBack"/>
      <w:bookmarkEnd w:id="0"/>
    </w:p>
    <w:p w:rsidR="00136758" w:rsidRPr="0076605A" w:rsidP="00136758">
      <w:pPr>
        <w:ind w:left="4253"/>
        <w:jc w:val="both"/>
        <w:rPr>
          <w:sz w:val="24"/>
          <w:szCs w:val="24"/>
        </w:rPr>
      </w:pPr>
    </w:p>
    <w:p w:rsidR="00136758" w:rsidRPr="00242E4B" w:rsidP="00136758">
      <w:pPr>
        <w:pStyle w:val="NormalWeb"/>
        <w:shd w:val="clear" w:color="auto" w:fill="FFFFFF"/>
        <w:spacing w:before="0" w:beforeAutospacing="0" w:after="150" w:afterAutospacing="0"/>
        <w:ind w:firstLine="567"/>
        <w:jc w:val="both"/>
        <w:rPr>
          <w:rFonts w:asciiTheme="minorHAnsi" w:hAnsiTheme="minorHAnsi" w:cstheme="minorHAnsi"/>
          <w:color w:val="333333"/>
        </w:rPr>
      </w:pPr>
      <w:r w:rsidRPr="00242E4B">
        <w:rPr>
          <w:rFonts w:asciiTheme="minorHAnsi" w:hAnsiTheme="minorHAnsi" w:cstheme="minorHAnsi"/>
          <w:b/>
          <w:color w:val="333333"/>
        </w:rPr>
        <w:t>CRISTIANO GAIOTO</w:t>
      </w:r>
      <w:r w:rsidRPr="00242E4B">
        <w:rPr>
          <w:rFonts w:asciiTheme="minorHAnsi" w:hAnsiTheme="minorHAnsi" w:cstheme="minorHAnsi"/>
          <w:color w:val="333333"/>
        </w:rPr>
        <w:t>, </w:t>
      </w:r>
      <w:r w:rsidRPr="00242E4B">
        <w:rPr>
          <w:rStyle w:val="Strong"/>
          <w:rFonts w:asciiTheme="minorHAnsi" w:hAnsiTheme="minorHAnsi" w:cstheme="minorHAnsi"/>
          <w:color w:val="333333"/>
        </w:rPr>
        <w:t>Presidente da Câmara Municipal de Mogi Mirim</w:t>
      </w:r>
      <w:r w:rsidRPr="00242E4B">
        <w:rPr>
          <w:rFonts w:asciiTheme="minorHAnsi" w:hAnsiTheme="minorHAnsi" w:cstheme="minorHAnsi"/>
          <w:b/>
          <w:color w:val="333333"/>
        </w:rPr>
        <w:t>,</w:t>
      </w:r>
      <w:r w:rsidRPr="00242E4B">
        <w:rPr>
          <w:rFonts w:asciiTheme="minorHAnsi" w:hAnsiTheme="minorHAnsi" w:cstheme="minorHAnsi"/>
          <w:color w:val="333333"/>
        </w:rPr>
        <w:t xml:space="preserve"> Estado de São Paulo etc., no uso das atribuições que lhe são conferidas pelo art. 18, inciso I, alínea “i” e inciso IV, alínea “g”, </w:t>
      </w:r>
      <w:r w:rsidRPr="00FA2467">
        <w:rPr>
          <w:rFonts w:asciiTheme="minorHAnsi" w:hAnsiTheme="minorHAnsi" w:cstheme="minorHAnsi"/>
        </w:rPr>
        <w:t>da </w:t>
      </w:r>
      <w:hyperlink r:id="rId4" w:anchor="art18" w:tgtFrame="_blank" w:history="1">
        <w:r w:rsidRPr="00FA2467">
          <w:rPr>
            <w:rStyle w:val="Hyperlink"/>
            <w:rFonts w:asciiTheme="minorHAnsi" w:hAnsiTheme="minorHAnsi" w:cstheme="minorHAnsi"/>
            <w:color w:val="auto"/>
          </w:rPr>
          <w:t>Resolução n° 276, de 9 de novembro de 2010</w:t>
        </w:r>
      </w:hyperlink>
      <w:r w:rsidRPr="00242E4B">
        <w:rPr>
          <w:rFonts w:asciiTheme="minorHAnsi" w:hAnsiTheme="minorHAnsi" w:cstheme="minorHAnsi"/>
          <w:color w:val="333333"/>
        </w:rPr>
        <w:t> (Regimento Interno vigente);</w:t>
      </w:r>
    </w:p>
    <w:p w:rsidR="00136758" w:rsidRPr="00242E4B" w:rsidP="00136758">
      <w:pPr>
        <w:pStyle w:val="NormalWeb"/>
        <w:shd w:val="clear" w:color="auto" w:fill="FFFFFF"/>
        <w:spacing w:before="0" w:beforeAutospacing="0" w:after="150" w:afterAutospacing="0"/>
        <w:ind w:firstLine="567"/>
        <w:jc w:val="both"/>
        <w:rPr>
          <w:rFonts w:asciiTheme="minorHAnsi" w:hAnsiTheme="minorHAnsi" w:cstheme="minorHAnsi"/>
          <w:color w:val="333333"/>
        </w:rPr>
      </w:pPr>
    </w:p>
    <w:p w:rsidR="00136758" w:rsidRPr="00242E4B" w:rsidP="00136758">
      <w:pPr>
        <w:pStyle w:val="NormalWeb"/>
        <w:shd w:val="clear" w:color="auto" w:fill="FFFFFF"/>
        <w:spacing w:before="0" w:beforeAutospacing="0" w:after="150" w:afterAutospacing="0"/>
        <w:ind w:firstLine="567"/>
        <w:jc w:val="both"/>
        <w:rPr>
          <w:rFonts w:asciiTheme="minorHAnsi" w:hAnsiTheme="minorHAnsi" w:cstheme="minorHAnsi"/>
          <w:color w:val="333333"/>
        </w:rPr>
      </w:pPr>
      <w:r w:rsidRPr="00242E4B">
        <w:rPr>
          <w:rFonts w:asciiTheme="minorHAnsi" w:hAnsiTheme="minorHAnsi" w:cstheme="minorHAnsi"/>
          <w:color w:val="333333"/>
        </w:rPr>
        <w:t>Faço saber que a Câmara Municipal aprovou e eu promulgo a seguinte Lei:</w:t>
      </w:r>
    </w:p>
    <w:p w:rsidR="001114B4" w:rsidRPr="0076605A" w:rsidP="005A6C26">
      <w:pPr>
        <w:rPr>
          <w:sz w:val="24"/>
          <w:szCs w:val="24"/>
        </w:rPr>
      </w:pPr>
    </w:p>
    <w:p w:rsidR="005A6C26" w:rsidRPr="0076605A" w:rsidP="005A6C26">
      <w:pPr>
        <w:rPr>
          <w:sz w:val="24"/>
          <w:szCs w:val="24"/>
        </w:rPr>
      </w:pPr>
      <w:r w:rsidRPr="0076605A">
        <w:rPr>
          <w:b/>
          <w:bCs/>
          <w:sz w:val="24"/>
          <w:szCs w:val="24"/>
        </w:rPr>
        <w:t>Art. 1º</w:t>
      </w:r>
      <w:r w:rsidRPr="0076605A">
        <w:rPr>
          <w:sz w:val="24"/>
          <w:szCs w:val="24"/>
        </w:rPr>
        <w:t xml:space="preserve"> Fica criado, no Quadro de Pessoal da Câmara Municipal de Mogi Mirim, o Cargo em Comissão de </w:t>
      </w:r>
      <w:r w:rsidRPr="001F713B" w:rsidR="001F713B">
        <w:rPr>
          <w:b/>
          <w:sz w:val="24"/>
          <w:szCs w:val="24"/>
        </w:rPr>
        <w:t>Assessor de Desenvolvimento de Sistemas</w:t>
      </w:r>
      <w:r w:rsidRPr="002B6076">
        <w:rPr>
          <w:sz w:val="24"/>
          <w:szCs w:val="24"/>
        </w:rPr>
        <w:t>,</w:t>
      </w:r>
      <w:r w:rsidR="002B6076">
        <w:rPr>
          <w:sz w:val="24"/>
          <w:szCs w:val="24"/>
        </w:rPr>
        <w:t xml:space="preserve"> referência 44 (quarenta e quatro)</w:t>
      </w:r>
      <w:r w:rsidRPr="0076605A">
        <w:rPr>
          <w:sz w:val="24"/>
          <w:szCs w:val="24"/>
        </w:rPr>
        <w:t xml:space="preserve"> com as atribuições e requisitos definidos nesta Lei.</w:t>
      </w:r>
    </w:p>
    <w:p w:rsidR="005A6C26" w:rsidRPr="0076605A" w:rsidP="005A6C26">
      <w:pPr>
        <w:rPr>
          <w:sz w:val="24"/>
          <w:szCs w:val="24"/>
        </w:rPr>
      </w:pPr>
      <w:r w:rsidRPr="0076605A">
        <w:rPr>
          <w:b/>
          <w:bCs/>
          <w:sz w:val="24"/>
          <w:szCs w:val="24"/>
        </w:rPr>
        <w:t>Art. 2º</w:t>
      </w:r>
      <w:r w:rsidRPr="0076605A">
        <w:rPr>
          <w:sz w:val="24"/>
          <w:szCs w:val="24"/>
        </w:rPr>
        <w:t xml:space="preserve"> As atribuições do cargo de </w:t>
      </w:r>
      <w:r w:rsidRPr="001F713B" w:rsidR="001F713B">
        <w:rPr>
          <w:b/>
          <w:sz w:val="24"/>
          <w:szCs w:val="24"/>
        </w:rPr>
        <w:t>Assessor de Desenvolvimento de Sistemas</w:t>
      </w:r>
      <w:r w:rsidRPr="0076605A">
        <w:rPr>
          <w:sz w:val="24"/>
          <w:szCs w:val="24"/>
        </w:rPr>
        <w:t xml:space="preserve"> são:</w:t>
      </w:r>
    </w:p>
    <w:p w:rsidR="005A6C26" w:rsidRPr="0076605A" w:rsidP="005A6C26">
      <w:pPr>
        <w:rPr>
          <w:sz w:val="24"/>
          <w:szCs w:val="24"/>
        </w:rPr>
      </w:pPr>
      <w:r w:rsidRPr="0076605A">
        <w:rPr>
          <w:sz w:val="24"/>
          <w:szCs w:val="24"/>
        </w:rPr>
        <w:t xml:space="preserve">I - Coordenar e supervisionar a equipe de desenvolvimento e manutenção de sistemas de informação; </w:t>
      </w:r>
    </w:p>
    <w:p w:rsidR="005A6C26" w:rsidRPr="0076605A" w:rsidP="005A6C26">
      <w:pPr>
        <w:rPr>
          <w:sz w:val="24"/>
          <w:szCs w:val="24"/>
        </w:rPr>
      </w:pPr>
      <w:r w:rsidRPr="0076605A">
        <w:rPr>
          <w:sz w:val="24"/>
          <w:szCs w:val="24"/>
        </w:rPr>
        <w:t>II - Participar do planejamento estratégico e tático da área de Tecnologia da Informação;</w:t>
      </w:r>
    </w:p>
    <w:p w:rsidR="005A6C26" w:rsidRPr="0076605A" w:rsidP="005A6C26">
      <w:pPr>
        <w:rPr>
          <w:sz w:val="24"/>
          <w:szCs w:val="24"/>
        </w:rPr>
      </w:pPr>
      <w:r w:rsidRPr="0076605A">
        <w:rPr>
          <w:sz w:val="24"/>
          <w:szCs w:val="24"/>
        </w:rPr>
        <w:t xml:space="preserve">III - Analisar e propor soluções tecnológicas para as demandas da Câmara Municipal de Mogi Mirim; </w:t>
      </w:r>
    </w:p>
    <w:p w:rsidR="005A6C26" w:rsidRPr="0076605A" w:rsidP="005A6C26">
      <w:pPr>
        <w:rPr>
          <w:sz w:val="24"/>
          <w:szCs w:val="24"/>
        </w:rPr>
      </w:pPr>
      <w:r w:rsidRPr="0076605A">
        <w:rPr>
          <w:sz w:val="24"/>
          <w:szCs w:val="24"/>
        </w:rPr>
        <w:t xml:space="preserve">IV - Gerenciar projetos de software, desde a concepção até a implementação; </w:t>
      </w:r>
    </w:p>
    <w:p w:rsidR="005A6C26" w:rsidRPr="0076605A" w:rsidP="005A6C26">
      <w:pPr>
        <w:rPr>
          <w:sz w:val="24"/>
          <w:szCs w:val="24"/>
        </w:rPr>
      </w:pPr>
      <w:r w:rsidRPr="0076605A">
        <w:rPr>
          <w:sz w:val="24"/>
          <w:szCs w:val="24"/>
        </w:rPr>
        <w:t>V - Elaborar relatórios técnicos e de desempenho da equipe; VI - Atuar como ponto focal técnico em projetos de alta complexidade.</w:t>
      </w:r>
    </w:p>
    <w:p w:rsidR="005A6C26" w:rsidRPr="0076605A" w:rsidP="005A6C26">
      <w:pPr>
        <w:rPr>
          <w:sz w:val="24"/>
          <w:szCs w:val="24"/>
        </w:rPr>
      </w:pPr>
      <w:r w:rsidRPr="0076605A">
        <w:rPr>
          <w:b/>
          <w:bCs/>
          <w:sz w:val="24"/>
          <w:szCs w:val="24"/>
        </w:rPr>
        <w:t>Art. 3º</w:t>
      </w:r>
      <w:r w:rsidRPr="0076605A">
        <w:rPr>
          <w:sz w:val="24"/>
          <w:szCs w:val="24"/>
        </w:rPr>
        <w:t xml:space="preserve"> São requisitos para a nomeação no Cargo em Comissão de </w:t>
      </w:r>
      <w:r w:rsidRPr="001F713B" w:rsidR="00C360C6">
        <w:rPr>
          <w:b/>
          <w:sz w:val="24"/>
          <w:szCs w:val="24"/>
        </w:rPr>
        <w:t>Assessor de Desenvolvimento de Sistemas</w:t>
      </w:r>
      <w:r w:rsidRPr="0076605A">
        <w:rPr>
          <w:sz w:val="24"/>
          <w:szCs w:val="24"/>
        </w:rPr>
        <w:t>:</w:t>
      </w:r>
    </w:p>
    <w:p w:rsidR="005A6C26" w:rsidRPr="0076605A" w:rsidP="005A6C26">
      <w:pPr>
        <w:rPr>
          <w:sz w:val="24"/>
          <w:szCs w:val="24"/>
        </w:rPr>
      </w:pPr>
      <w:r w:rsidRPr="0076605A">
        <w:rPr>
          <w:sz w:val="24"/>
          <w:szCs w:val="24"/>
        </w:rPr>
        <w:t xml:space="preserve">I - Graduação em curso superior de nível bacharelado na área de Tecnologia da Informação ou áreas correlatas; </w:t>
      </w:r>
    </w:p>
    <w:p w:rsidR="005A6C26" w:rsidRPr="0076605A" w:rsidP="005A6C26">
      <w:pPr>
        <w:rPr>
          <w:sz w:val="24"/>
          <w:szCs w:val="24"/>
        </w:rPr>
      </w:pPr>
      <w:r w:rsidRPr="0076605A">
        <w:rPr>
          <w:sz w:val="24"/>
          <w:szCs w:val="24"/>
        </w:rPr>
        <w:t>II - Experiência profiss</w:t>
      </w:r>
      <w:r w:rsidR="00C360C6">
        <w:rPr>
          <w:sz w:val="24"/>
          <w:szCs w:val="24"/>
        </w:rPr>
        <w:t>ional comprovada de, no mínimo de 02(dois)</w:t>
      </w:r>
      <w:r w:rsidRPr="0076605A">
        <w:rPr>
          <w:sz w:val="24"/>
          <w:szCs w:val="24"/>
        </w:rPr>
        <w:t xml:space="preserve"> anos em desenvolvimento ou gestão de sistemas;</w:t>
      </w:r>
    </w:p>
    <w:p w:rsidR="005A6C26" w:rsidRPr="0076605A" w:rsidP="005A6C26">
      <w:pPr>
        <w:rPr>
          <w:sz w:val="24"/>
          <w:szCs w:val="24"/>
        </w:rPr>
      </w:pPr>
      <w:r w:rsidRPr="0076605A">
        <w:rPr>
          <w:sz w:val="24"/>
          <w:szCs w:val="24"/>
        </w:rPr>
        <w:t xml:space="preserve"> III - Habilidade comprovada em gestão de equipes e projetos.</w:t>
      </w:r>
    </w:p>
    <w:p w:rsidR="005A6C26" w:rsidRPr="0076605A" w:rsidP="005A6C26">
      <w:pPr>
        <w:rPr>
          <w:sz w:val="24"/>
          <w:szCs w:val="24"/>
        </w:rPr>
      </w:pPr>
      <w:r w:rsidRPr="0076605A">
        <w:rPr>
          <w:b/>
          <w:bCs/>
          <w:sz w:val="24"/>
          <w:szCs w:val="24"/>
        </w:rPr>
        <w:t>Art. 4º</w:t>
      </w:r>
      <w:r w:rsidRPr="0076605A">
        <w:rPr>
          <w:sz w:val="24"/>
          <w:szCs w:val="24"/>
        </w:rPr>
        <w:t xml:space="preserve"> As despesas decorrentes da execução desta Lei correrão por conta de dotações orçamentárias próprias, suplementadas, se necessário, observando-se a legislação orçamentária vigente.</w:t>
      </w:r>
    </w:p>
    <w:p w:rsidR="005A6C26" w:rsidP="005A6C26">
      <w:pPr>
        <w:rPr>
          <w:sz w:val="24"/>
          <w:szCs w:val="24"/>
        </w:rPr>
      </w:pPr>
      <w:r w:rsidRPr="0076605A">
        <w:rPr>
          <w:b/>
          <w:bCs/>
          <w:sz w:val="24"/>
          <w:szCs w:val="24"/>
        </w:rPr>
        <w:t>Art. 5º</w:t>
      </w:r>
      <w:r w:rsidRPr="0076605A">
        <w:rPr>
          <w:sz w:val="24"/>
          <w:szCs w:val="24"/>
        </w:rPr>
        <w:t xml:space="preserve"> Esta Lei entra em vigor na data de sua publicação.</w:t>
      </w:r>
    </w:p>
    <w:p w:rsidR="001F713B" w:rsidRPr="00BC47DA" w:rsidP="001F713B">
      <w:pPr>
        <w:ind w:firstLine="709"/>
        <w:jc w:val="both"/>
        <w:rPr>
          <w:rFonts w:ascii="Calibri" w:hAnsi="Calibri" w:cs="Calibri"/>
          <w:sz w:val="24"/>
          <w:szCs w:val="24"/>
        </w:rPr>
      </w:pPr>
    </w:p>
    <w:p w:rsidR="001F713B" w:rsidRPr="00BC47DA" w:rsidP="001F713B">
      <w:pPr>
        <w:ind w:firstLine="709"/>
        <w:jc w:val="both"/>
        <w:rPr>
          <w:rFonts w:ascii="Calibri" w:hAnsi="Calibri" w:cs="Calibri"/>
          <w:sz w:val="24"/>
          <w:szCs w:val="24"/>
        </w:rPr>
      </w:pPr>
      <w:r w:rsidRPr="00BC47DA">
        <w:rPr>
          <w:rFonts w:ascii="Calibri" w:hAnsi="Calibri" w:cs="Calibri"/>
          <w:sz w:val="24"/>
          <w:szCs w:val="24"/>
        </w:rPr>
        <w:t xml:space="preserve">Sala das Sessões “Vereador Santo </w:t>
      </w:r>
      <w:r w:rsidRPr="00BC47DA">
        <w:rPr>
          <w:rFonts w:ascii="Calibri" w:hAnsi="Calibri" w:cs="Calibri"/>
          <w:sz w:val="24"/>
          <w:szCs w:val="24"/>
        </w:rPr>
        <w:t>Rottoli</w:t>
      </w:r>
      <w:r w:rsidRPr="00BC47DA">
        <w:rPr>
          <w:rFonts w:ascii="Calibri" w:hAnsi="Calibri" w:cs="Calibri"/>
          <w:sz w:val="24"/>
          <w:szCs w:val="24"/>
        </w:rPr>
        <w:t xml:space="preserve">”, em </w:t>
      </w:r>
      <w:r w:rsidR="003316F5">
        <w:rPr>
          <w:rFonts w:ascii="Calibri" w:hAnsi="Calibri" w:cs="Calibri"/>
          <w:sz w:val="24"/>
          <w:szCs w:val="24"/>
        </w:rPr>
        <w:t>03 de outubro de 2025.</w:t>
      </w:r>
    </w:p>
    <w:p w:rsidR="001F713B" w:rsidP="003316F5">
      <w:pPr>
        <w:spacing w:after="0"/>
        <w:rPr>
          <w:rFonts w:ascii="Calibri" w:hAnsi="Calibri" w:cs="Calibri"/>
          <w:sz w:val="24"/>
          <w:szCs w:val="24"/>
        </w:rPr>
      </w:pPr>
    </w:p>
    <w:p w:rsidR="001F713B" w:rsidRPr="007E6851" w:rsidP="003316F5">
      <w:pPr>
        <w:spacing w:after="0"/>
        <w:jc w:val="center"/>
        <w:rPr>
          <w:rFonts w:ascii="Calibri" w:hAnsi="Calibri" w:cs="Calibri"/>
          <w:i/>
          <w:sz w:val="24"/>
          <w:szCs w:val="24"/>
        </w:rPr>
      </w:pPr>
      <w:r w:rsidRPr="007E6851">
        <w:rPr>
          <w:rFonts w:ascii="Calibri" w:hAnsi="Calibri" w:cs="Calibri"/>
          <w:i/>
          <w:sz w:val="24"/>
          <w:szCs w:val="24"/>
        </w:rPr>
        <w:t>(</w:t>
      </w:r>
      <w:r w:rsidRPr="007E6851">
        <w:rPr>
          <w:rFonts w:ascii="Calibri" w:hAnsi="Calibri" w:cs="Calibri"/>
          <w:i/>
          <w:sz w:val="24"/>
          <w:szCs w:val="24"/>
        </w:rPr>
        <w:t>assinado</w:t>
      </w:r>
      <w:r w:rsidRPr="007E6851">
        <w:rPr>
          <w:rFonts w:ascii="Calibri" w:hAnsi="Calibri" w:cs="Calibri"/>
          <w:i/>
          <w:sz w:val="24"/>
          <w:szCs w:val="24"/>
        </w:rPr>
        <w:t xml:space="preserve"> digitalmente)</w:t>
      </w:r>
    </w:p>
    <w:p w:rsidR="001F713B" w:rsidRPr="005F6AB6" w:rsidP="003316F5">
      <w:pPr>
        <w:spacing w:after="0"/>
        <w:jc w:val="center"/>
        <w:rPr>
          <w:rFonts w:ascii="Calibri" w:hAnsi="Calibri" w:cs="Calibri"/>
          <w:b/>
          <w:sz w:val="24"/>
          <w:szCs w:val="24"/>
        </w:rPr>
      </w:pPr>
      <w:r w:rsidRPr="005F6AB6">
        <w:rPr>
          <w:rFonts w:ascii="Calibri" w:hAnsi="Calibri" w:cs="Calibri"/>
          <w:b/>
          <w:sz w:val="24"/>
          <w:szCs w:val="24"/>
        </w:rPr>
        <w:t>VEREADOR CRISTIANO GAIOTO</w:t>
      </w:r>
    </w:p>
    <w:p w:rsidR="001F713B" w:rsidP="003316F5">
      <w:pPr>
        <w:spacing w:after="0"/>
        <w:jc w:val="center"/>
        <w:rPr>
          <w:rFonts w:ascii="Calibri" w:hAnsi="Calibri" w:cs="Calibri"/>
          <w:b/>
          <w:sz w:val="24"/>
          <w:szCs w:val="24"/>
        </w:rPr>
      </w:pPr>
      <w:r w:rsidRPr="005F6AB6">
        <w:rPr>
          <w:rFonts w:ascii="Calibri" w:hAnsi="Calibri" w:cs="Calibri"/>
          <w:b/>
          <w:sz w:val="24"/>
          <w:szCs w:val="24"/>
        </w:rPr>
        <w:t>Presidente</w:t>
      </w:r>
    </w:p>
    <w:p w:rsidR="001F713B" w:rsidP="003316F5">
      <w:pPr>
        <w:spacing w:after="0"/>
        <w:rPr>
          <w:rFonts w:ascii="Calibri" w:hAnsi="Calibri" w:cs="Calibri"/>
          <w:b/>
          <w:sz w:val="24"/>
          <w:szCs w:val="24"/>
        </w:rPr>
      </w:pPr>
    </w:p>
    <w:p w:rsidR="001F713B" w:rsidRPr="005F6AB6" w:rsidP="003316F5">
      <w:pPr>
        <w:spacing w:after="0"/>
        <w:jc w:val="center"/>
        <w:rPr>
          <w:rFonts w:ascii="Calibri" w:hAnsi="Calibri" w:cs="Calibri"/>
          <w:b/>
          <w:sz w:val="24"/>
          <w:szCs w:val="24"/>
        </w:rPr>
      </w:pPr>
      <w:r w:rsidRPr="007E6851">
        <w:rPr>
          <w:rFonts w:ascii="Calibri" w:hAnsi="Calibri" w:cs="Calibri"/>
          <w:i/>
          <w:sz w:val="24"/>
          <w:szCs w:val="24"/>
        </w:rPr>
        <w:t>(</w:t>
      </w:r>
      <w:r w:rsidRPr="007E6851">
        <w:rPr>
          <w:rFonts w:ascii="Calibri" w:hAnsi="Calibri" w:cs="Calibri"/>
          <w:i/>
          <w:sz w:val="24"/>
          <w:szCs w:val="24"/>
        </w:rPr>
        <w:t>assinado</w:t>
      </w:r>
      <w:r w:rsidRPr="007E6851">
        <w:rPr>
          <w:rFonts w:ascii="Calibri" w:hAnsi="Calibri" w:cs="Calibri"/>
          <w:i/>
          <w:sz w:val="24"/>
          <w:szCs w:val="24"/>
        </w:rPr>
        <w:t xml:space="preserve"> digitalmente)</w:t>
      </w:r>
    </w:p>
    <w:p w:rsidR="001F713B" w:rsidRPr="005F6AB6" w:rsidP="003316F5">
      <w:pPr>
        <w:spacing w:after="0"/>
        <w:jc w:val="center"/>
        <w:rPr>
          <w:rFonts w:ascii="Calibri" w:hAnsi="Calibri" w:cs="Calibri"/>
          <w:b/>
          <w:sz w:val="24"/>
          <w:szCs w:val="24"/>
        </w:rPr>
      </w:pPr>
      <w:r w:rsidRPr="005F6AB6">
        <w:rPr>
          <w:rFonts w:ascii="Calibri" w:hAnsi="Calibri" w:cs="Calibri"/>
          <w:b/>
          <w:sz w:val="24"/>
          <w:szCs w:val="24"/>
        </w:rPr>
        <w:t>VEREADOR  WAGNER</w:t>
      </w:r>
      <w:r w:rsidRPr="005F6AB6">
        <w:rPr>
          <w:rFonts w:ascii="Calibri" w:hAnsi="Calibri" w:cs="Calibri"/>
          <w:b/>
          <w:sz w:val="24"/>
          <w:szCs w:val="24"/>
        </w:rPr>
        <w:t xml:space="preserve"> RICARDO PEREIRA</w:t>
      </w:r>
    </w:p>
    <w:p w:rsidR="001F713B" w:rsidRPr="005F6AB6" w:rsidP="003316F5">
      <w:pPr>
        <w:spacing w:after="0"/>
        <w:jc w:val="center"/>
        <w:rPr>
          <w:rFonts w:ascii="Calibri" w:hAnsi="Calibri" w:cs="Calibri"/>
          <w:b/>
          <w:sz w:val="24"/>
          <w:szCs w:val="24"/>
        </w:rPr>
      </w:pPr>
      <w:r w:rsidRPr="005F6AB6">
        <w:rPr>
          <w:rFonts w:ascii="Calibri" w:hAnsi="Calibri" w:cs="Calibri"/>
          <w:b/>
          <w:sz w:val="24"/>
          <w:szCs w:val="24"/>
        </w:rPr>
        <w:t>1º Vice-Presidente</w:t>
      </w:r>
    </w:p>
    <w:p w:rsidR="001F713B" w:rsidRPr="005F6AB6" w:rsidP="003316F5">
      <w:pPr>
        <w:spacing w:after="0"/>
        <w:rPr>
          <w:rFonts w:ascii="Calibri" w:hAnsi="Calibri" w:cs="Calibri"/>
          <w:b/>
          <w:sz w:val="24"/>
          <w:szCs w:val="24"/>
        </w:rPr>
      </w:pPr>
    </w:p>
    <w:p w:rsidR="001F713B" w:rsidRPr="005F6AB6" w:rsidP="003316F5">
      <w:pPr>
        <w:spacing w:after="0"/>
        <w:jc w:val="center"/>
        <w:rPr>
          <w:rFonts w:ascii="Calibri" w:hAnsi="Calibri" w:cs="Calibri"/>
          <w:b/>
          <w:sz w:val="24"/>
          <w:szCs w:val="24"/>
        </w:rPr>
      </w:pPr>
      <w:r w:rsidRPr="007E6851">
        <w:rPr>
          <w:rFonts w:ascii="Calibri" w:hAnsi="Calibri" w:cs="Calibri"/>
          <w:i/>
          <w:sz w:val="24"/>
          <w:szCs w:val="24"/>
        </w:rPr>
        <w:t>(</w:t>
      </w:r>
      <w:r w:rsidRPr="007E6851">
        <w:rPr>
          <w:rFonts w:ascii="Calibri" w:hAnsi="Calibri" w:cs="Calibri"/>
          <w:i/>
          <w:sz w:val="24"/>
          <w:szCs w:val="24"/>
        </w:rPr>
        <w:t>assinado</w:t>
      </w:r>
      <w:r w:rsidRPr="007E6851">
        <w:rPr>
          <w:rFonts w:ascii="Calibri" w:hAnsi="Calibri" w:cs="Calibri"/>
          <w:i/>
          <w:sz w:val="24"/>
          <w:szCs w:val="24"/>
        </w:rPr>
        <w:t xml:space="preserve"> digitalmente)</w:t>
      </w:r>
    </w:p>
    <w:p w:rsidR="001F713B" w:rsidRPr="005F6AB6" w:rsidP="003316F5">
      <w:pPr>
        <w:spacing w:after="0"/>
        <w:jc w:val="center"/>
        <w:rPr>
          <w:rFonts w:ascii="Calibri" w:hAnsi="Calibri" w:cs="Calibri"/>
          <w:b/>
          <w:sz w:val="24"/>
          <w:szCs w:val="24"/>
        </w:rPr>
      </w:pPr>
      <w:r w:rsidRPr="005F6AB6">
        <w:rPr>
          <w:rFonts w:ascii="Calibri" w:hAnsi="Calibri" w:cs="Calibri"/>
          <w:b/>
          <w:sz w:val="24"/>
          <w:szCs w:val="24"/>
        </w:rPr>
        <w:t>VEREADORA DANIELLA GONÇALVES DE AMOEDO CAMPOS</w:t>
      </w:r>
    </w:p>
    <w:p w:rsidR="001F713B" w:rsidRPr="005F6AB6" w:rsidP="003316F5">
      <w:pPr>
        <w:spacing w:after="0"/>
        <w:jc w:val="center"/>
        <w:rPr>
          <w:rFonts w:ascii="Calibri" w:hAnsi="Calibri" w:cs="Calibri"/>
          <w:b/>
          <w:sz w:val="24"/>
          <w:szCs w:val="24"/>
        </w:rPr>
      </w:pPr>
      <w:r w:rsidRPr="005F6AB6">
        <w:rPr>
          <w:rFonts w:ascii="Calibri" w:hAnsi="Calibri" w:cs="Calibri"/>
          <w:b/>
          <w:sz w:val="24"/>
          <w:szCs w:val="24"/>
        </w:rPr>
        <w:t>2º Vice-Presidente</w:t>
      </w:r>
    </w:p>
    <w:p w:rsidR="001F713B" w:rsidRPr="005F6AB6" w:rsidP="003316F5">
      <w:pPr>
        <w:spacing w:after="0"/>
        <w:rPr>
          <w:rFonts w:ascii="Calibri" w:hAnsi="Calibri" w:cs="Calibri"/>
          <w:b/>
          <w:sz w:val="24"/>
          <w:szCs w:val="24"/>
        </w:rPr>
      </w:pPr>
    </w:p>
    <w:p w:rsidR="001F713B" w:rsidRPr="005F6AB6" w:rsidP="003316F5">
      <w:pPr>
        <w:spacing w:after="0"/>
        <w:jc w:val="center"/>
        <w:rPr>
          <w:rFonts w:ascii="Calibri" w:hAnsi="Calibri" w:cs="Calibri"/>
          <w:b/>
          <w:sz w:val="24"/>
          <w:szCs w:val="24"/>
        </w:rPr>
      </w:pPr>
      <w:r w:rsidRPr="007E6851">
        <w:rPr>
          <w:rFonts w:ascii="Calibri" w:hAnsi="Calibri" w:cs="Calibri"/>
          <w:i/>
          <w:sz w:val="24"/>
          <w:szCs w:val="24"/>
        </w:rPr>
        <w:t>(</w:t>
      </w:r>
      <w:r w:rsidRPr="007E6851">
        <w:rPr>
          <w:rFonts w:ascii="Calibri" w:hAnsi="Calibri" w:cs="Calibri"/>
          <w:i/>
          <w:sz w:val="24"/>
          <w:szCs w:val="24"/>
        </w:rPr>
        <w:t>assinado</w:t>
      </w:r>
      <w:r w:rsidRPr="007E6851">
        <w:rPr>
          <w:rFonts w:ascii="Calibri" w:hAnsi="Calibri" w:cs="Calibri"/>
          <w:i/>
          <w:sz w:val="24"/>
          <w:szCs w:val="24"/>
        </w:rPr>
        <w:t xml:space="preserve"> digitalmente)</w:t>
      </w:r>
    </w:p>
    <w:p w:rsidR="001F713B" w:rsidRPr="005F6AB6" w:rsidP="003316F5">
      <w:pPr>
        <w:spacing w:after="0"/>
        <w:jc w:val="center"/>
        <w:rPr>
          <w:rFonts w:ascii="Calibri" w:hAnsi="Calibri" w:cs="Calibri"/>
          <w:b/>
          <w:sz w:val="24"/>
          <w:szCs w:val="24"/>
        </w:rPr>
      </w:pPr>
      <w:r w:rsidRPr="005F6AB6">
        <w:rPr>
          <w:rFonts w:ascii="Calibri" w:hAnsi="Calibri" w:cs="Calibri"/>
          <w:b/>
          <w:sz w:val="24"/>
          <w:szCs w:val="24"/>
        </w:rPr>
        <w:t>VEREADOR LUIS ROBERTO TAVARES</w:t>
      </w:r>
    </w:p>
    <w:p w:rsidR="001F713B" w:rsidRPr="005F6AB6" w:rsidP="003316F5">
      <w:pPr>
        <w:spacing w:after="0"/>
        <w:jc w:val="center"/>
        <w:rPr>
          <w:rFonts w:ascii="Calibri" w:hAnsi="Calibri" w:cs="Calibri"/>
          <w:b/>
          <w:sz w:val="24"/>
          <w:szCs w:val="24"/>
        </w:rPr>
      </w:pPr>
      <w:r w:rsidRPr="005F6AB6">
        <w:rPr>
          <w:rFonts w:ascii="Calibri" w:hAnsi="Calibri" w:cs="Calibri"/>
          <w:b/>
          <w:sz w:val="24"/>
          <w:szCs w:val="24"/>
        </w:rPr>
        <w:t>1º Secretário</w:t>
      </w:r>
    </w:p>
    <w:p w:rsidR="001F713B" w:rsidRPr="005F6AB6" w:rsidP="003316F5">
      <w:pPr>
        <w:spacing w:after="0"/>
        <w:rPr>
          <w:rFonts w:ascii="Calibri" w:hAnsi="Calibri" w:cs="Calibri"/>
          <w:b/>
          <w:sz w:val="24"/>
          <w:szCs w:val="24"/>
        </w:rPr>
      </w:pPr>
    </w:p>
    <w:p w:rsidR="001F713B" w:rsidRPr="005F6AB6" w:rsidP="003316F5">
      <w:pPr>
        <w:spacing w:after="0"/>
        <w:jc w:val="center"/>
        <w:rPr>
          <w:rFonts w:ascii="Calibri" w:hAnsi="Calibri" w:cs="Calibri"/>
          <w:b/>
          <w:sz w:val="24"/>
          <w:szCs w:val="24"/>
        </w:rPr>
      </w:pPr>
      <w:r w:rsidRPr="007E6851">
        <w:rPr>
          <w:rFonts w:ascii="Calibri" w:hAnsi="Calibri" w:cs="Calibri"/>
          <w:i/>
          <w:sz w:val="24"/>
          <w:szCs w:val="24"/>
        </w:rPr>
        <w:t>(</w:t>
      </w:r>
      <w:r w:rsidRPr="007E6851">
        <w:rPr>
          <w:rFonts w:ascii="Calibri" w:hAnsi="Calibri" w:cs="Calibri"/>
          <w:i/>
          <w:sz w:val="24"/>
          <w:szCs w:val="24"/>
        </w:rPr>
        <w:t>assinado</w:t>
      </w:r>
      <w:r w:rsidRPr="007E6851">
        <w:rPr>
          <w:rFonts w:ascii="Calibri" w:hAnsi="Calibri" w:cs="Calibri"/>
          <w:i/>
          <w:sz w:val="24"/>
          <w:szCs w:val="24"/>
        </w:rPr>
        <w:t xml:space="preserve"> digitalmente)</w:t>
      </w:r>
    </w:p>
    <w:p w:rsidR="001F713B" w:rsidRPr="005F6AB6" w:rsidP="003316F5">
      <w:pPr>
        <w:spacing w:after="0"/>
        <w:jc w:val="center"/>
        <w:rPr>
          <w:rFonts w:ascii="Calibri" w:hAnsi="Calibri" w:cs="Calibri"/>
          <w:b/>
          <w:sz w:val="24"/>
          <w:szCs w:val="24"/>
        </w:rPr>
      </w:pPr>
      <w:r w:rsidRPr="005F6AB6">
        <w:rPr>
          <w:rFonts w:ascii="Calibri" w:hAnsi="Calibri" w:cs="Calibri"/>
          <w:b/>
          <w:sz w:val="24"/>
          <w:szCs w:val="24"/>
        </w:rPr>
        <w:t>VEREADOR MARCOS PAULO CEGATTI</w:t>
      </w:r>
    </w:p>
    <w:p w:rsidR="001F713B" w:rsidRPr="005F6AB6" w:rsidP="003316F5">
      <w:pPr>
        <w:spacing w:after="0"/>
        <w:jc w:val="center"/>
        <w:rPr>
          <w:rFonts w:ascii="Calibri" w:hAnsi="Calibri" w:cs="Calibri"/>
          <w:b/>
          <w:sz w:val="24"/>
          <w:szCs w:val="24"/>
        </w:rPr>
      </w:pPr>
      <w:r w:rsidRPr="005F6AB6">
        <w:rPr>
          <w:rFonts w:ascii="Calibri" w:hAnsi="Calibri" w:cs="Calibri"/>
          <w:b/>
          <w:sz w:val="24"/>
          <w:szCs w:val="24"/>
        </w:rPr>
        <w:t>2º Secretário</w:t>
      </w:r>
    </w:p>
    <w:p w:rsidR="001F713B" w:rsidP="005A6C26">
      <w:pPr>
        <w:rPr>
          <w:sz w:val="24"/>
          <w:szCs w:val="24"/>
        </w:rPr>
      </w:pPr>
    </w:p>
    <w:p w:rsidR="0076605A" w:rsidP="005A6C26">
      <w:pPr>
        <w:rPr>
          <w:sz w:val="24"/>
          <w:szCs w:val="24"/>
        </w:rPr>
      </w:pPr>
    </w:p>
    <w:p w:rsidR="001F713B" w:rsidP="005A6C26">
      <w:pPr>
        <w:rPr>
          <w:sz w:val="24"/>
          <w:szCs w:val="24"/>
        </w:rPr>
      </w:pPr>
    </w:p>
    <w:p w:rsidR="001F713B" w:rsidP="005A6C26">
      <w:pPr>
        <w:rPr>
          <w:sz w:val="24"/>
          <w:szCs w:val="24"/>
        </w:rPr>
      </w:pPr>
    </w:p>
    <w:p w:rsidR="001F713B" w:rsidP="005A6C26">
      <w:pPr>
        <w:rPr>
          <w:sz w:val="24"/>
          <w:szCs w:val="24"/>
        </w:rPr>
      </w:pPr>
    </w:p>
    <w:p w:rsidR="003316F5" w:rsidP="005A6C26">
      <w:pPr>
        <w:rPr>
          <w:sz w:val="24"/>
          <w:szCs w:val="24"/>
        </w:rPr>
      </w:pPr>
    </w:p>
    <w:p w:rsidR="003316F5" w:rsidRPr="0076605A" w:rsidP="005A6C26">
      <w:pPr>
        <w:rPr>
          <w:sz w:val="24"/>
          <w:szCs w:val="24"/>
        </w:rPr>
      </w:pPr>
    </w:p>
    <w:p w:rsidR="005A6C26" w:rsidRPr="0076605A" w:rsidP="0076605A">
      <w:pPr>
        <w:jc w:val="center"/>
        <w:rPr>
          <w:sz w:val="24"/>
          <w:szCs w:val="24"/>
        </w:rPr>
      </w:pPr>
      <w:r w:rsidRPr="0076605A">
        <w:rPr>
          <w:b/>
          <w:bCs/>
          <w:sz w:val="24"/>
          <w:szCs w:val="24"/>
        </w:rPr>
        <w:t>JUSTIFICATIVA</w:t>
      </w:r>
    </w:p>
    <w:p w:rsidR="005A6C26" w:rsidRPr="0076605A" w:rsidP="001F713B">
      <w:pPr>
        <w:jc w:val="both"/>
        <w:rPr>
          <w:sz w:val="24"/>
          <w:szCs w:val="24"/>
        </w:rPr>
      </w:pPr>
      <w:r w:rsidRPr="0076605A">
        <w:rPr>
          <w:sz w:val="24"/>
          <w:szCs w:val="24"/>
        </w:rPr>
        <w:t>A presente proposição visa atender à crescente demanda por soluções tecnológicas eficientes Câmara Municipal de Mogi Mirim.</w:t>
      </w:r>
    </w:p>
    <w:p w:rsidR="005A6C26" w:rsidP="001F713B">
      <w:pPr>
        <w:jc w:val="both"/>
        <w:rPr>
          <w:sz w:val="24"/>
          <w:szCs w:val="24"/>
        </w:rPr>
      </w:pPr>
      <w:r w:rsidRPr="0076605A">
        <w:rPr>
          <w:sz w:val="24"/>
          <w:szCs w:val="24"/>
        </w:rPr>
        <w:t xml:space="preserve"> A criação do cargo em comissão de Analista de Sistemas justifica-se pela necessidade de uma liderança técnica e estratégica que possa coordenar, com agilidade e expertise, os projetos de TI, levando-se em consideração que hoje temos apenas um funcionário concursado atuando, aguardando chamado de um outro concurso público em outra área, que caso seja concretizado causará uma situação de insegurança quanto ao funcionamento dos sistemas da Câmara Municipal.</w:t>
      </w:r>
    </w:p>
    <w:p w:rsidR="001F713B" w:rsidRPr="0076605A" w:rsidP="001F713B">
      <w:pPr>
        <w:jc w:val="both"/>
        <w:rPr>
          <w:sz w:val="24"/>
          <w:szCs w:val="24"/>
        </w:rPr>
      </w:pPr>
      <w:r w:rsidRPr="0076605A">
        <w:rPr>
          <w:sz w:val="24"/>
          <w:szCs w:val="24"/>
        </w:rPr>
        <w:t>O ocupante do cargo exercerá função de direção, chefia ou assessoramento, conforme disposto no art. 37, inciso V, da Constituição Federal.</w:t>
      </w:r>
    </w:p>
    <w:p w:rsidR="005A6C26" w:rsidRPr="0076605A" w:rsidP="001F713B">
      <w:pPr>
        <w:jc w:val="both"/>
        <w:rPr>
          <w:sz w:val="24"/>
          <w:szCs w:val="24"/>
        </w:rPr>
      </w:pPr>
      <w:r w:rsidRPr="0076605A">
        <w:rPr>
          <w:sz w:val="24"/>
          <w:szCs w:val="24"/>
        </w:rPr>
        <w:t>Está em processo de desenvolvimento a contratação via concurso público de mais um funcionário</w:t>
      </w:r>
      <w:r w:rsidRPr="0076605A" w:rsidR="00522B26">
        <w:rPr>
          <w:sz w:val="24"/>
          <w:szCs w:val="24"/>
        </w:rPr>
        <w:t xml:space="preserve"> efetivo para o departamento, contudo, em virtude da incerteza da data de </w:t>
      </w:r>
      <w:r w:rsidRPr="0076605A" w:rsidR="001F713B">
        <w:rPr>
          <w:sz w:val="24"/>
          <w:szCs w:val="24"/>
        </w:rPr>
        <w:t>desligamento do</w:t>
      </w:r>
      <w:r w:rsidRPr="0076605A" w:rsidR="00522B26">
        <w:rPr>
          <w:sz w:val="24"/>
          <w:szCs w:val="24"/>
        </w:rPr>
        <w:t xml:space="preserve"> funcionário que hoje ocupa o cargo, por motivo de chamamento a ocupar novo emprego público junto ao Estado de São Paulo, a medida de contratação de forma </w:t>
      </w:r>
    </w:p>
    <w:p w:rsidR="005A6C26" w:rsidRPr="0076605A" w:rsidP="001F713B">
      <w:pPr>
        <w:jc w:val="both"/>
        <w:rPr>
          <w:sz w:val="24"/>
          <w:szCs w:val="24"/>
        </w:rPr>
      </w:pPr>
      <w:r w:rsidRPr="0076605A">
        <w:rPr>
          <w:sz w:val="24"/>
          <w:szCs w:val="24"/>
        </w:rPr>
        <w:t xml:space="preserve">A natureza do cargo, de </w:t>
      </w:r>
      <w:r w:rsidRPr="0076605A">
        <w:rPr>
          <w:b/>
          <w:bCs/>
          <w:sz w:val="24"/>
          <w:szCs w:val="24"/>
        </w:rPr>
        <w:t>direção e chefia</w:t>
      </w:r>
      <w:r w:rsidRPr="0076605A">
        <w:rPr>
          <w:sz w:val="24"/>
          <w:szCs w:val="24"/>
        </w:rPr>
        <w:t>, alinha-se aos princípios constitucionais para cargos em comissão, garantindo a livre nomeação e exoneração para funções de confiança.</w:t>
      </w:r>
    </w:p>
    <w:p w:rsidR="00FD1353" w:rsidRPr="0076605A">
      <w:pPr>
        <w:rPr>
          <w:sz w:val="24"/>
          <w:szCs w:val="24"/>
        </w:rPr>
      </w:pPr>
    </w:p>
    <w:sectPr>
      <w:headerReference w:type="default" r:id="rId5"/>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713B" w:rsidP="001F713B">
    <w:pPr>
      <w:ind w:right="360"/>
    </w:pPr>
    <w:r>
      <w:rPr>
        <w:noProof/>
        <w:lang w:eastAsia="pt-BR"/>
      </w:rPr>
      <mc:AlternateContent>
        <mc:Choice Requires="wps">
          <w:drawing>
            <wp:anchor distT="45720" distB="45720" distL="114300" distR="114300" simplePos="0" relativeHeight="251658240" behindDoc="0" locked="0" layoutInCell="1" allowOverlap="1">
              <wp:simplePos x="0" y="0"/>
              <wp:positionH relativeFrom="column">
                <wp:posOffset>-339725</wp:posOffset>
              </wp:positionH>
              <wp:positionV relativeFrom="paragraph">
                <wp:posOffset>-194310</wp:posOffset>
              </wp:positionV>
              <wp:extent cx="1249045" cy="910590"/>
              <wp:effectExtent l="0" t="0" r="0" b="0"/>
              <wp:wrapSquare wrapText="bothSides"/>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9045" cy="91059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713B" w:rsidP="001F713B">
                          <w:r>
                            <w:rPr>
                              <w:noProof/>
                              <w:lang w:eastAsia="pt-BR"/>
                            </w:rPr>
                            <w:drawing>
                              <wp:inline distT="0" distB="0" distL="0" distR="0">
                                <wp:extent cx="970280" cy="703580"/>
                                <wp:effectExtent l="0" t="0" r="1270" b="1270"/>
                                <wp:docPr id="61208929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40008"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70280" cy="703580"/>
                                        </a:xfrm>
                                        <a:prstGeom prst="rect">
                                          <a:avLst/>
                                        </a:prstGeom>
                                        <a:noFill/>
                                        <a:ln>
                                          <a:noFill/>
                                        </a:ln>
                                      </pic:spPr>
                                    </pic:pic>
                                  </a:graphicData>
                                </a:graphic>
                              </wp:inline>
                            </w:drawing>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98.35pt;height:71.7pt;margin-top:-15.3pt;margin-left:-26.7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1F713B" w:rsidP="001F713B">
                    <w:drawing>
                      <wp:inline distT="0" distB="0" distL="0" distR="0">
                        <wp:extent cx="970280" cy="703580"/>
                        <wp:effectExtent l="0" t="0" r="1270" b="1270"/>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94242"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70280" cy="703580"/>
                                </a:xfrm>
                                <a:prstGeom prst="rect">
                                  <a:avLst/>
                                </a:prstGeom>
                                <a:noFill/>
                                <a:ln>
                                  <a:noFill/>
                                </a:ln>
                              </pic:spPr>
                            </pic:pic>
                          </a:graphicData>
                        </a:graphic>
                      </wp:inline>
                    </w:drawing>
                  </w:p>
                </w:txbxContent>
              </v:textbox>
              <w10:wrap type="square"/>
            </v:shape>
          </w:pict>
        </mc:Fallback>
      </mc:AlternateContent>
    </w:r>
  </w:p>
  <w:p w:rsidR="001F713B" w:rsidP="001F713B">
    <w:pPr>
      <w:pStyle w:val="Header"/>
      <w:tabs>
        <w:tab w:val="right" w:pos="7513"/>
      </w:tabs>
      <w:jc w:val="center"/>
      <w:rPr>
        <w:rFonts w:ascii="Arial" w:hAnsi="Arial"/>
        <w:b/>
        <w:sz w:val="34"/>
      </w:rPr>
    </w:pPr>
    <w:r>
      <w:rPr>
        <w:rFonts w:ascii="Arial" w:hAnsi="Arial"/>
        <w:b/>
        <w:sz w:val="34"/>
      </w:rPr>
      <w:t>CÂMARA MUNICIPAL DE MOGI MIRIM</w:t>
    </w:r>
  </w:p>
  <w:p w:rsidR="001F713B" w:rsidP="001F713B">
    <w:pPr>
      <w:pStyle w:val="Header"/>
      <w:tabs>
        <w:tab w:val="right" w:pos="7513"/>
      </w:tabs>
      <w:jc w:val="center"/>
      <w:rPr>
        <w:rFonts w:ascii="Arial" w:hAnsi="Arial"/>
      </w:rPr>
    </w:pPr>
    <w:r>
      <w:rPr>
        <w:rFonts w:ascii="Arial" w:hAnsi="Arial"/>
        <w:b/>
        <w:sz w:val="24"/>
      </w:rPr>
      <w:t>Estado de São Paulo</w:t>
    </w:r>
  </w:p>
  <w:p w:rsidR="001F713B">
    <w:pPr>
      <w:pStyle w:val="Header"/>
    </w:pPr>
  </w:p>
  <w:p w:rsidR="001F71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26"/>
    <w:rsid w:val="001114B4"/>
    <w:rsid w:val="00136758"/>
    <w:rsid w:val="001F713B"/>
    <w:rsid w:val="00242E4B"/>
    <w:rsid w:val="00271CF5"/>
    <w:rsid w:val="002B6076"/>
    <w:rsid w:val="003316F5"/>
    <w:rsid w:val="00522B26"/>
    <w:rsid w:val="005A6C26"/>
    <w:rsid w:val="005C0053"/>
    <w:rsid w:val="005F6AB6"/>
    <w:rsid w:val="0064765D"/>
    <w:rsid w:val="0072153A"/>
    <w:rsid w:val="0076605A"/>
    <w:rsid w:val="007E6851"/>
    <w:rsid w:val="00BC47DA"/>
    <w:rsid w:val="00C360C6"/>
    <w:rsid w:val="00F93FE8"/>
    <w:rsid w:val="00FA2467"/>
    <w:rsid w:val="00FD135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68E38E8-2C7D-4DD8-AE1B-ADD5620E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odebaloChar"/>
    <w:uiPriority w:val="99"/>
    <w:semiHidden/>
    <w:unhideWhenUsed/>
    <w:rsid w:val="0076605A"/>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6605A"/>
    <w:rPr>
      <w:rFonts w:ascii="Segoe UI" w:hAnsi="Segoe UI" w:cs="Segoe UI"/>
      <w:sz w:val="18"/>
      <w:szCs w:val="18"/>
    </w:rPr>
  </w:style>
  <w:style w:type="paragraph" w:styleId="Header">
    <w:name w:val="header"/>
    <w:basedOn w:val="Normal"/>
    <w:link w:val="CabealhoChar"/>
    <w:unhideWhenUsed/>
    <w:rsid w:val="001F713B"/>
    <w:pPr>
      <w:tabs>
        <w:tab w:val="center" w:pos="4252"/>
        <w:tab w:val="right" w:pos="8504"/>
      </w:tabs>
      <w:spacing w:after="0" w:line="240" w:lineRule="auto"/>
    </w:pPr>
  </w:style>
  <w:style w:type="character" w:customStyle="1" w:styleId="CabealhoChar">
    <w:name w:val="Cabeçalho Char"/>
    <w:basedOn w:val="DefaultParagraphFont"/>
    <w:link w:val="Header"/>
    <w:rsid w:val="001F713B"/>
  </w:style>
  <w:style w:type="paragraph" w:styleId="Footer">
    <w:name w:val="footer"/>
    <w:basedOn w:val="Normal"/>
    <w:link w:val="RodapChar"/>
    <w:uiPriority w:val="99"/>
    <w:unhideWhenUsed/>
    <w:rsid w:val="001F713B"/>
    <w:pPr>
      <w:tabs>
        <w:tab w:val="center" w:pos="4252"/>
        <w:tab w:val="right" w:pos="8504"/>
      </w:tabs>
      <w:spacing w:after="0" w:line="240" w:lineRule="auto"/>
    </w:pPr>
  </w:style>
  <w:style w:type="character" w:customStyle="1" w:styleId="RodapChar">
    <w:name w:val="Rodapé Char"/>
    <w:basedOn w:val="DefaultParagraphFont"/>
    <w:link w:val="Footer"/>
    <w:uiPriority w:val="99"/>
    <w:rsid w:val="001F713B"/>
  </w:style>
  <w:style w:type="character" w:styleId="Hyperlink">
    <w:name w:val="Hyperlink"/>
    <w:basedOn w:val="DefaultParagraphFont"/>
    <w:uiPriority w:val="99"/>
    <w:semiHidden/>
    <w:unhideWhenUsed/>
    <w:rsid w:val="00136758"/>
    <w:rPr>
      <w:color w:val="0000FF"/>
      <w:u w:val="single"/>
    </w:rPr>
  </w:style>
  <w:style w:type="paragraph" w:styleId="NormalWeb">
    <w:name w:val="Normal (Web)"/>
    <w:basedOn w:val="Normal"/>
    <w:uiPriority w:val="99"/>
    <w:semiHidden/>
    <w:unhideWhenUsed/>
    <w:rsid w:val="0013675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136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legislacaodigital.com.br/MogiMirim-SP/Resolucoes/276/"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581</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Conta da Microsoft</cp:lastModifiedBy>
  <cp:revision>9</cp:revision>
  <cp:lastPrinted>2025-10-03T13:40:25Z</cp:lastPrinted>
  <dcterms:created xsi:type="dcterms:W3CDTF">2025-09-12T11:58:00Z</dcterms:created>
  <dcterms:modified xsi:type="dcterms:W3CDTF">2025-10-03T13:37:00Z</dcterms:modified>
</cp:coreProperties>
</file>