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348/2025</w:t>
      </w:r>
      <w:r>
        <w:rPr>
          <w:rFonts w:ascii="Arial" w:hAnsi="Arial" w:cs="Arial"/>
          <w:sz w:val="24"/>
          <w:szCs w:val="24"/>
        </w:rPr>
        <w:t>Moção Nº 348/2025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7124C32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C2724B">
        <w:rPr>
          <w:rFonts w:ascii="Arial" w:hAnsi="Arial" w:cs="Arial"/>
          <w:b/>
          <w:sz w:val="24"/>
          <w:szCs w:val="24"/>
        </w:rPr>
        <w:t xml:space="preserve">A </w:t>
      </w:r>
      <w:r w:rsidR="002C2071">
        <w:rPr>
          <w:rFonts w:ascii="Arial" w:hAnsi="Arial" w:cs="Arial"/>
          <w:b/>
          <w:sz w:val="24"/>
          <w:szCs w:val="24"/>
        </w:rPr>
        <w:t>CIA DE TEATRO VIDRAÇA PELOS 21 ANOS COMEMORADOS NO DIA 25 DE SETEMBRO DE 2025</w:t>
      </w:r>
      <w:r w:rsidRPr="00C80544" w:rsidR="00C80544">
        <w:rPr>
          <w:rFonts w:ascii="Arial" w:hAnsi="Arial" w:cs="Arial"/>
          <w:b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4B70502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</w:t>
      </w:r>
      <w:r w:rsidR="00C2724B">
        <w:rPr>
          <w:rFonts w:ascii="Arial" w:hAnsi="Arial" w:cs="Arial"/>
          <w:b/>
          <w:sz w:val="24"/>
          <w:szCs w:val="24"/>
        </w:rPr>
        <w:t xml:space="preserve">A </w:t>
      </w:r>
      <w:r w:rsidR="002C2071">
        <w:rPr>
          <w:rFonts w:ascii="Arial" w:hAnsi="Arial" w:cs="Arial"/>
          <w:b/>
          <w:sz w:val="24"/>
          <w:szCs w:val="24"/>
        </w:rPr>
        <w:t>CIA DE TEATRO VIDRAÇA PELOS 21 ANOS COMEMORADOS NO DIA 25 DE SETEMBRO DE 2025</w:t>
      </w:r>
      <w:r w:rsidR="00C2724B">
        <w:rPr>
          <w:rFonts w:ascii="Arial" w:hAnsi="Arial" w:cs="Arial"/>
          <w:b/>
          <w:sz w:val="24"/>
          <w:szCs w:val="24"/>
        </w:rPr>
        <w:t>.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C2724B" w14:paraId="0FC18CF5" w14:textId="32686F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>ro também que seja</w:t>
      </w:r>
      <w:r w:rsidR="002C2071">
        <w:rPr>
          <w:rFonts w:ascii="Arial" w:hAnsi="Arial" w:cs="Arial"/>
          <w:sz w:val="24"/>
          <w:szCs w:val="24"/>
        </w:rPr>
        <w:t xml:space="preserve"> oficiada a </w:t>
      </w:r>
      <w:r w:rsidRPr="005D1BC0" w:rsidR="00530C23">
        <w:rPr>
          <w:rFonts w:ascii="Arial" w:hAnsi="Arial" w:cs="Arial"/>
          <w:b/>
          <w:sz w:val="24"/>
          <w:szCs w:val="24"/>
        </w:rPr>
        <w:t>CIA DE TEATRO VIDRAÇA</w:t>
      </w:r>
      <w:r w:rsidR="00530C23">
        <w:rPr>
          <w:rFonts w:ascii="Arial" w:hAnsi="Arial" w:cs="Arial"/>
          <w:sz w:val="24"/>
          <w:szCs w:val="24"/>
        </w:rPr>
        <w:t xml:space="preserve"> </w:t>
      </w:r>
      <w:r w:rsidR="002C2071">
        <w:rPr>
          <w:rFonts w:ascii="Arial" w:hAnsi="Arial" w:cs="Arial"/>
          <w:sz w:val="24"/>
          <w:szCs w:val="24"/>
        </w:rPr>
        <w:t xml:space="preserve">em nome do Sr. Luiz </w:t>
      </w:r>
      <w:r w:rsidR="002C2071">
        <w:rPr>
          <w:rFonts w:ascii="Arial" w:hAnsi="Arial" w:cs="Arial"/>
          <w:sz w:val="24"/>
          <w:szCs w:val="24"/>
        </w:rPr>
        <w:t>Dalbo</w:t>
      </w:r>
      <w:r w:rsidR="002C2071">
        <w:rPr>
          <w:rFonts w:ascii="Arial" w:hAnsi="Arial" w:cs="Arial"/>
          <w:sz w:val="24"/>
          <w:szCs w:val="24"/>
        </w:rPr>
        <w:t>, no Centro Cultural de Mogi Mirim</w:t>
      </w:r>
      <w:r w:rsidR="00C2724B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80544" w:rsidP="00C2724B" w14:paraId="71492E84" w14:textId="77777777">
      <w:pPr>
        <w:spacing w:line="360" w:lineRule="auto"/>
        <w:ind w:firstLine="2268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C2071" w:rsidRPr="00E6419B" w:rsidP="002C2071" w14:paraId="79079918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É com imensa honra e reconhecimento que a Câmara Municipal de Mogi Mirim propõe esta Moção de Aplausos à 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>Vidraça, por ocasião da celebração de seus 21 anos de inestimável contribuição para a cultura, educação e desenvolvimento social de nossa cidade e região. Fundada em 25 de setembro de 2004, a Vidraça tem sido, ao longo de mais de duas décadas, um farol de criatividade, reflexão e engajamento comunitário, elevando o nome de Mogi Mirim no cenário artístico nacional.</w:t>
      </w:r>
    </w:p>
    <w:p w:rsidR="002C2071" w:rsidRPr="00E6419B" w:rsidP="002C2071" w14:paraId="33892C20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306E8B96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Desde sua primeira apresentação, a 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>Vidraça demonstrou um compromisso inabalável com a experimentação artística, transitando com maestria entre o teatro, o cinema e projetos inovadores que abordam temas cruciais como Cultura, Educação e Meio Ambiente. Essa versatilidade não apenas enriqueceu o panorama cultural local, mas também estimulou um olhar mais crítico e, por vezes, mais divertido sobre o mundo em que vivemos, provocando o público a refletir e a se conectar com as questões prementes de nossa sociedade.</w:t>
      </w:r>
    </w:p>
    <w:p w:rsidR="002C2071" w:rsidRPr="00E6419B" w:rsidP="002C2071" w14:paraId="1BEDC9AB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0C5E663D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A trajetória da Vidraça é marcada por um impressionante histórico de produções e reconhecimentos. Com dez espetáculos teatrais aclamados, dois filmes de curta-metragem e uma vasta gama de projetos nas áreas de teatro e audiovisual, a companhia acumulou um total de 56 prêmios e mais de 70 indicações em prestigiados festivais por todo o estado de São Paulo e Brasil. Tais conquistas são um testemunho eloquente do talento, da dedicação e da excelência artística que permeiam cada trabalho realizado pelo grupo.</w:t>
      </w:r>
    </w:p>
    <w:p w:rsidR="002C2071" w:rsidRPr="00E6419B" w:rsidP="002C2071" w14:paraId="1C84DFB8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30875A1B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O cerne da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>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 xml:space="preserve">Vidraça reside na paixão e no profissionalismo de seus integrantes, artistas </w:t>
      </w:r>
      <w:r w:rsidRPr="00E6419B">
        <w:rPr>
          <w:rFonts w:ascii="Arial" w:hAnsi="Arial" w:cs="Arial"/>
        </w:rPr>
        <w:t>mogimirianos</w:t>
      </w:r>
      <w:r w:rsidRPr="00E6419B">
        <w:rPr>
          <w:rFonts w:ascii="Arial" w:hAnsi="Arial" w:cs="Arial"/>
        </w:rPr>
        <w:t xml:space="preserve"> que, sob a coordenação visionária do Dr. Robson Carlos </w:t>
      </w:r>
      <w:r w:rsidRPr="00E6419B">
        <w:rPr>
          <w:rFonts w:ascii="Arial" w:hAnsi="Arial" w:cs="Arial"/>
        </w:rPr>
        <w:t>Haderchpek</w:t>
      </w:r>
      <w:r w:rsidRPr="00E6419B">
        <w:rPr>
          <w:rFonts w:ascii="Arial" w:hAnsi="Arial" w:cs="Arial"/>
        </w:rPr>
        <w:t>, doutor em artes cênicas pela Unicamp, dedicam-se a uma pesquisa séria e contínua. O objetivo primordial é criar uma arte que transcenda o mero entretenimento, buscando sempre levar algo a mais ao espectador – uma arte que inspire, que provoque a reflexão e que, acima de tudo, transforme. Essa abordagem profunda e significativa é o que diferencia a Vidraça e a torna uma referência no teatro contemporâneo.</w:t>
      </w:r>
    </w:p>
    <w:p w:rsidR="002C2071" w:rsidRPr="00E6419B" w:rsidP="002C2071" w14:paraId="5398837E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1CF94FC5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A importância da Vidraça vai além dos palcos e telas. A companhia tem sido um agente transformador, atuando em diversas frentes, como a criação do Festival de Cinema de Mogi Mirim e o projeto Cultura no Bairro, além de desenvolver iniciativas em SIPAT, Cultura Urbana, Sustentabilidade e Desenvolvimento de Projetos Sociais em ONGs. Essa atuação multifacetada demonstra o profundo compromisso do grupo com o bem-estar e o desenvolvimento da comunidade, utilizando a arte como ferramenta para a conscientização e a promoção de valores essenciais.</w:t>
      </w:r>
    </w:p>
    <w:p w:rsidR="002C2071" w:rsidRPr="00E6419B" w:rsidP="002C2071" w14:paraId="2375E7A0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7D439B4B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É notável que o trabalho da 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>Vidraça tenha sido objeto de estudo e citação em duas teses de mestrado e uma de doutorado, nas áreas da Voz, Teatro Épico e Direção Teatral. Isso sublinha a relevância acadêmica e a profundidade de sua pesquisa artística, consolidando seu legado não apenas no campo prático, mas também no teórico.</w:t>
      </w:r>
    </w:p>
    <w:p w:rsidR="002C2071" w:rsidRPr="00E6419B" w:rsidP="002C2071" w14:paraId="25A998F7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RPr="00E6419B" w:rsidP="002C2071" w14:paraId="765DF400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>Atualmente, a Vidraça conta com um corpo de profissionais altamente especializados em diversas áreas, incluindo Teatro, Produção Cultural, Dança, Autoimagem, Educação Ambiental, Libras e Marketing. Essa equipe multidisciplinar é a força motriz por trás do sucesso e da inovação contínua da companhia, garantindo que cada projeto seja executado com a máxima qualidade e impacto.</w:t>
      </w:r>
    </w:p>
    <w:p w:rsidR="002C2071" w:rsidRPr="00E6419B" w:rsidP="002C2071" w14:paraId="0D668DA7" w14:textId="77777777">
      <w:pPr>
        <w:pStyle w:val="MdSpace"/>
        <w:ind w:firstLine="2268"/>
        <w:jc w:val="both"/>
        <w:rPr>
          <w:rFonts w:ascii="Arial" w:hAnsi="Arial" w:cs="Arial"/>
        </w:rPr>
      </w:pPr>
    </w:p>
    <w:p w:rsidR="002C2071" w:rsidP="002C2071" w14:paraId="3254F7A4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 xml:space="preserve">Diante de todo o exposto, </w:t>
      </w:r>
      <w:r w:rsidRPr="00E6419B">
        <w:rPr>
          <w:rFonts w:ascii="Arial" w:hAnsi="Arial" w:cs="Arial"/>
        </w:rPr>
        <w:t>é</w:t>
      </w:r>
      <w:r w:rsidRPr="00E6419B">
        <w:rPr>
          <w:rFonts w:ascii="Arial" w:hAnsi="Arial" w:cs="Arial"/>
        </w:rPr>
        <w:t xml:space="preserve"> inegável o valor e a relevância da 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 xml:space="preserve">Vidraça para Mogi Mirim e para o cenário cultural brasileiro. Seus 21 anos de existência são um marco de perseverança, talento e dedicação, e sua atuação tem enriquecido a vida de inúmeras pessoas, oferecendo arte de qualidade e promovendo a reflexão e o engajamento social. </w:t>
      </w:r>
    </w:p>
    <w:p w:rsidR="002C2071" w:rsidP="002C2071" w14:paraId="00AD1C5C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2C2071" w:rsidRPr="00E6419B" w:rsidP="002C2071" w14:paraId="0C25975E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E6419B">
        <w:rPr>
          <w:rFonts w:ascii="Arial" w:hAnsi="Arial" w:cs="Arial"/>
        </w:rPr>
        <w:t xml:space="preserve">Por todos esses motivos, a Câmara Municipal de Mogi Mirim tem a honra de conceder esta Moção de </w:t>
      </w:r>
      <w:r>
        <w:rPr>
          <w:rFonts w:ascii="Arial" w:hAnsi="Arial" w:cs="Arial"/>
        </w:rPr>
        <w:t xml:space="preserve">Congratulações e </w:t>
      </w:r>
      <w:r w:rsidRPr="00E6419B">
        <w:rPr>
          <w:rFonts w:ascii="Arial" w:hAnsi="Arial" w:cs="Arial"/>
        </w:rPr>
        <w:t>Aplausos, expressando nossa mais profunda gratidão e admiração à Cia de Teatro</w:t>
      </w:r>
      <w:r>
        <w:rPr>
          <w:rFonts w:ascii="Arial" w:hAnsi="Arial" w:cs="Arial"/>
        </w:rPr>
        <w:t xml:space="preserve"> </w:t>
      </w:r>
      <w:r w:rsidRPr="00E6419B">
        <w:rPr>
          <w:rFonts w:ascii="Arial" w:hAnsi="Arial" w:cs="Arial"/>
        </w:rPr>
        <w:t xml:space="preserve">Vidraça e a todos os seus </w:t>
      </w:r>
      <w:r w:rsidRPr="00E6419B">
        <w:rPr>
          <w:rFonts w:ascii="Arial" w:hAnsi="Arial" w:cs="Arial"/>
        </w:rPr>
        <w:t>integrantes, que com seu trabalho incansável, continuam a iluminar nossos caminhos com a magia e a força transformadora da arte.</w:t>
      </w:r>
    </w:p>
    <w:p w:rsidR="002C2071" w:rsidRPr="00E6419B" w:rsidP="002C2071" w14:paraId="192CAF7E" w14:textId="77777777">
      <w:pPr>
        <w:pStyle w:val="MdSpace"/>
        <w:spacing w:after="60"/>
        <w:jc w:val="both"/>
        <w:rPr>
          <w:rFonts w:ascii="Arial" w:hAnsi="Arial" w:cs="Arial"/>
        </w:rPr>
      </w:pPr>
    </w:p>
    <w:p w:rsidR="00C2724B" w:rsidP="00C2724B" w14:paraId="56D4EDF2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42A44C2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E37ACA">
        <w:rPr>
          <w:rFonts w:ascii="Arial" w:hAnsi="Arial" w:cs="Arial"/>
          <w:b/>
          <w:sz w:val="24"/>
          <w:szCs w:val="24"/>
        </w:rPr>
        <w:t>03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E37ACA">
        <w:rPr>
          <w:rFonts w:ascii="Arial" w:hAnsi="Arial" w:cs="Arial"/>
          <w:b/>
          <w:sz w:val="24"/>
          <w:szCs w:val="24"/>
        </w:rPr>
        <w:t>outu</w:t>
      </w:r>
      <w:r w:rsidR="00DA642B">
        <w:rPr>
          <w:rFonts w:ascii="Arial" w:hAnsi="Arial" w:cs="Arial"/>
          <w:b/>
          <w:sz w:val="24"/>
          <w:szCs w:val="24"/>
        </w:rPr>
        <w:t>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0303D" w:rsidP="00191045" w14:paraId="530DB26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45428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21A86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C2071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1230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0C23"/>
    <w:rsid w:val="00535B4A"/>
    <w:rsid w:val="005678E1"/>
    <w:rsid w:val="0057282A"/>
    <w:rsid w:val="0057477E"/>
    <w:rsid w:val="005765CD"/>
    <w:rsid w:val="005829C9"/>
    <w:rsid w:val="005977BE"/>
    <w:rsid w:val="005D1BC0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47F4D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2724B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37ACA"/>
    <w:rsid w:val="00E4014C"/>
    <w:rsid w:val="00E40F31"/>
    <w:rsid w:val="00E532DE"/>
    <w:rsid w:val="00E6419B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C792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2C2071"/>
    <w:rPr>
      <w:sz w:val="12"/>
      <w:szCs w:val="12"/>
    </w:rPr>
  </w:style>
  <w:style w:type="paragraph" w:customStyle="1" w:styleId="MdParagraph">
    <w:name w:val="MdParagraph"/>
    <w:qFormat/>
    <w:rsid w:val="002C2071"/>
    <w:pPr>
      <w:spacing w:before="120" w:after="1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E0A8-518A-4E18-A547-B07B2905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801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23</cp:revision>
  <cp:lastPrinted>2025-10-03T14:31:38Z</cp:lastPrinted>
  <dcterms:created xsi:type="dcterms:W3CDTF">2023-06-21T17:59:00Z</dcterms:created>
  <dcterms:modified xsi:type="dcterms:W3CDTF">2025-10-03T14:30:00Z</dcterms:modified>
</cp:coreProperties>
</file>