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Nº 1 ao Projeto de Lei Nº 107/2025</w:t>
      </w:r>
      <w:r>
        <w:rPr>
          <w:rFonts w:ascii="Arial" w:eastAsia="Arial" w:hAnsi="Arial" w:cs="Arial"/>
          <w:b/>
          <w:sz w:val="24"/>
          <w:szCs w:val="24"/>
        </w:rPr>
        <w:t>Emenda Nº 1 ao Projeto de Lei Nº 107/2025</w:t>
      </w: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 w:rsidRPr="00D71BD8" w:rsidP="00D71BD8">
      <w:pPr>
        <w:pStyle w:val="Normal1"/>
        <w:spacing w:line="360" w:lineRule="auto"/>
        <w:jc w:val="center"/>
        <w:rPr>
          <w:sz w:val="24"/>
          <w:szCs w:val="24"/>
        </w:rPr>
      </w:pPr>
      <w:r w:rsidRPr="00D71BD8">
        <w:rPr>
          <w:rFonts w:eastAsia="Arial"/>
          <w:b/>
          <w:sz w:val="24"/>
          <w:szCs w:val="24"/>
          <w:u w:val="single"/>
        </w:rPr>
        <w:t xml:space="preserve">EMENDA </w:t>
      </w:r>
      <w:r w:rsidRPr="00D71BD8" w:rsidR="00184B92">
        <w:rPr>
          <w:rFonts w:eastAsia="Arial"/>
          <w:b/>
          <w:sz w:val="24"/>
          <w:szCs w:val="24"/>
          <w:u w:val="single"/>
        </w:rPr>
        <w:t>SUPRESSIVA</w:t>
      </w:r>
      <w:r w:rsidRPr="00D71BD8" w:rsidR="00F22BA7">
        <w:rPr>
          <w:rFonts w:eastAsia="Arial"/>
          <w:b/>
          <w:sz w:val="24"/>
          <w:szCs w:val="24"/>
          <w:u w:val="single"/>
        </w:rPr>
        <w:t xml:space="preserve"> </w:t>
      </w:r>
      <w:r w:rsidR="00114A26">
        <w:rPr>
          <w:rFonts w:eastAsia="Arial"/>
          <w:b/>
          <w:sz w:val="24"/>
          <w:szCs w:val="24"/>
          <w:u w:val="single"/>
        </w:rPr>
        <w:t>AO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  PROJETO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 DE LEI  Nº</w:t>
      </w:r>
      <w:r w:rsidRPr="00D71BD8">
        <w:rPr>
          <w:rFonts w:eastAsia="Arial"/>
          <w:b/>
          <w:sz w:val="24"/>
          <w:szCs w:val="24"/>
          <w:u w:val="single"/>
        </w:rPr>
        <w:t xml:space="preserve"> </w:t>
      </w:r>
      <w:r w:rsidR="00114A26">
        <w:rPr>
          <w:rFonts w:eastAsia="Arial"/>
          <w:b/>
          <w:sz w:val="24"/>
          <w:szCs w:val="24"/>
          <w:u w:val="single"/>
        </w:rPr>
        <w:t>107</w:t>
      </w:r>
      <w:r w:rsidRPr="00D71BD8" w:rsidR="00063FBB">
        <w:rPr>
          <w:rFonts w:eastAsia="Arial"/>
          <w:b/>
          <w:sz w:val="24"/>
          <w:szCs w:val="24"/>
          <w:u w:val="single"/>
        </w:rPr>
        <w:t>/2025</w:t>
      </w:r>
      <w:r w:rsidRPr="00D71BD8" w:rsidR="004C145F">
        <w:rPr>
          <w:rFonts w:eastAsia="Arial"/>
          <w:b/>
          <w:sz w:val="24"/>
          <w:szCs w:val="24"/>
          <w:u w:val="single"/>
        </w:rPr>
        <w:br/>
      </w:r>
    </w:p>
    <w:p w:rsidR="004C145F" w:rsidRPr="00D71BD8" w:rsidP="00D71BD8">
      <w:pPr>
        <w:pStyle w:val="Normal1"/>
        <w:spacing w:line="360" w:lineRule="auto"/>
        <w:jc w:val="center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  <w:r w:rsidRPr="00D71BD8">
        <w:rPr>
          <w:sz w:val="24"/>
          <w:szCs w:val="24"/>
        </w:rPr>
        <w:t xml:space="preserve"> </w:t>
      </w:r>
      <w:r w:rsidR="00114A26">
        <w:rPr>
          <w:sz w:val="24"/>
          <w:szCs w:val="24"/>
        </w:rPr>
        <w:t xml:space="preserve">Suprimi </w:t>
      </w:r>
      <w:r w:rsidRPr="00D71BD8">
        <w:rPr>
          <w:sz w:val="24"/>
          <w:szCs w:val="24"/>
        </w:rPr>
        <w:t>o</w:t>
      </w:r>
      <w:r w:rsidRPr="00D71BD8" w:rsidR="00063FBB">
        <w:rPr>
          <w:sz w:val="24"/>
          <w:szCs w:val="24"/>
        </w:rPr>
        <w:t xml:space="preserve"> </w:t>
      </w:r>
      <w:r w:rsidRPr="00114A26">
        <w:rPr>
          <w:bCs/>
          <w:sz w:val="24"/>
          <w:szCs w:val="24"/>
          <w:lang w:eastAsia="ar-SA"/>
        </w:rPr>
        <w:t xml:space="preserve">Artigo </w:t>
      </w:r>
      <w:r w:rsidRPr="00114A26" w:rsidR="00114A26">
        <w:rPr>
          <w:bCs/>
          <w:sz w:val="24"/>
          <w:szCs w:val="24"/>
          <w:lang w:eastAsia="ar-SA"/>
        </w:rPr>
        <w:t>5</w:t>
      </w:r>
      <w:r w:rsidRPr="00114A26" w:rsidR="00063FBB">
        <w:rPr>
          <w:bCs/>
          <w:sz w:val="24"/>
          <w:szCs w:val="24"/>
          <w:lang w:eastAsia="ar-SA"/>
        </w:rPr>
        <w:t>º do Projeto de Lei   nº</w:t>
      </w:r>
      <w:r w:rsidRPr="00114A26">
        <w:rPr>
          <w:bCs/>
          <w:sz w:val="24"/>
          <w:szCs w:val="24"/>
          <w:lang w:eastAsia="ar-SA"/>
        </w:rPr>
        <w:t xml:space="preserve"> </w:t>
      </w:r>
      <w:r w:rsidRPr="00114A26">
        <w:rPr>
          <w:bCs/>
          <w:sz w:val="24"/>
          <w:szCs w:val="24"/>
          <w:lang w:eastAsia="ar-SA"/>
        </w:rPr>
        <w:t>1</w:t>
      </w:r>
      <w:r w:rsidRPr="00114A26" w:rsidR="00D71BD8">
        <w:rPr>
          <w:bCs/>
          <w:sz w:val="24"/>
          <w:szCs w:val="24"/>
          <w:lang w:eastAsia="ar-SA"/>
        </w:rPr>
        <w:t>0</w:t>
      </w:r>
      <w:r w:rsidRPr="00114A26" w:rsidR="00114A26">
        <w:rPr>
          <w:bCs/>
          <w:sz w:val="24"/>
          <w:szCs w:val="24"/>
          <w:lang w:eastAsia="ar-SA"/>
        </w:rPr>
        <w:t>7</w:t>
      </w:r>
      <w:r w:rsidRPr="00114A26" w:rsidR="00063FBB">
        <w:rPr>
          <w:bCs/>
          <w:sz w:val="24"/>
          <w:szCs w:val="24"/>
          <w:lang w:eastAsia="ar-SA"/>
        </w:rPr>
        <w:t>/2025</w:t>
      </w:r>
      <w:r w:rsidRPr="00114A26" w:rsidR="00D71BD8">
        <w:rPr>
          <w:bCs/>
          <w:sz w:val="24"/>
          <w:szCs w:val="24"/>
          <w:lang w:eastAsia="ar-SA"/>
        </w:rPr>
        <w:t xml:space="preserve">, que </w:t>
      </w:r>
      <w:r w:rsidRPr="00114A26" w:rsidR="00114A26">
        <w:rPr>
          <w:bCs/>
          <w:sz w:val="24"/>
          <w:szCs w:val="24"/>
          <w:u w:val="single"/>
          <w:lang w:eastAsia="ar-SA"/>
        </w:rPr>
        <w:t>“Institui a Campanha Permanente de Conscientização sobre Violência em Ambientes Físicos e Digitais contra Crianças e Adolescentes, nas escolas localizadas no município de Mogi Mirim”.</w:t>
      </w:r>
    </w:p>
    <w:p w:rsidR="00F95AC3" w:rsidRPr="00D71BD8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 w:rsidRPr="00D71BD8"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114A26" w:rsidP="00114A26">
      <w:pPr>
        <w:pStyle w:val="BodyText"/>
        <w:spacing w:before="240" w:after="0" w:line="240" w:lineRule="auto"/>
        <w:ind w:firstLine="567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>
        <w:rPr>
          <w:iCs/>
          <w:color w:val="000000"/>
          <w:kern w:val="2"/>
          <w:sz w:val="24"/>
          <w:szCs w:val="24"/>
          <w:shd w:val="clear" w:color="auto" w:fill="FFFFFF"/>
        </w:rPr>
        <w:t>Emenda visando preservar o entendimento sobre</w:t>
      </w:r>
      <w:r w:rsidRPr="00114A26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constitucionalidade e a harmonia entre os Poderes, sem prejuízo ao mérito da proposição.</w:t>
      </w:r>
    </w:p>
    <w:p w:rsidR="00114A26" w:rsidP="00114A26">
      <w:pPr>
        <w:pStyle w:val="BodyText"/>
        <w:spacing w:before="240" w:after="0" w:line="240" w:lineRule="auto"/>
        <w:ind w:firstLine="567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</w:p>
    <w:p w:rsidR="00BD16AF" w:rsidRPr="00D71BD8" w:rsidP="00114A26">
      <w:pPr>
        <w:pStyle w:val="BodyText"/>
        <w:spacing w:before="240" w:after="0" w:line="240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  <w:r w:rsidRPr="00D71BD8">
        <w:rPr>
          <w:b/>
          <w:sz w:val="24"/>
          <w:szCs w:val="24"/>
        </w:rPr>
        <w:t xml:space="preserve">SALA DAS SESSÕES “VEREADOR SANTO RÓTOLLI”, aos </w:t>
      </w:r>
      <w:r w:rsidR="00114A26">
        <w:rPr>
          <w:b/>
          <w:sz w:val="24"/>
          <w:szCs w:val="24"/>
        </w:rPr>
        <w:t>06 de outubro</w:t>
      </w:r>
      <w:r w:rsidRPr="00D71BD8">
        <w:rPr>
          <w:b/>
          <w:sz w:val="24"/>
          <w:szCs w:val="24"/>
        </w:rPr>
        <w:t xml:space="preserve"> de 2025.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D71BD8" w:rsidRP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RPr="00D71BD8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D71BD8">
        <w:rPr>
          <w:b/>
          <w:sz w:val="24"/>
          <w:szCs w:val="24"/>
        </w:rPr>
        <w:t>Vereadora Daniella Gonçalves de Amoedo Campos (PP)</w:t>
      </w:r>
      <w:r w:rsidRPr="00D71BD8">
        <w:rPr>
          <w:b/>
          <w:sz w:val="24"/>
          <w:szCs w:val="24"/>
        </w:rPr>
        <w:br/>
        <w:t xml:space="preserve">2ª </w:t>
      </w:r>
      <w:r w:rsidRPr="00D71BD8">
        <w:rPr>
          <w:b/>
          <w:sz w:val="24"/>
          <w:szCs w:val="24"/>
        </w:rPr>
        <w:t>Vice Presidente</w:t>
      </w:r>
      <w:r w:rsidRPr="00D71BD8">
        <w:rPr>
          <w:b/>
          <w:sz w:val="24"/>
          <w:szCs w:val="24"/>
        </w:rPr>
        <w:t xml:space="preserve"> da Câmara Municipal de Mogi Mirim</w:t>
      </w:r>
    </w:p>
    <w:p w:rsidR="003D1707" w:rsidP="006433D4">
      <w:pPr>
        <w:tabs>
          <w:tab w:val="left" w:pos="142"/>
        </w:tabs>
        <w:ind w:right="813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07720" cy="581784"/>
            <wp:effectExtent l="0" t="0" r="0" b="889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6139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43" cy="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F95AC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95AC3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F95AC3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747564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53739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camarapicarras.sc.gov.br/images/spacer.gif" style="width:0.75pt;height:0.75pt" o:bullet="t">
        <v:imagedata r:id="rId1" o:title="spacer"/>
      </v:shape>
    </w:pict>
  </w:numPicBullet>
  <w:abstractNum w:abstractNumId="0">
    <w:nsid w:val="4A4176D1"/>
    <w:multiLevelType w:val="hybridMultilevel"/>
    <w:tmpl w:val="F4702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14A26"/>
    <w:rsid w:val="00161FB3"/>
    <w:rsid w:val="00184B92"/>
    <w:rsid w:val="00191DEE"/>
    <w:rsid w:val="001F7DC8"/>
    <w:rsid w:val="003D1707"/>
    <w:rsid w:val="004635CB"/>
    <w:rsid w:val="004C145F"/>
    <w:rsid w:val="00571A01"/>
    <w:rsid w:val="006339B8"/>
    <w:rsid w:val="006433D4"/>
    <w:rsid w:val="00985E95"/>
    <w:rsid w:val="009F67C8"/>
    <w:rsid w:val="00AE6873"/>
    <w:rsid w:val="00B8359F"/>
    <w:rsid w:val="00BD16AF"/>
    <w:rsid w:val="00C4778D"/>
    <w:rsid w:val="00D71BD8"/>
    <w:rsid w:val="00E82231"/>
    <w:rsid w:val="00F22BA7"/>
    <w:rsid w:val="00F95AC3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2</cp:revision>
  <cp:lastPrinted>2025-10-06T22:36:24Z</cp:lastPrinted>
  <dcterms:created xsi:type="dcterms:W3CDTF">2025-10-06T22:32:00Z</dcterms:created>
  <dcterms:modified xsi:type="dcterms:W3CDTF">2025-10-06T22:32:00Z</dcterms:modified>
  <dc:language>pt-BR</dc:language>
</cp:coreProperties>
</file>