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0938" w14:textId="77777777" w:rsidR="00F36BD4" w:rsidRDefault="00F36BD4" w:rsidP="00F36BD4">
      <w:pPr>
        <w:suppressAutoHyphens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14:paraId="03F69BEA" w14:textId="77777777" w:rsidR="0067774C" w:rsidRPr="00F36BD4" w:rsidRDefault="00000000" w:rsidP="00F36BD4">
      <w:pPr>
        <w:suppressAutoHyphens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>PROJETO DE LEI Nº 139 DE 2025</w:t>
      </w:r>
    </w:p>
    <w:p w14:paraId="26C80925" w14:textId="77777777" w:rsidR="00F36BD4" w:rsidRPr="00F36BD4" w:rsidRDefault="00F36BD4" w:rsidP="00F36BD4">
      <w:pPr>
        <w:suppressAutoHyphens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>AUTÓGRAFO Nº 96 DE 2025</w:t>
      </w:r>
    </w:p>
    <w:p w14:paraId="63139F90" w14:textId="77777777" w:rsidR="0067774C" w:rsidRPr="0067774C" w:rsidRDefault="0067774C" w:rsidP="0067774C">
      <w:pPr>
        <w:suppressAutoHyphens/>
        <w:ind w:left="382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14:paraId="02DD5053" w14:textId="77777777" w:rsidR="0067774C" w:rsidRPr="0067774C" w:rsidRDefault="00000000" w:rsidP="00F36BD4">
      <w:pPr>
        <w:suppressAutoHyphens/>
        <w:ind w:left="396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7774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AUTORIZA O MUNICÍPIO DE MOGI MIRIM, PELO PODER EXECUTIVO, A ALIENAÇÃO DE LOTES DE SUA PROPRIEDADE À </w:t>
      </w:r>
      <w:r w:rsidRPr="00677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COMPANHIA DE DESENVOLVIMENTO HABITACIONAL E URBANO DO ESTADO DE SÃO PAULO (CDHU), PARA O FIM DE IMPLANTAÇÃO DE LOTEAMENTO POPULAR, E DÁ OUTRAS PROVIDÊNCIAS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14:paraId="7F5F4109" w14:textId="77777777" w:rsidR="0067774C" w:rsidRPr="0067774C" w:rsidRDefault="0067774C" w:rsidP="0067774C">
      <w:pPr>
        <w:suppressAutoHyphens/>
        <w:ind w:firstLine="3828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44F0204" w14:textId="77777777" w:rsidR="0067774C" w:rsidRPr="0067774C" w:rsidRDefault="00000000" w:rsidP="00F36BD4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 </w:t>
      </w: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Câmara Municipal de Mogi Mirim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aprov</w:t>
      </w:r>
      <w:r w:rsidR="00F36BD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a:</w:t>
      </w:r>
    </w:p>
    <w:p w14:paraId="660D14B7" w14:textId="77777777" w:rsidR="0067774C" w:rsidRPr="0067774C" w:rsidRDefault="0067774C" w:rsidP="0067774C">
      <w:pPr>
        <w:suppressAutoHyphens/>
        <w:ind w:firstLine="3828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EE09257" w14:textId="77777777" w:rsidR="0067774C" w:rsidRPr="0067774C" w:rsidRDefault="00000000" w:rsidP="00F36BD4">
      <w:pPr>
        <w:suppressAutoHyphens/>
        <w:ind w:right="-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Art. 1º</w:t>
      </w:r>
      <w:r w:rsidRPr="006777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Fica o Município de Mogi Mirim, pelo Poder Executivo, autorizado a alienar à </w:t>
      </w:r>
      <w:r w:rsidRPr="0067774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COMPANHIA DE DESENVOLVIMENTO HABITACIONAL E URBANO DO ESTADO DE SÃO PAULO (CDHU)</w:t>
      </w:r>
      <w:r w:rsidRPr="006777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por doação, os imóveis do Loteamento denominado </w:t>
      </w:r>
      <w:r w:rsidRPr="0067774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“MOGI MIRIM K”, </w:t>
      </w:r>
      <w:r w:rsidRPr="0067774C">
        <w:rPr>
          <w:rFonts w:ascii="Times New Roman" w:eastAsia="Times New Roman" w:hAnsi="Times New Roman" w:cs="Times New Roman"/>
          <w:sz w:val="24"/>
          <w:szCs w:val="24"/>
          <w:lang w:eastAsia="zh-CN"/>
        </w:rPr>
        <w:t>abaixo relacionados, situados no Município de Mogi Mirim, Estado de São Paulo, sendo:</w:t>
      </w:r>
    </w:p>
    <w:p w14:paraId="285ACFA0" w14:textId="77777777" w:rsidR="0067774C" w:rsidRPr="0067774C" w:rsidRDefault="0067774C" w:rsidP="00F36BD4">
      <w:pPr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134"/>
        <w:gridCol w:w="2552"/>
        <w:gridCol w:w="1842"/>
      </w:tblGrid>
      <w:tr w:rsidR="00AD4DC0" w14:paraId="171B84E7" w14:textId="77777777" w:rsidTr="00F36BD4">
        <w:trPr>
          <w:trHeight w:val="39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F38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Anexo 1 – Tabela de lotes Loteamento “Mogi Mirim K”</w:t>
            </w:r>
          </w:p>
        </w:tc>
      </w:tr>
      <w:tr w:rsidR="00AD4DC0" w14:paraId="4B2E1021" w14:textId="77777777" w:rsidTr="00F36BD4">
        <w:trPr>
          <w:trHeight w:val="5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3E21" w14:textId="77777777" w:rsidR="0067774C" w:rsidRPr="0067774C" w:rsidRDefault="00000000" w:rsidP="00F36BD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MATRÍCULA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31E8" w14:textId="77777777" w:rsidR="0067774C" w:rsidRPr="0067774C" w:rsidRDefault="00000000" w:rsidP="00F36BD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QUADRA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7AC8" w14:textId="77777777" w:rsidR="0067774C" w:rsidRPr="0067774C" w:rsidRDefault="00000000" w:rsidP="00F36BD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LOTE Nº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1AE7" w14:textId="77777777" w:rsidR="0067774C" w:rsidRPr="0067774C" w:rsidRDefault="00000000" w:rsidP="00F36BD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ÁREA M²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FE5E" w14:textId="77777777" w:rsidR="0067774C" w:rsidRPr="0067774C" w:rsidRDefault="00000000" w:rsidP="00F36BD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INSCRIÇÃO CADASTRAL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0597" w14:textId="77777777" w:rsidR="0067774C" w:rsidRPr="0067774C" w:rsidRDefault="00000000" w:rsidP="00F36BD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zh-CN"/>
              </w:rPr>
              <w:t>VALOR VENAL 2025</w:t>
            </w:r>
          </w:p>
        </w:tc>
      </w:tr>
      <w:tr w:rsidR="00AD4DC0" w14:paraId="2DEC6C07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8FA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B3B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2AB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364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172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53-32-89-0008-001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956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A715ABB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0E7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3DA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DEE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219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068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53-32-89-0016-001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3C9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38B60B8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8FE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DD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D81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EF6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F32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53-32-89-0024-001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8A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24FECFE7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599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110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1A7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55E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060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53-32-89-0032-001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AE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2DEDCEB5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A79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EB9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9C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F8D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6F9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53-32-89-0040-001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888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9D2C9F9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AE8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4E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596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E02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01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53-32-89-0048-001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82F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C89CC7F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39C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B62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B43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648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274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53-32-89-0056-001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8F2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7FF822D3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EB3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91D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1F7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2EC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253,57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EBB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53-32-89-0064-001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169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R$ 16.816,76</w:t>
            </w:r>
          </w:p>
        </w:tc>
      </w:tr>
      <w:tr w:rsidR="00AD4DC0" w14:paraId="6405BF80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EA8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B3E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9EC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390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50E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53-32-89-0072-001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90D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335DCDD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6AF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5AE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FDB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BB4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BCF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53-32-89-0080-001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C9E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91A7D22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C42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F8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4F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F57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67A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53-32-89-0088-001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F75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5EAE239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4CB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716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7E7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D46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1A7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53-32-89-0096-001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EC6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FA14854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694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374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CBD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1AD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E61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53-32-89-0104-001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1D1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71299AF6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A3F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38B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785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DCC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B44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53-32-89-0112-001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379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58401EE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C52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57B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D1B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CD4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92A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53-32-89-0120-001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E30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B45D979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AE4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90B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9BC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700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F5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53-32-89-0128-001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F9D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DD9BFD6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B4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F8E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626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56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665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53-32-89-0136-001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0FB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66DD4739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653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125.399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4B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2BD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9C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7AE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53-32-89-0144-001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CE6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6824215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39C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ADD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E8D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751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B58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53-32-89-0152-001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97C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R$ 10.467,29</w:t>
            </w:r>
          </w:p>
        </w:tc>
      </w:tr>
      <w:tr w:rsidR="00AD4DC0" w14:paraId="7850A73A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D25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D42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486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D99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214,91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C86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53-32-89-0160-001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012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R$ 14.252,83</w:t>
            </w:r>
          </w:p>
        </w:tc>
      </w:tr>
      <w:tr w:rsidR="00AD4DC0" w14:paraId="3FCFBEFB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648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ECF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0DA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992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A8A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53-32-89-0168-001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60E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7DB46868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66D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472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B4F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A0B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C56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53-32-89-0176-001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D64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4FE2460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541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EF5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AA0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00A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B0E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53-32-89-0184-001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5F0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61ECDB68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3D8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6F4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23B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531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2A5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53-32-89-0192-001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148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480A625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069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9DB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B32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A23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4A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53-32-89-0200-001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264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4C55ACE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B4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34F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BAB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81B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A8F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53-32-89-0208-001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C5A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79ECF3D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611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511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15B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5F0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51B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53-32-89-0216-001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4F3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6AEA76B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445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3D4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BDA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BE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D53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53-32-89-0224-001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BC4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FAA2215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9EB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D36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13F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4E2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330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53-32-89-0232-001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224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2A62D9C1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4CE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7F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E69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D8A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1F7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53-32-89-0240-001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A13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B48A1E4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96F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FB2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E4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479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655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53-32-89-0248-001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BED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A3A106E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627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849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88C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C75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D29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53-32-89-0256-001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7BA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E2D737C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1B3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AD6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14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F40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070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53-32-89-0264-001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A5F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6F6E3955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4C1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F0D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E2B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5D2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871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53-32-89-0272-001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525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BCECF78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6EA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275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795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BE7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BF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53-32-89-0280-001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205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250ACC3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F4B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5E0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55C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B89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581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53-32-89-0288-001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3F0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4D342E1A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77A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029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241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3F0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163,87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82E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53-32-89-0296-001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C61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R$ 13.041,43</w:t>
            </w:r>
          </w:p>
        </w:tc>
      </w:tr>
      <w:tr w:rsidR="00AD4DC0" w14:paraId="1E2C82A5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709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2B5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791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D14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254,54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6E0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53-32-79-0037-001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AE7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R$ 20.257,31</w:t>
            </w:r>
          </w:p>
        </w:tc>
      </w:tr>
      <w:tr w:rsidR="00AD4DC0" w14:paraId="448CE2F3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C53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921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9F5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C96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DF1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53-32-79-0045-001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4B9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420140C3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65F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48F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070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475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F6D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53-32-79-0053-001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E02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CDF85BE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57C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261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E0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16C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05D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53-32-79-0061-001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0DB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274614D0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A1E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6A5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9D3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1A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173,85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218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53-32-79-0071-001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290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R$ 11.529,73</w:t>
            </w:r>
          </w:p>
        </w:tc>
      </w:tr>
      <w:tr w:rsidR="00AD4DC0" w14:paraId="1C141003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418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F3A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CB3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3D5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62A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53-32-79-0079-001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A83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A7D10DC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084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4BD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CFE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444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7D2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53-32-79-0087-001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632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6AD0B75C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902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05E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51C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FCA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8A1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53-32-79-0095-001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CFB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4FA4147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256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D5E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D1D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C1F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84D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53-32-79-0103-001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AFE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7433418C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01E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00B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CC4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FC2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7D5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53-32-79-0111-001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50E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4EB93B85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885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CAB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C45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331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F25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53-32-79-0119-001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11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B684FA8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29D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223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C2B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CB4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AEA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53-32-79-0127-001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DFB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2A2CCB5B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F6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6C9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D69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FF2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39A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53-32-79-0135-001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CE9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ACBC679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1AA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71A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BB0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FD1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431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53-32-79-0143-001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12B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EC5F6F6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F64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125.433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132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CDC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7E7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C0D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53-32-79-0151-001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DC3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7D883A0A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1D4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D5F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00D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A35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817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53-32-79-0159-001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C74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77DF9A81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96A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883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64D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9B9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E9F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53-32-79-0167-001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6B9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F4E0466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437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2F2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B5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471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191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53-32-79-0175-001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879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43194FFA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94A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64B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AEF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AFF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219,76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659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53-32-79-0239-001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FBD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R$ 17.489,38</w:t>
            </w:r>
          </w:p>
        </w:tc>
      </w:tr>
      <w:tr w:rsidR="00AD4DC0" w14:paraId="3B3B964D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F58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F48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043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1F9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197,35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49E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53-32-79-0265-001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0F4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R$ 15.705,90</w:t>
            </w:r>
          </w:p>
        </w:tc>
      </w:tr>
      <w:tr w:rsidR="00AD4DC0" w14:paraId="7821E4EC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CAB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621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030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660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EF8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53-32-79-0273-001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4DA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28B13089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45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91C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0EA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25A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DFA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53-32-79-0281-001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A49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3193D41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B3C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12D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ABD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830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3E2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53-32-79-0289-001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D76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4634F621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931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E20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0C1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133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1F2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53-32-79-0297-001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31F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B786126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187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99B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1D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BD7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66F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53-32-79-0305-001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736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5F2C7D7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D40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1FF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C6C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ADA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607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53-32-79-0313-001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9B8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589A9E41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3A4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9D7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AD8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0E7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0A7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53-32-79-0321-001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973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79966B2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0C1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A39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D9A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E66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F35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53-32-79-0329-001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C02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6076262E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7BE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14F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B70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279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81F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53-32-79-0337-001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731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230324D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9C3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93D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73B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9CB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9CE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53-32-79-0345-001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3EF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6B204993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64E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D3D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152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6E6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9C4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53-32-79-0353-001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91E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3FE343C2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ED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FFD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258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D73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175,45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FA9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53-32-79-0361-001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94F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R$ 11.635,84</w:t>
            </w:r>
          </w:p>
        </w:tc>
      </w:tr>
      <w:tr w:rsidR="00AD4DC0" w14:paraId="68CEC8BB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51A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536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359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AAE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179,89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8A4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53-32-79-0369-001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AE2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R$ 11.930,30</w:t>
            </w:r>
          </w:p>
        </w:tc>
      </w:tr>
      <w:tr w:rsidR="00AD4DC0" w14:paraId="45D30877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963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FA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2A3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099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273,69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F8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53-32-79-0401-001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804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R$ 21.781,34</w:t>
            </w:r>
          </w:p>
        </w:tc>
      </w:tr>
      <w:tr w:rsidR="00AD4DC0" w14:paraId="62448D0A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A8A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0D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A85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DE9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171,70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961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53-32-69-0028-001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73D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R$ 13.664,57</w:t>
            </w:r>
          </w:p>
        </w:tc>
      </w:tr>
      <w:tr w:rsidR="00AD4DC0" w14:paraId="655F0B7F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B0B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496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FED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F1A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475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53-32-69-0036-001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B8A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4357BEA0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EF8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4F6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01F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B7D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C66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53-32-69-0044-001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884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5423301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30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566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92F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529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650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53-32-69-0052-001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D46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FEFB429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75D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C59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221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D0A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4E6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53-32-69-0060-001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17B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C3BCFF8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3E2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D71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03F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E61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D5E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53-32-69-0068-001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831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7B5FC383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E2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EFA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BC5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5E8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E2A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53-32-69-0076-001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C03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6A34E460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680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F27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7B9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6C0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192,59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76F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53-32-69-0090-001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294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R$ 12.772,57</w:t>
            </w:r>
          </w:p>
        </w:tc>
      </w:tr>
      <w:tr w:rsidR="00AD4DC0" w14:paraId="3E941344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2C7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9E4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D31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723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199,38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DBA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53-32-69-0122-001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85C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R$ 15.867,46</w:t>
            </w:r>
          </w:p>
        </w:tc>
      </w:tr>
      <w:tr w:rsidR="00AD4DC0" w14:paraId="2CAE3BA6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F2F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D0B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ADE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7F2B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6A4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53-32-69-0130-001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7DC7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704B59D2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08A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BA3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A76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F95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AAC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53-32-69-0138-001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CAD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82AC17A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CFE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2862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072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1F7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009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53-32-69-0146-001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F0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089FE09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284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2103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406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F18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C6B5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53-32-69-0154-001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B35F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1DBB964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4D6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243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351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9F2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43B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53-32-69-0162-001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347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0AA85C1E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EF38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125.467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128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DE6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A81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E99A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53-32-69-0170-001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91F6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2430A46E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A4E4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F4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C2D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74F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D61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53-32-69-0178-001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20F1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  <w:tr w:rsidR="00AD4DC0" w14:paraId="153924E1" w14:textId="77777777" w:rsidTr="00F36BD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D27E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125.469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375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D3E9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657D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157,50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5010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53-32-69-0186-001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65FC" w14:textId="77777777" w:rsidR="0067774C" w:rsidRPr="0067774C" w:rsidRDefault="00000000" w:rsidP="006777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67774C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R$ 10.445,40</w:t>
            </w:r>
          </w:p>
        </w:tc>
      </w:tr>
    </w:tbl>
    <w:p w14:paraId="4C488548" w14:textId="77777777" w:rsidR="0067774C" w:rsidRPr="0067774C" w:rsidRDefault="0067774C" w:rsidP="0067774C">
      <w:pPr>
        <w:ind w:left="120" w:right="120" w:firstLine="3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2E082E" w14:textId="77777777" w:rsidR="0067774C" w:rsidRPr="0067774C" w:rsidRDefault="00000000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Art. 2º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A doação a que se refere a presente Lei será feita para que a CDHU</w:t>
      </w:r>
      <w:r w:rsidRPr="0067774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destine o imóvel doado às finalidades previstas na Lei Estadual nº 905, de 18 de dezembro de 1975, e as despesas com a lavratura do instrumento público e com o registro do título junto ao Cartório de Registro de Imóveis ficarão a cargo da CDHU.</w:t>
      </w:r>
    </w:p>
    <w:p w14:paraId="21FC8B34" w14:textId="77777777" w:rsidR="0067774C" w:rsidRPr="0067774C" w:rsidRDefault="0067774C" w:rsidP="0067774C">
      <w:pPr>
        <w:tabs>
          <w:tab w:val="left" w:pos="9495"/>
        </w:tabs>
        <w:suppressAutoHyphens/>
        <w:ind w:right="-3"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0751019" w14:textId="77777777" w:rsidR="0067774C" w:rsidRPr="0067774C" w:rsidRDefault="00F36BD4" w:rsidP="00F36BD4">
      <w:pPr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ab/>
        <w:t>Parágrafo único.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A doação será irrevogável</w:t>
      </w:r>
      <w:r w:rsidRPr="0067774C">
        <w:rPr>
          <w:rFonts w:ascii="Times New Roman" w:eastAsia="Times New Roman" w:hAnsi="Times New Roman" w:cs="Times New Roman"/>
          <w:color w:val="00000A"/>
          <w:spacing w:val="40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e irretratável, salvo se for dada ao imóvel destinação diversa da prevista na mencionada Lei.</w:t>
      </w:r>
    </w:p>
    <w:p w14:paraId="55F7707D" w14:textId="77777777" w:rsidR="0067774C" w:rsidRPr="0067774C" w:rsidRDefault="0067774C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0A34A59" w14:textId="77777777" w:rsidR="0067774C" w:rsidRPr="0067774C" w:rsidRDefault="00000000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Art.</w:t>
      </w:r>
      <w:r w:rsidRPr="00F36BD4">
        <w:rPr>
          <w:rFonts w:ascii="Times New Roman" w:eastAsia="Times New Roman" w:hAnsi="Times New Roman" w:cs="Times New Roman"/>
          <w:b/>
          <w:bCs/>
          <w:color w:val="00000A"/>
          <w:spacing w:val="-1"/>
          <w:sz w:val="24"/>
          <w:szCs w:val="24"/>
          <w:lang w:eastAsia="zh-CN"/>
        </w:rPr>
        <w:t xml:space="preserve"> </w:t>
      </w: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3º</w:t>
      </w:r>
      <w:r w:rsidRPr="0067774C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</w:t>
      </w:r>
      <w:r w:rsidRPr="0067774C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Prefeitura</w:t>
      </w:r>
      <w:r w:rsidRPr="0067774C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Municipal</w:t>
      </w:r>
      <w:r w:rsidRPr="0067774C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se</w:t>
      </w:r>
      <w:r w:rsidRPr="0067774C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obrigará,</w:t>
      </w:r>
      <w:r w:rsidRPr="0067774C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na Escritura de Doação, a responder pela evicção do imóvel, devendo desapropriá-lo e doá-lo novamente à donatária CDHU</w:t>
      </w:r>
      <w:r w:rsidRPr="0067774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se, a qualquer título, for reivindicado por</w:t>
      </w:r>
      <w:r w:rsidRPr="0067774C">
        <w:rPr>
          <w:rFonts w:ascii="Times New Roman" w:eastAsia="Times New Roman" w:hAnsi="Times New Roman" w:cs="Times New Roman"/>
          <w:color w:val="00000A"/>
          <w:spacing w:val="80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terceiros ou anulada a primeira doação, tudo sem ônus para a CDH</w:t>
      </w:r>
      <w:r w:rsidRPr="0009472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U.</w:t>
      </w:r>
    </w:p>
    <w:p w14:paraId="6367F120" w14:textId="77777777" w:rsidR="0067774C" w:rsidRPr="0067774C" w:rsidRDefault="0067774C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14:paraId="259A4CB1" w14:textId="77777777" w:rsidR="0067774C" w:rsidRPr="0067774C" w:rsidRDefault="00000000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Art. 4º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A Prefeitura Municipal doadora fornecerá à CDHU, toda a documentação e esclarecimentos que se fizerem necessários e forem exigidos antes e após a Escritura de Doação, inclusive Certidão Negativa de Débito (CND), expedida</w:t>
      </w:r>
      <w:r w:rsidRPr="0067774C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pelo</w:t>
      </w:r>
      <w:r w:rsidRPr="0067774C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Instituto</w:t>
      </w:r>
      <w:r w:rsidRPr="0067774C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Nacional</w:t>
      </w:r>
      <w:r w:rsidRPr="0067774C">
        <w:rPr>
          <w:rFonts w:ascii="Times New Roman" w:eastAsia="Times New Roman" w:hAnsi="Times New Roman" w:cs="Times New Roman"/>
          <w:color w:val="00000A"/>
          <w:spacing w:val="-3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de</w:t>
      </w:r>
      <w:r w:rsidRPr="0067774C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Seguro</w:t>
      </w:r>
      <w:r w:rsidRPr="0067774C">
        <w:rPr>
          <w:rFonts w:ascii="Times New Roman" w:eastAsia="Times New Roman" w:hAnsi="Times New Roman" w:cs="Times New Roman"/>
          <w:color w:val="00000A"/>
          <w:spacing w:val="-1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Social (INSS); Certidão da Receita Federal PASEP e/ou PIS e Certidão do FGTS, para efeito do respectivo </w:t>
      </w:r>
      <w:r w:rsidRPr="0067774C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  <w:lang w:eastAsia="zh-CN"/>
        </w:rPr>
        <w:t>registro.</w:t>
      </w:r>
    </w:p>
    <w:p w14:paraId="2B7CE3A4" w14:textId="77777777" w:rsidR="0067774C" w:rsidRPr="0067774C" w:rsidRDefault="0067774C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135CD09" w14:textId="77777777" w:rsidR="0067774C" w:rsidRPr="0067774C" w:rsidRDefault="00000000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Art. 5º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Da Escritura de Doação deverão constar, obrigatoriamente, todas as cláusulas e condições estabelecidas nesta Lei.</w:t>
      </w:r>
    </w:p>
    <w:p w14:paraId="3807D6E5" w14:textId="77777777" w:rsidR="0067774C" w:rsidRPr="0067774C" w:rsidRDefault="0067774C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FCBD627" w14:textId="77777777" w:rsidR="0067774C" w:rsidRPr="0067774C" w:rsidRDefault="00000000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Art.</w:t>
      </w:r>
      <w:r w:rsidRPr="00F36BD4">
        <w:rPr>
          <w:rFonts w:ascii="Times New Roman" w:eastAsia="Times New Roman" w:hAnsi="Times New Roman" w:cs="Times New Roman"/>
          <w:b/>
          <w:bCs/>
          <w:color w:val="00000A"/>
          <w:spacing w:val="39"/>
          <w:sz w:val="24"/>
          <w:szCs w:val="24"/>
          <w:lang w:eastAsia="zh-CN"/>
        </w:rPr>
        <w:t xml:space="preserve"> </w:t>
      </w: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6º</w:t>
      </w:r>
      <w:r w:rsidRPr="0067774C">
        <w:rPr>
          <w:rFonts w:ascii="Times New Roman" w:eastAsia="Times New Roman" w:hAnsi="Times New Roman" w:cs="Times New Roman"/>
          <w:color w:val="00000A"/>
          <w:spacing w:val="40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Enquanto</w:t>
      </w:r>
      <w:r w:rsidRPr="0067774C">
        <w:rPr>
          <w:rFonts w:ascii="Times New Roman" w:eastAsia="Times New Roman" w:hAnsi="Times New Roman" w:cs="Times New Roman"/>
          <w:color w:val="00000A"/>
          <w:spacing w:val="37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estiverem</w:t>
      </w:r>
      <w:r w:rsidRPr="0067774C">
        <w:rPr>
          <w:rFonts w:ascii="Times New Roman" w:eastAsia="Times New Roman" w:hAnsi="Times New Roman" w:cs="Times New Roman"/>
          <w:color w:val="00000A"/>
          <w:spacing w:val="37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no</w:t>
      </w:r>
      <w:r w:rsidRPr="0067774C">
        <w:rPr>
          <w:rFonts w:ascii="Times New Roman" w:eastAsia="Times New Roman" w:hAnsi="Times New Roman" w:cs="Times New Roman"/>
          <w:color w:val="00000A"/>
          <w:spacing w:val="35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domínio</w:t>
      </w:r>
      <w:r w:rsidRPr="0067774C">
        <w:rPr>
          <w:rFonts w:ascii="Times New Roman" w:eastAsia="Times New Roman" w:hAnsi="Times New Roman" w:cs="Times New Roman"/>
          <w:color w:val="00000A"/>
          <w:spacing w:val="36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pacing w:val="-7"/>
          <w:sz w:val="24"/>
          <w:szCs w:val="24"/>
          <w:lang w:eastAsia="zh-CN"/>
        </w:rPr>
        <w:t xml:space="preserve">da </w:t>
      </w:r>
      <w:r w:rsidRPr="0009472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CDHU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 os bens imóveis, móveis</w:t>
      </w:r>
      <w:r w:rsidRPr="0067774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e os serviços, integrantes do Conjunto Habitacional que ela implantar neste Município, ficam isentos de tributos municipais, devendo após a Municipalidade lançar os referidos impostos em face dos mutuários beneficiados.</w:t>
      </w:r>
    </w:p>
    <w:p w14:paraId="69E34A2A" w14:textId="77777777" w:rsidR="0067774C" w:rsidRPr="0067774C" w:rsidRDefault="0067774C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FA12FB5" w14:textId="77777777" w:rsidR="0067774C" w:rsidRPr="0067774C" w:rsidRDefault="00000000" w:rsidP="00F36BD4">
      <w:pPr>
        <w:tabs>
          <w:tab w:val="left" w:pos="9495"/>
        </w:tabs>
        <w:suppressAutoHyphens/>
        <w:ind w:right="-3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36BD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Art. 7º</w:t>
      </w:r>
      <w:r w:rsidRPr="0067774C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Esta Lei entra em vigor na data de sua publicação.</w:t>
      </w:r>
    </w:p>
    <w:p w14:paraId="75B015A8" w14:textId="77777777" w:rsidR="0067774C" w:rsidRDefault="0067774C" w:rsidP="00F36BD4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F3BC53D" w14:textId="77777777" w:rsidR="0067774C" w:rsidRPr="0067774C" w:rsidRDefault="0067774C" w:rsidP="0067774C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30AB510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F36BD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07 </w:t>
      </w:r>
      <w:r w:rsidRPr="00F36BD4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outubro</w:t>
      </w:r>
      <w:r w:rsidRPr="00F36BD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3CD1030D" w14:textId="77777777" w:rsidR="00F36BD4" w:rsidRDefault="00F36BD4" w:rsidP="00F36BD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96ED434" w14:textId="77777777" w:rsidR="00BB7D53" w:rsidRPr="00F36BD4" w:rsidRDefault="00BB7D53" w:rsidP="00F36BD4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BCF977E" w14:textId="77777777" w:rsidR="00F36BD4" w:rsidRP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5F3BD5A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2B3F3D8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C9E909F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A1ECD7F" w14:textId="77777777" w:rsidR="00F36BD4" w:rsidRP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ABE61A5" w14:textId="77777777" w:rsidR="00F36BD4" w:rsidRP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4B4CEFC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27755D6F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C8E3487" w14:textId="77777777" w:rsidR="00F36BD4" w:rsidRP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6820AA4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5DF091F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86DD867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913E812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BBACFA8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BD470E" w14:textId="7778740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  <w:t>Continuação do Autógrafo nº 96 de 2025</w:t>
      </w:r>
      <w:r w:rsidR="0009472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.</w:t>
      </w:r>
    </w:p>
    <w:p w14:paraId="105BDB00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EED4CAB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A30267" w14:textId="77777777" w:rsidR="00F36BD4" w:rsidRP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8A011CA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5FD7738F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6779147B" w14:textId="77777777" w:rsidR="00F36BD4" w:rsidRP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B13A33A" w14:textId="77777777" w:rsid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B69BB2B" w14:textId="77777777" w:rsidR="00F36BD4" w:rsidRPr="00F36BD4" w:rsidRDefault="00F36BD4" w:rsidP="00F36BD4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23E24F5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751C97A7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64F2DAE6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C4A5DC" w14:textId="77777777" w:rsid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A1BCFE0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8028DE1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7509D1D8" w14:textId="77777777" w:rsidR="00F36BD4" w:rsidRPr="00F36BD4" w:rsidRDefault="00F36BD4" w:rsidP="00F36BD4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36BD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4C434E5" w14:textId="77777777" w:rsidR="0067774C" w:rsidRPr="0067774C" w:rsidRDefault="0067774C" w:rsidP="0067774C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62DFE8C" w14:textId="77777777" w:rsidR="0067774C" w:rsidRDefault="0067774C" w:rsidP="0067774C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D8B1407" w14:textId="77777777" w:rsidR="00F36BD4" w:rsidRDefault="00F36BD4" w:rsidP="0067774C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B8C4236" w14:textId="77777777" w:rsidR="00F36BD4" w:rsidRDefault="00F36BD4" w:rsidP="0067774C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ED4DA3A" w14:textId="77777777" w:rsidR="00F36BD4" w:rsidRDefault="00F36BD4" w:rsidP="0067774C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6C496EB" w14:textId="77777777" w:rsidR="00F36BD4" w:rsidRPr="0067774C" w:rsidRDefault="00F36BD4" w:rsidP="0067774C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EDEA9E3" w14:textId="77777777" w:rsidR="0067774C" w:rsidRPr="0067774C" w:rsidRDefault="00000000" w:rsidP="0067774C">
      <w:pPr>
        <w:suppressAutoHyphens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67774C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Projeto de Lei nº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 139 de 2025</w:t>
      </w:r>
    </w:p>
    <w:p w14:paraId="5F282E3F" w14:textId="77777777" w:rsidR="0067774C" w:rsidRPr="0067774C" w:rsidRDefault="00000000" w:rsidP="0067774C">
      <w:pPr>
        <w:suppressAutoHyphens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67774C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Autoria: Prefeito Municipal</w:t>
      </w:r>
    </w:p>
    <w:p w14:paraId="23831D5A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F10184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19D9" w14:textId="77777777" w:rsidR="00435DBD" w:rsidRDefault="00435DBD">
      <w:r>
        <w:separator/>
      </w:r>
    </w:p>
  </w:endnote>
  <w:endnote w:type="continuationSeparator" w:id="0">
    <w:p w14:paraId="681DD113" w14:textId="77777777" w:rsidR="00435DBD" w:rsidRDefault="004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1AE6" w14:textId="77777777" w:rsidR="00435DBD" w:rsidRDefault="00435DBD">
      <w:r>
        <w:separator/>
      </w:r>
    </w:p>
  </w:footnote>
  <w:footnote w:type="continuationSeparator" w:id="0">
    <w:p w14:paraId="24458801" w14:textId="77777777" w:rsidR="00435DBD" w:rsidRDefault="0043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A264" w14:textId="77777777" w:rsidR="004F0784" w:rsidRDefault="00000000" w:rsidP="00F36BD4">
    <w:pPr>
      <w:framePr w:w="2653" w:h="124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1139B5C" wp14:editId="183C12D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9480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2BBD93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B896C80" w14:textId="77777777" w:rsidR="004F0784" w:rsidRDefault="00F10184" w:rsidP="00F10184">
    <w:pPr>
      <w:pStyle w:val="Cabealho"/>
      <w:tabs>
        <w:tab w:val="right" w:pos="7513"/>
      </w:tabs>
      <w:ind w:left="1276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521429AA" w14:textId="77777777" w:rsidR="004F0784" w:rsidRDefault="00000000" w:rsidP="00F36BD4">
    <w:pPr>
      <w:pStyle w:val="Cabealho"/>
      <w:tabs>
        <w:tab w:val="right" w:pos="7513"/>
      </w:tabs>
      <w:ind w:left="1701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A8F3D5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4720"/>
    <w:rsid w:val="001915A3"/>
    <w:rsid w:val="00193A1F"/>
    <w:rsid w:val="00207677"/>
    <w:rsid w:val="00214442"/>
    <w:rsid w:val="00217F62"/>
    <w:rsid w:val="002D0181"/>
    <w:rsid w:val="0034016C"/>
    <w:rsid w:val="00435DBD"/>
    <w:rsid w:val="004F0784"/>
    <w:rsid w:val="004F1341"/>
    <w:rsid w:val="00520F7E"/>
    <w:rsid w:val="005755DE"/>
    <w:rsid w:val="00594412"/>
    <w:rsid w:val="005B1433"/>
    <w:rsid w:val="005D4035"/>
    <w:rsid w:val="0067774C"/>
    <w:rsid w:val="00697F7F"/>
    <w:rsid w:val="00700224"/>
    <w:rsid w:val="00A5188F"/>
    <w:rsid w:val="00A5794C"/>
    <w:rsid w:val="00A906D8"/>
    <w:rsid w:val="00AB0A0D"/>
    <w:rsid w:val="00AB5A74"/>
    <w:rsid w:val="00AD4DC0"/>
    <w:rsid w:val="00B62FEF"/>
    <w:rsid w:val="00B9538C"/>
    <w:rsid w:val="00B97F4D"/>
    <w:rsid w:val="00BB7D53"/>
    <w:rsid w:val="00C32D95"/>
    <w:rsid w:val="00C938B6"/>
    <w:rsid w:val="00DE5AAE"/>
    <w:rsid w:val="00DE675E"/>
    <w:rsid w:val="00F01731"/>
    <w:rsid w:val="00F071AE"/>
    <w:rsid w:val="00F10184"/>
    <w:rsid w:val="00F36BD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E8A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1153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17</cp:revision>
  <dcterms:created xsi:type="dcterms:W3CDTF">2018-10-15T14:27:00Z</dcterms:created>
  <dcterms:modified xsi:type="dcterms:W3CDTF">2025-10-07T13:07:00Z</dcterms:modified>
</cp:coreProperties>
</file>