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7CDE" w:rsidP="00497CDE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Moção Nº 372/2025</w:t>
      </w:r>
      <w:r>
        <w:rPr>
          <w:b/>
          <w:sz w:val="24"/>
          <w:szCs w:val="24"/>
        </w:rPr>
        <w:t>Moção Nº 372/2025</w:t>
      </w:r>
    </w:p>
    <w:p w:rsidR="00497CDE" w:rsidP="00497CDE">
      <w:pPr>
        <w:spacing w:line="276" w:lineRule="auto"/>
        <w:rPr>
          <w:b/>
          <w:sz w:val="24"/>
          <w:szCs w:val="24"/>
        </w:rPr>
      </w:pPr>
    </w:p>
    <w:p w:rsidR="007A4E60" w:rsidRPr="005F64F4" w:rsidP="00497CDE">
      <w:pPr>
        <w:spacing w:line="276" w:lineRule="auto"/>
        <w:rPr>
          <w:b/>
          <w:sz w:val="24"/>
          <w:szCs w:val="24"/>
        </w:rPr>
      </w:pPr>
    </w:p>
    <w:p w:rsidR="00497CDE" w:rsidRPr="00C95F37" w:rsidP="00497CDE">
      <w:pPr>
        <w:spacing w:line="276" w:lineRule="auto"/>
        <w:rPr>
          <w:sz w:val="24"/>
          <w:szCs w:val="24"/>
        </w:rPr>
      </w:pPr>
      <w:r w:rsidRPr="00C95F3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97CDE" w:rsidRPr="002747E6" w:rsidP="007A4E6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EMENTA: </w:t>
      </w:r>
      <w:r w:rsidRPr="002747E6">
        <w:rPr>
          <w:b/>
          <w:sz w:val="24"/>
          <w:szCs w:val="24"/>
        </w:rPr>
        <w:t>MOÇÃO HONROSA DE CONGRATULAÇÕES E APLAUSOS AO SENADO FEDERAL, NA PESSOA DO SENADOR SÉRGIO MORO (UNIÃO–PR), PELA REALIZAÇÃO DA SESSÃO ESPECIAL EM MEMÓRIA DAS VÍTIMAS DOS ATAQUES TERRORISTAS PERPETRADOS PELO GRUPO TERRORISTA HAMAS CONTRA A POPULAÇÃO CIVIL DE ISRAEL, NA FAIXA DE GAZA, OCORRIDOS EM 7 DE OUTUBRO DE 2023.</w:t>
      </w:r>
    </w:p>
    <w:p w:rsidR="00497CDE" w:rsidRPr="00C95F37" w:rsidP="00497CDE">
      <w:pPr>
        <w:overflowPunct w:val="0"/>
        <w:adjustRightInd w:val="0"/>
        <w:spacing w:line="276" w:lineRule="auto"/>
        <w:jc w:val="both"/>
        <w:rPr>
          <w:b/>
          <w:bCs/>
          <w:sz w:val="24"/>
          <w:szCs w:val="24"/>
        </w:rPr>
      </w:pPr>
    </w:p>
    <w:p w:rsidR="007A4E60" w:rsidP="00497CDE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</w:p>
    <w:p w:rsidR="00497CDE" w:rsidRPr="00C95F37" w:rsidP="00497CDE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 PRESIDENTE,</w:t>
      </w:r>
    </w:p>
    <w:p w:rsidR="00497CDE" w:rsidRPr="00C95F37" w:rsidP="00497CDE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SENHORES VEREADORES E VEREADORAS</w:t>
      </w:r>
    </w:p>
    <w:p w:rsidR="00497CDE" w:rsidP="007A4E6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276" w:lineRule="auto"/>
        <w:jc w:val="both"/>
        <w:rPr>
          <w:i/>
          <w:color w:val="000000" w:themeColor="text1"/>
          <w:sz w:val="24"/>
          <w:szCs w:val="24"/>
        </w:rPr>
      </w:pPr>
      <w:r w:rsidRPr="00C95F37">
        <w:rPr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E011B8" w:rsidR="00E011B8">
        <w:rPr>
          <w:sz w:val="24"/>
          <w:szCs w:val="24"/>
        </w:rPr>
        <w:t>MOÇÃO HONROSA DE CONGRATULAÇÕES E APLAUSOS AO SENADO FEDERAL, NA PESSOA DO</w:t>
      </w:r>
      <w:r w:rsidR="002747E6">
        <w:rPr>
          <w:sz w:val="24"/>
          <w:szCs w:val="24"/>
        </w:rPr>
        <w:t xml:space="preserve"> SENADOR</w:t>
      </w:r>
      <w:r w:rsidRPr="00E011B8" w:rsidR="00E011B8">
        <w:rPr>
          <w:sz w:val="24"/>
          <w:szCs w:val="24"/>
        </w:rPr>
        <w:t xml:space="preserve"> SÉRGIO MORO (UNIÃO-PR), PELA REALIZAÇÃO DA SESSÃO ESPECIAL EM MEMÓRIA DAS VÍTIMAS DOS ATAQUES TERRORISTAS </w:t>
      </w:r>
      <w:r w:rsidR="002747E6">
        <w:rPr>
          <w:sz w:val="24"/>
          <w:szCs w:val="24"/>
        </w:rPr>
        <w:t xml:space="preserve">PERPETRADOS PELO GRUPO TERRORISTA </w:t>
      </w:r>
      <w:r w:rsidRPr="00E011B8" w:rsidR="00E011B8">
        <w:rPr>
          <w:sz w:val="24"/>
          <w:szCs w:val="24"/>
        </w:rPr>
        <w:t>HAMAS CON</w:t>
      </w:r>
      <w:r w:rsidR="002747E6">
        <w:rPr>
          <w:sz w:val="24"/>
          <w:szCs w:val="24"/>
        </w:rPr>
        <w:t xml:space="preserve">TRA A POPULAÇÃO CIVIL DE ISRAEL, </w:t>
      </w:r>
      <w:r w:rsidRPr="00E011B8" w:rsidR="00E011B8">
        <w:rPr>
          <w:sz w:val="24"/>
          <w:szCs w:val="24"/>
        </w:rPr>
        <w:t>NA FAIXA DE GAZA OCORRIDOS EM 07 DE OUTUBRO DE 2023.</w:t>
      </w:r>
    </w:p>
    <w:p w:rsidR="00497CDE" w:rsidP="00497CDE">
      <w:pPr>
        <w:overflowPunct w:val="0"/>
        <w:adjustRightInd w:val="0"/>
        <w:spacing w:line="276" w:lineRule="auto"/>
        <w:jc w:val="both"/>
        <w:rPr>
          <w:i/>
          <w:color w:val="000000" w:themeColor="text1"/>
          <w:sz w:val="24"/>
          <w:szCs w:val="24"/>
        </w:rPr>
      </w:pPr>
    </w:p>
    <w:p w:rsidR="00497CDE" w:rsidP="00497CDE">
      <w:pPr>
        <w:overflowPunct w:val="0"/>
        <w:adjustRightInd w:val="0"/>
        <w:spacing w:line="276" w:lineRule="auto"/>
        <w:jc w:val="both"/>
        <w:rPr>
          <w:i/>
          <w:color w:val="000000" w:themeColor="text1"/>
          <w:sz w:val="24"/>
          <w:szCs w:val="24"/>
        </w:rPr>
      </w:pPr>
    </w:p>
    <w:p w:rsidR="00497CDE" w:rsidP="00497CDE">
      <w:pPr>
        <w:overflowPunct w:val="0"/>
        <w:adjustRightInd w:val="0"/>
        <w:spacing w:line="276" w:lineRule="auto"/>
        <w:jc w:val="both"/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 xml:space="preserve">Requeiro também que seja remetida cópia desta propositura para os seguintes endereços: </w:t>
      </w:r>
    </w:p>
    <w:p w:rsidR="00497CDE" w:rsidP="00497CDE">
      <w:pPr>
        <w:overflowPunct w:val="0"/>
        <w:adjustRightInd w:val="0"/>
        <w:spacing w:line="276" w:lineRule="auto"/>
        <w:jc w:val="both"/>
        <w:rPr>
          <w:i/>
          <w:color w:val="000000" w:themeColor="text1"/>
          <w:sz w:val="24"/>
          <w:szCs w:val="24"/>
        </w:rPr>
      </w:pPr>
    </w:p>
    <w:p w:rsidR="00497CDE" w:rsidP="00497CDE">
      <w:pPr>
        <w:overflowPunct w:val="0"/>
        <w:adjustRightInd w:val="0"/>
        <w:spacing w:line="360" w:lineRule="auto"/>
        <w:jc w:val="both"/>
        <w:rPr>
          <w:b/>
          <w:i/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EMBAIXADA DE ISRAEL NO BRASIL</w:t>
      </w:r>
    </w:p>
    <w:p w:rsidR="00497CDE" w:rsidP="00497CDE">
      <w:pPr>
        <w:pStyle w:val="ListParagraph"/>
        <w:numPr>
          <w:ilvl w:val="0"/>
          <w:numId w:val="1"/>
        </w:numPr>
        <w:overflowPunct w:val="0"/>
        <w:adjustRightInd w:val="0"/>
        <w:spacing w:line="360" w:lineRule="auto"/>
        <w:jc w:val="both"/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Av. das Nações, Quadra 809 - Lote 38, Asa Sul - Brasília/DF | CEP: 70424-900.</w:t>
      </w:r>
    </w:p>
    <w:p w:rsidR="00497CDE" w:rsidP="00497CDE">
      <w:pPr>
        <w:overflowPunct w:val="0"/>
        <w:adjustRightInd w:val="0"/>
        <w:spacing w:line="360" w:lineRule="auto"/>
        <w:jc w:val="both"/>
        <w:rPr>
          <w:b/>
          <w:i/>
          <w:color w:val="000000" w:themeColor="text1"/>
          <w:sz w:val="24"/>
          <w:szCs w:val="24"/>
        </w:rPr>
      </w:pPr>
    </w:p>
    <w:p w:rsidR="00497CDE" w:rsidP="00497CDE">
      <w:pPr>
        <w:overflowPunct w:val="0"/>
        <w:adjustRightInd w:val="0"/>
        <w:spacing w:line="360" w:lineRule="auto"/>
        <w:jc w:val="both"/>
        <w:rPr>
          <w:i/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CONSULADO GERAL DE ISRAEL EM SÃO PAULO</w:t>
      </w:r>
      <w:r>
        <w:rPr>
          <w:i/>
          <w:color w:val="000000" w:themeColor="text1"/>
          <w:sz w:val="24"/>
          <w:szCs w:val="24"/>
        </w:rPr>
        <w:t xml:space="preserve"> </w:t>
      </w:r>
    </w:p>
    <w:p w:rsidR="00497CDE" w:rsidP="00497CDE">
      <w:pPr>
        <w:pStyle w:val="ListParagraph"/>
        <w:numPr>
          <w:ilvl w:val="0"/>
          <w:numId w:val="1"/>
        </w:numPr>
        <w:overflowPunct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Rua James Joule, 92 - 11º andar, Cidade Monções - São Paulo/SP | CEP: 04576-080.</w:t>
      </w:r>
    </w:p>
    <w:p w:rsidR="00497CDE" w:rsidP="00497CDE">
      <w:pPr>
        <w:overflowPunct w:val="0"/>
        <w:adjustRightInd w:val="0"/>
        <w:spacing w:line="360" w:lineRule="auto"/>
        <w:jc w:val="both"/>
        <w:rPr>
          <w:b/>
          <w:i/>
          <w:sz w:val="24"/>
          <w:szCs w:val="24"/>
        </w:rPr>
      </w:pPr>
    </w:p>
    <w:p w:rsidR="00497CDE" w:rsidP="00497CDE">
      <w:pPr>
        <w:overflowPunct w:val="0"/>
        <w:adjustRightInd w:val="0"/>
        <w:spacing w:line="360" w:lineRule="auto"/>
        <w:jc w:val="both"/>
        <w:rPr>
          <w:i/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CONFEDERACÃO ISRAELITA DO BRASIL - CONIB</w:t>
      </w:r>
    </w:p>
    <w:p w:rsidR="00497CDE" w:rsidP="00497CDE">
      <w:pPr>
        <w:pStyle w:val="ListParagraph"/>
        <w:numPr>
          <w:ilvl w:val="0"/>
          <w:numId w:val="2"/>
        </w:numPr>
        <w:overflowPunct w:val="0"/>
        <w:adjustRightInd w:val="0"/>
        <w:spacing w:line="360" w:lineRule="auto"/>
        <w:jc w:val="both"/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Rua Caçapava, 105 - (4º andar, escritório 41), Jardim Paulista - São Paulo/SP</w:t>
      </w:r>
    </w:p>
    <w:p w:rsidR="00497CDE" w:rsidP="00497CDE">
      <w:pPr>
        <w:pStyle w:val="ListParagraph"/>
        <w:overflowPunct w:val="0"/>
        <w:adjustRightInd w:val="0"/>
        <w:spacing w:line="360" w:lineRule="auto"/>
        <w:jc w:val="both"/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CEP: 01408-010.</w:t>
      </w:r>
    </w:p>
    <w:p w:rsidR="00497CDE" w:rsidP="00497CDE">
      <w:pPr>
        <w:overflowPunct w:val="0"/>
        <w:adjustRightInd w:val="0"/>
        <w:spacing w:line="276" w:lineRule="auto"/>
        <w:rPr>
          <w:sz w:val="24"/>
          <w:szCs w:val="24"/>
        </w:rPr>
      </w:pPr>
    </w:p>
    <w:p w:rsidR="00497CDE" w:rsidP="00497CDE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FEDERAÇÃO ISRAELITA DO ESTADO SÃO PAULO - FISESP</w:t>
      </w:r>
    </w:p>
    <w:p w:rsidR="00497CDE" w:rsidRPr="00FC6912" w:rsidP="00497CDE">
      <w:pPr>
        <w:pStyle w:val="ListParagraph"/>
        <w:numPr>
          <w:ilvl w:val="0"/>
          <w:numId w:val="1"/>
        </w:numPr>
        <w:overflowPunct w:val="0"/>
        <w:adjustRightInd w:val="0"/>
        <w:spacing w:line="360" w:lineRule="auto"/>
        <w:jc w:val="both"/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Rua dos Pinheiros, 498, Pinheiros - São Paulo/SP | CEP: 05422-000</w:t>
      </w:r>
    </w:p>
    <w:p w:rsidR="00A51ADC" w:rsidP="00606417">
      <w:pPr>
        <w:overflowPunct w:val="0"/>
        <w:adjustRightInd w:val="0"/>
        <w:spacing w:line="360" w:lineRule="auto"/>
        <w:jc w:val="both"/>
        <w:rPr>
          <w:b/>
          <w:i/>
          <w:sz w:val="24"/>
          <w:szCs w:val="24"/>
        </w:rPr>
      </w:pPr>
    </w:p>
    <w:p w:rsidR="00606417" w:rsidP="00606417">
      <w:pPr>
        <w:overflowPunct w:val="0"/>
        <w:adjustRightInd w:val="0"/>
        <w:spacing w:line="360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GABINETE </w:t>
      </w:r>
      <w:r>
        <w:rPr>
          <w:b/>
          <w:i/>
          <w:sz w:val="24"/>
          <w:szCs w:val="24"/>
        </w:rPr>
        <w:t>DA PRESIDÊNCIA DO SENADO</w:t>
      </w:r>
    </w:p>
    <w:p w:rsidR="00606417" w:rsidRPr="0068254C" w:rsidP="00606417">
      <w:pPr>
        <w:pStyle w:val="ListParagraph"/>
        <w:numPr>
          <w:ilvl w:val="0"/>
          <w:numId w:val="1"/>
        </w:numPr>
        <w:overflowPunct w:val="0"/>
        <w:adjustRightInd w:val="0"/>
        <w:spacing w:line="276" w:lineRule="auto"/>
        <w:rPr>
          <w:sz w:val="24"/>
          <w:szCs w:val="24"/>
        </w:rPr>
      </w:pPr>
      <w:r>
        <w:rPr>
          <w:i/>
          <w:sz w:val="24"/>
          <w:szCs w:val="24"/>
        </w:rPr>
        <w:t>Senado Federal -</w:t>
      </w:r>
      <w:r w:rsidRPr="00D078D6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Edifício Principal (Ala Antônio Carlos Magalhães)</w:t>
      </w:r>
      <w:r>
        <w:rPr>
          <w:i/>
          <w:sz w:val="24"/>
          <w:szCs w:val="24"/>
        </w:rPr>
        <w:t xml:space="preserve"> - Gabinete 01 </w:t>
      </w:r>
      <w:r w:rsidRPr="0068254C">
        <w:rPr>
          <w:i/>
          <w:sz w:val="24"/>
          <w:szCs w:val="24"/>
        </w:rPr>
        <w:t xml:space="preserve">Brasília/DF </w:t>
      </w:r>
      <w:r w:rsidRPr="0068254C">
        <w:rPr>
          <w:sz w:val="24"/>
          <w:szCs w:val="24"/>
        </w:rPr>
        <w:t>|</w:t>
      </w:r>
      <w:r w:rsidRPr="0068254C">
        <w:rPr>
          <w:i/>
          <w:sz w:val="24"/>
          <w:szCs w:val="24"/>
        </w:rPr>
        <w:t xml:space="preserve"> CEP: </w:t>
      </w:r>
      <w:r w:rsidRPr="00D078D6">
        <w:rPr>
          <w:i/>
          <w:sz w:val="24"/>
          <w:szCs w:val="24"/>
        </w:rPr>
        <w:t>70165-900</w:t>
      </w:r>
    </w:p>
    <w:p w:rsidR="00497CDE" w:rsidP="00497CDE">
      <w:pPr>
        <w:overflowPunct w:val="0"/>
        <w:adjustRightInd w:val="0"/>
        <w:spacing w:line="360" w:lineRule="auto"/>
        <w:jc w:val="both"/>
        <w:rPr>
          <w:b/>
          <w:i/>
          <w:sz w:val="24"/>
          <w:szCs w:val="24"/>
        </w:rPr>
      </w:pPr>
      <w:bookmarkStart w:id="0" w:name="_GoBack"/>
      <w:bookmarkEnd w:id="0"/>
    </w:p>
    <w:p w:rsidR="00A51ADC" w:rsidP="00497CDE">
      <w:pPr>
        <w:overflowPunct w:val="0"/>
        <w:adjustRightInd w:val="0"/>
        <w:spacing w:line="360" w:lineRule="auto"/>
        <w:jc w:val="both"/>
        <w:rPr>
          <w:b/>
          <w:i/>
          <w:sz w:val="24"/>
          <w:szCs w:val="24"/>
        </w:rPr>
      </w:pPr>
    </w:p>
    <w:p w:rsidR="00497CDE" w:rsidP="00497CDE">
      <w:pPr>
        <w:overflowPunct w:val="0"/>
        <w:adjustRightInd w:val="0"/>
        <w:spacing w:line="360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GABINETE DO SENADOR </w:t>
      </w:r>
      <w:r w:rsidR="00606417">
        <w:rPr>
          <w:b/>
          <w:i/>
          <w:sz w:val="24"/>
          <w:szCs w:val="24"/>
        </w:rPr>
        <w:t>SÉRGIO MORO (UNIÃO-PR)</w:t>
      </w:r>
    </w:p>
    <w:p w:rsidR="00497CDE" w:rsidRPr="0068254C" w:rsidP="00606417">
      <w:pPr>
        <w:pStyle w:val="ListParagraph"/>
        <w:numPr>
          <w:ilvl w:val="0"/>
          <w:numId w:val="1"/>
        </w:numPr>
        <w:overflowPunct w:val="0"/>
        <w:adjustRightInd w:val="0"/>
        <w:spacing w:line="276" w:lineRule="auto"/>
        <w:rPr>
          <w:sz w:val="24"/>
          <w:szCs w:val="24"/>
        </w:rPr>
      </w:pPr>
      <w:r>
        <w:rPr>
          <w:i/>
          <w:sz w:val="24"/>
          <w:szCs w:val="24"/>
        </w:rPr>
        <w:t>Senado Federal -</w:t>
      </w:r>
      <w:r w:rsidRPr="00D078D6">
        <w:rPr>
          <w:i/>
          <w:sz w:val="24"/>
          <w:szCs w:val="24"/>
        </w:rPr>
        <w:t xml:space="preserve"> </w:t>
      </w:r>
      <w:r w:rsidR="00606417">
        <w:rPr>
          <w:i/>
          <w:sz w:val="24"/>
          <w:szCs w:val="24"/>
        </w:rPr>
        <w:t>Anexo II (</w:t>
      </w:r>
      <w:r w:rsidRPr="00606417" w:rsidR="00606417">
        <w:rPr>
          <w:i/>
          <w:sz w:val="24"/>
          <w:szCs w:val="24"/>
        </w:rPr>
        <w:t>Ala Affonso Arinos</w:t>
      </w:r>
      <w:r w:rsidR="00606417">
        <w:rPr>
          <w:i/>
          <w:sz w:val="24"/>
          <w:szCs w:val="24"/>
        </w:rPr>
        <w:t>) -</w:t>
      </w:r>
      <w:r w:rsidRPr="00606417" w:rsidR="00606417">
        <w:rPr>
          <w:i/>
          <w:sz w:val="24"/>
          <w:szCs w:val="24"/>
        </w:rPr>
        <w:t xml:space="preserve"> Gabinete 04</w:t>
      </w:r>
      <w:r w:rsidRPr="0068254C">
        <w:rPr>
          <w:i/>
          <w:sz w:val="24"/>
          <w:szCs w:val="24"/>
        </w:rPr>
        <w:t xml:space="preserve"> – Brasília/DF </w:t>
      </w:r>
      <w:r w:rsidRPr="0068254C">
        <w:rPr>
          <w:sz w:val="24"/>
          <w:szCs w:val="24"/>
        </w:rPr>
        <w:t>|</w:t>
      </w:r>
      <w:r w:rsidRPr="0068254C">
        <w:rPr>
          <w:i/>
          <w:sz w:val="24"/>
          <w:szCs w:val="24"/>
        </w:rPr>
        <w:t xml:space="preserve"> CEP: </w:t>
      </w:r>
      <w:r w:rsidRPr="00D078D6">
        <w:rPr>
          <w:i/>
          <w:sz w:val="24"/>
          <w:szCs w:val="24"/>
        </w:rPr>
        <w:t>70165-900</w:t>
      </w:r>
    </w:p>
    <w:p w:rsidR="00497CDE" w:rsidP="00497CDE">
      <w:pPr>
        <w:overflowPunct w:val="0"/>
        <w:adjustRightInd w:val="0"/>
        <w:spacing w:line="276" w:lineRule="auto"/>
        <w:rPr>
          <w:sz w:val="24"/>
          <w:szCs w:val="24"/>
        </w:rPr>
      </w:pPr>
    </w:p>
    <w:p w:rsidR="00A51ADC" w:rsidP="00606417">
      <w:pPr>
        <w:overflowPunct w:val="0"/>
        <w:adjustRightInd w:val="0"/>
        <w:spacing w:line="360" w:lineRule="auto"/>
        <w:jc w:val="both"/>
        <w:rPr>
          <w:b/>
          <w:i/>
          <w:sz w:val="24"/>
          <w:szCs w:val="24"/>
        </w:rPr>
      </w:pPr>
    </w:p>
    <w:p w:rsidR="00606417" w:rsidP="00606417">
      <w:pPr>
        <w:overflowPunct w:val="0"/>
        <w:adjustRightInd w:val="0"/>
        <w:spacing w:line="360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GABINETE DA SENADORA DAMARES ALVES</w:t>
      </w:r>
      <w:r>
        <w:rPr>
          <w:b/>
          <w:i/>
          <w:sz w:val="24"/>
          <w:szCs w:val="24"/>
        </w:rPr>
        <w:t xml:space="preserve"> (REPUBLICANOS-DF)</w:t>
      </w:r>
    </w:p>
    <w:p w:rsidR="00606417" w:rsidRPr="005C0C3A" w:rsidP="00606417">
      <w:pPr>
        <w:pStyle w:val="ListParagraph"/>
        <w:numPr>
          <w:ilvl w:val="0"/>
          <w:numId w:val="1"/>
        </w:numPr>
        <w:overflowPunct w:val="0"/>
        <w:adjustRightInd w:val="0"/>
        <w:spacing w:line="276" w:lineRule="auto"/>
        <w:rPr>
          <w:b/>
          <w:sz w:val="24"/>
          <w:szCs w:val="24"/>
          <w:u w:val="single"/>
        </w:rPr>
      </w:pPr>
      <w:r>
        <w:rPr>
          <w:i/>
          <w:sz w:val="24"/>
          <w:szCs w:val="24"/>
        </w:rPr>
        <w:t>Senado Federal - Anexo II (Ala Teotônio Vilela) - Gabinete 04</w:t>
      </w:r>
      <w:r w:rsidRPr="005C0C3A">
        <w:rPr>
          <w:i/>
          <w:sz w:val="24"/>
          <w:szCs w:val="24"/>
        </w:rPr>
        <w:t xml:space="preserve"> – Brasília/DF </w:t>
      </w:r>
      <w:r w:rsidRPr="005C0C3A">
        <w:rPr>
          <w:sz w:val="24"/>
          <w:szCs w:val="24"/>
        </w:rPr>
        <w:t>|</w:t>
      </w:r>
      <w:r w:rsidRPr="005C0C3A">
        <w:rPr>
          <w:i/>
          <w:sz w:val="24"/>
          <w:szCs w:val="24"/>
        </w:rPr>
        <w:t xml:space="preserve"> CEP: </w:t>
      </w:r>
      <w:r w:rsidRPr="00D24943">
        <w:rPr>
          <w:i/>
          <w:sz w:val="24"/>
          <w:szCs w:val="24"/>
        </w:rPr>
        <w:t>70040-905</w:t>
      </w:r>
      <w:r>
        <w:rPr>
          <w:i/>
          <w:sz w:val="24"/>
          <w:szCs w:val="24"/>
        </w:rPr>
        <w:t xml:space="preserve"> </w:t>
      </w:r>
    </w:p>
    <w:p w:rsidR="00606417" w:rsidP="00497CDE">
      <w:pPr>
        <w:overflowPunct w:val="0"/>
        <w:adjustRightInd w:val="0"/>
        <w:spacing w:line="276" w:lineRule="auto"/>
        <w:rPr>
          <w:sz w:val="24"/>
          <w:szCs w:val="24"/>
        </w:rPr>
      </w:pPr>
    </w:p>
    <w:p w:rsidR="00606417" w:rsidP="00497CDE">
      <w:pPr>
        <w:overflowPunct w:val="0"/>
        <w:adjustRightInd w:val="0"/>
        <w:spacing w:line="276" w:lineRule="auto"/>
        <w:rPr>
          <w:sz w:val="24"/>
          <w:szCs w:val="24"/>
        </w:rPr>
      </w:pPr>
    </w:p>
    <w:p w:rsidR="00606417" w:rsidP="00497CDE">
      <w:pPr>
        <w:overflowPunct w:val="0"/>
        <w:adjustRightInd w:val="0"/>
        <w:spacing w:line="276" w:lineRule="auto"/>
        <w:rPr>
          <w:sz w:val="24"/>
          <w:szCs w:val="24"/>
        </w:rPr>
      </w:pPr>
    </w:p>
    <w:p w:rsidR="00A51ADC" w:rsidP="00497CDE">
      <w:pPr>
        <w:overflowPunct w:val="0"/>
        <w:adjustRightInd w:val="0"/>
        <w:spacing w:line="276" w:lineRule="auto"/>
        <w:rPr>
          <w:sz w:val="24"/>
          <w:szCs w:val="24"/>
        </w:rPr>
      </w:pPr>
    </w:p>
    <w:p w:rsidR="00A51ADC" w:rsidRPr="00D5101E" w:rsidP="00497CDE">
      <w:pPr>
        <w:overflowPunct w:val="0"/>
        <w:adjustRightInd w:val="0"/>
        <w:spacing w:line="276" w:lineRule="auto"/>
        <w:rPr>
          <w:sz w:val="24"/>
          <w:szCs w:val="24"/>
        </w:rPr>
      </w:pPr>
    </w:p>
    <w:p w:rsidR="00497CDE" w:rsidRPr="00A20472" w:rsidP="00497CDE">
      <w:pPr>
        <w:overflowPunct w:val="0"/>
        <w:adjustRightInd w:val="0"/>
        <w:spacing w:line="276" w:lineRule="auto"/>
        <w:jc w:val="center"/>
        <w:rPr>
          <w:b/>
          <w:sz w:val="24"/>
          <w:szCs w:val="24"/>
          <w:u w:val="single"/>
        </w:rPr>
      </w:pPr>
      <w:r w:rsidRPr="00A20472">
        <w:rPr>
          <w:b/>
          <w:sz w:val="24"/>
          <w:szCs w:val="24"/>
          <w:u w:val="single"/>
        </w:rPr>
        <w:t>JUSTIFICATIVA</w:t>
      </w:r>
    </w:p>
    <w:p w:rsidR="00497CDE" w:rsidP="00497CDE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</w:p>
    <w:p w:rsidR="00497CDE" w:rsidP="00497CDE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</w:p>
    <w:p w:rsidR="00A51ADC" w:rsidRPr="00A20472" w:rsidP="00497CDE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</w:p>
    <w:p w:rsidR="00A51ADC" w:rsidRPr="00A51ADC" w:rsidP="00A51ADC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A51ADC">
        <w:rPr>
          <w:sz w:val="24"/>
          <w:szCs w:val="24"/>
        </w:rPr>
        <w:t>A Câmara Municipal de Mogi Mirim, por intermédio de seus representantes legais, apresenta Moção Honrosa de Congratulações e Aplausos ao Senado Federal, pela realização da Sessão Especial em memória das vítimas dos ataques terroristas perpetrados pelo grupo Hamas contra a população civil de Israel, na Faixa de Gaza, em 7 de outubro de 2023.</w:t>
      </w:r>
    </w:p>
    <w:p w:rsidR="00A51ADC" w:rsidRPr="00A51ADC" w:rsidP="00A51ADC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</w:p>
    <w:p w:rsidR="00A51ADC" w:rsidRPr="00A51ADC" w:rsidP="00A51ADC">
      <w:pPr>
        <w:overflowPunct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A51ADC">
        <w:rPr>
          <w:sz w:val="24"/>
          <w:szCs w:val="24"/>
        </w:rPr>
        <w:t>A referida solenidade representa um gesto de profunda humanidade, solidariedade e compaixão, honrando a memória de centenas de vidas ceifadas pela violência e pelo extremismo. Ao dedicar um momento de reflexão e respeito às vítimas inocentes, o Senado Federal reafirma que a dor humana não tem fronteiras e que a lembrança das tragédias deve servir de inspiração para a construção de um mundo mais justo e pacífico.</w:t>
      </w:r>
    </w:p>
    <w:p w:rsidR="00A51ADC" w:rsidRPr="00A51ADC" w:rsidP="00A51ADC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</w:p>
    <w:p w:rsidR="00A51ADC" w:rsidRPr="00A51ADC" w:rsidP="00A51ADC">
      <w:pPr>
        <w:overflowPunct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A51ADC">
        <w:rPr>
          <w:sz w:val="24"/>
          <w:szCs w:val="24"/>
        </w:rPr>
        <w:t>O Parlamento brasileiro, ao promover essa Sessão Especial, deu um exemplo de sensibilidade e compromisso com os valores mais nobres da civilização — o respeito à vida, à liberdade e à convivência entre os povos. Essa homenagem ultrapassa os limites políticos e geográficos, tornando-se uma mensagem de esperança e de fraternidade universal, lembrando que somente pela memória e pela solidariedade é possível evitar que tragédias como essa se repitam.</w:t>
      </w:r>
    </w:p>
    <w:p w:rsidR="00A51ADC" w:rsidRPr="00A51ADC" w:rsidP="00A51ADC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</w:p>
    <w:p w:rsidR="00A51ADC" w:rsidP="00A51ADC">
      <w:pPr>
        <w:overflowPunct w:val="0"/>
        <w:adjustRightInd w:val="0"/>
        <w:spacing w:line="276" w:lineRule="auto"/>
        <w:ind w:firstLine="708"/>
        <w:jc w:val="both"/>
        <w:rPr>
          <w:sz w:val="24"/>
          <w:szCs w:val="24"/>
        </w:rPr>
      </w:pPr>
    </w:p>
    <w:p w:rsidR="00A51ADC" w:rsidRPr="00A51ADC" w:rsidP="00A51ADC">
      <w:pPr>
        <w:overflowPunct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A51ADC">
        <w:rPr>
          <w:sz w:val="24"/>
          <w:szCs w:val="24"/>
        </w:rPr>
        <w:t>O gesto do Senado Federal traduz o sentimento de repúdio à barbárie e ao terror, reafirmando o compromisso do Brasil com a paz, a justiça e a de</w:t>
      </w:r>
      <w:r>
        <w:rPr>
          <w:sz w:val="24"/>
          <w:szCs w:val="24"/>
        </w:rPr>
        <w:t xml:space="preserve">fesa incondicional dos direitos </w:t>
      </w:r>
      <w:r w:rsidRPr="00A51ADC">
        <w:rPr>
          <w:sz w:val="24"/>
          <w:szCs w:val="24"/>
        </w:rPr>
        <w:t>humanos. É uma demonstração de que o Parlamento brasileiro se mantém atento às dores do mundo e comprometido em cultivar o diálogo e a empatia como instrumentos de transformação.</w:t>
      </w:r>
    </w:p>
    <w:p w:rsidR="00A51ADC" w:rsidRPr="00A51ADC" w:rsidP="00A51ADC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</w:p>
    <w:p w:rsidR="00497CDE" w:rsidP="00A51ADC">
      <w:pPr>
        <w:overflowPunct w:val="0"/>
        <w:adjustRightInd w:val="0"/>
        <w:spacing w:line="276" w:lineRule="auto"/>
        <w:ind w:firstLine="708"/>
        <w:jc w:val="both"/>
        <w:rPr>
          <w:b/>
          <w:sz w:val="24"/>
          <w:szCs w:val="24"/>
        </w:rPr>
      </w:pPr>
      <w:r w:rsidRPr="00A51ADC">
        <w:rPr>
          <w:sz w:val="24"/>
          <w:szCs w:val="24"/>
        </w:rPr>
        <w:t>Diante do exposto, esta Casa de Leis manifesta seus efusivos aplausos e sinceras congratulações ao Senado Federal, reconhecendo o alto valor moral, político e humanitário da Sessão Especial realizada em memória das vítimas dos ataques de 7 de outubro de 2023. Que essa homenagem sirva como símbolo de união, compaixão e respeito à vida — princípios que devem guiar todos aqueles que acreditam em um futuro de paz entre as nações.</w:t>
      </w:r>
    </w:p>
    <w:p w:rsidR="00A51ADC" w:rsidP="00497CDE">
      <w:pPr>
        <w:spacing w:line="276" w:lineRule="auto"/>
        <w:jc w:val="center"/>
        <w:rPr>
          <w:b/>
          <w:sz w:val="24"/>
          <w:szCs w:val="24"/>
        </w:rPr>
      </w:pPr>
    </w:p>
    <w:p w:rsidR="00A51ADC" w:rsidP="00497CDE">
      <w:pPr>
        <w:spacing w:line="276" w:lineRule="auto"/>
        <w:jc w:val="center"/>
        <w:rPr>
          <w:b/>
          <w:sz w:val="24"/>
          <w:szCs w:val="24"/>
        </w:rPr>
      </w:pPr>
    </w:p>
    <w:p w:rsidR="00A51ADC" w:rsidP="00497CDE">
      <w:pPr>
        <w:spacing w:line="276" w:lineRule="auto"/>
        <w:jc w:val="center"/>
        <w:rPr>
          <w:b/>
          <w:sz w:val="24"/>
          <w:szCs w:val="24"/>
        </w:rPr>
      </w:pPr>
    </w:p>
    <w:p w:rsidR="00A51ADC" w:rsidP="00497CDE">
      <w:pPr>
        <w:spacing w:line="276" w:lineRule="auto"/>
        <w:jc w:val="center"/>
        <w:rPr>
          <w:b/>
          <w:sz w:val="24"/>
          <w:szCs w:val="24"/>
        </w:rPr>
      </w:pPr>
    </w:p>
    <w:p w:rsidR="00A51ADC" w:rsidP="00497CDE">
      <w:pPr>
        <w:spacing w:line="276" w:lineRule="auto"/>
        <w:jc w:val="center"/>
        <w:rPr>
          <w:b/>
          <w:sz w:val="24"/>
          <w:szCs w:val="24"/>
        </w:rPr>
      </w:pPr>
    </w:p>
    <w:p w:rsidR="00A51ADC" w:rsidP="00497CDE">
      <w:pPr>
        <w:spacing w:line="276" w:lineRule="auto"/>
        <w:jc w:val="center"/>
        <w:rPr>
          <w:b/>
          <w:sz w:val="24"/>
          <w:szCs w:val="24"/>
        </w:rPr>
      </w:pPr>
    </w:p>
    <w:p w:rsidR="00497CDE" w:rsidRPr="00C95F37" w:rsidP="00497CDE">
      <w:pPr>
        <w:spacing w:line="276" w:lineRule="auto"/>
        <w:jc w:val="center"/>
        <w:rPr>
          <w:sz w:val="24"/>
          <w:szCs w:val="24"/>
        </w:rPr>
      </w:pPr>
      <w:r w:rsidRPr="00C95F37">
        <w:rPr>
          <w:b/>
          <w:sz w:val="24"/>
          <w:szCs w:val="24"/>
        </w:rPr>
        <w:t>Sala das Sessões</w:t>
      </w:r>
      <w:r>
        <w:rPr>
          <w:b/>
          <w:sz w:val="24"/>
          <w:szCs w:val="24"/>
        </w:rPr>
        <w:t xml:space="preserve"> “VEREADOR SANTO RÓTOLLI”, em 17 de outubro</w:t>
      </w:r>
      <w:r w:rsidRPr="00C95F37">
        <w:rPr>
          <w:b/>
          <w:sz w:val="24"/>
          <w:szCs w:val="24"/>
        </w:rPr>
        <w:t xml:space="preserve"> de 202</w:t>
      </w:r>
      <w:r>
        <w:rPr>
          <w:b/>
          <w:sz w:val="24"/>
          <w:szCs w:val="24"/>
        </w:rPr>
        <w:t>5</w:t>
      </w:r>
      <w:r w:rsidRPr="00C95F37">
        <w:rPr>
          <w:b/>
          <w:sz w:val="24"/>
          <w:szCs w:val="24"/>
        </w:rPr>
        <w:t>.</w:t>
      </w:r>
    </w:p>
    <w:p w:rsidR="00497CDE" w:rsidP="00497CDE">
      <w:pPr>
        <w:spacing w:line="276" w:lineRule="auto"/>
        <w:rPr>
          <w:b/>
          <w:sz w:val="24"/>
          <w:szCs w:val="24"/>
        </w:rPr>
      </w:pPr>
    </w:p>
    <w:p w:rsidR="00497CDE" w:rsidP="00497CDE">
      <w:pPr>
        <w:spacing w:line="276" w:lineRule="auto"/>
        <w:jc w:val="center"/>
        <w:rPr>
          <w:b/>
          <w:sz w:val="24"/>
          <w:szCs w:val="24"/>
        </w:rPr>
      </w:pPr>
    </w:p>
    <w:p w:rsidR="00A51ADC" w:rsidP="00497CDE">
      <w:pPr>
        <w:spacing w:line="276" w:lineRule="auto"/>
        <w:jc w:val="center"/>
        <w:rPr>
          <w:b/>
          <w:sz w:val="24"/>
          <w:szCs w:val="24"/>
        </w:rPr>
      </w:pPr>
    </w:p>
    <w:p w:rsidR="00A51ADC" w:rsidP="00497CDE">
      <w:pPr>
        <w:spacing w:line="276" w:lineRule="auto"/>
        <w:jc w:val="center"/>
        <w:rPr>
          <w:b/>
          <w:sz w:val="24"/>
          <w:szCs w:val="24"/>
        </w:rPr>
      </w:pPr>
    </w:p>
    <w:p w:rsidR="00A51ADC" w:rsidP="00497CDE">
      <w:pPr>
        <w:spacing w:line="276" w:lineRule="auto"/>
        <w:jc w:val="center"/>
        <w:rPr>
          <w:b/>
          <w:sz w:val="24"/>
          <w:szCs w:val="24"/>
        </w:rPr>
      </w:pPr>
    </w:p>
    <w:p w:rsidR="00497CDE" w:rsidRPr="00C95F37" w:rsidP="00497CDE">
      <w:pPr>
        <w:spacing w:line="276" w:lineRule="auto"/>
        <w:jc w:val="center"/>
        <w:rPr>
          <w:sz w:val="24"/>
          <w:szCs w:val="24"/>
        </w:rPr>
      </w:pPr>
      <w:r w:rsidRPr="00C95F37">
        <w:rPr>
          <w:b/>
          <w:sz w:val="24"/>
          <w:szCs w:val="24"/>
        </w:rPr>
        <w:t>ADEMIR SOUZA FLORETTI JUNIOR</w:t>
      </w:r>
    </w:p>
    <w:p w:rsidR="00497CDE" w:rsidRPr="00741B62" w:rsidP="00497CDE">
      <w:pPr>
        <w:spacing w:line="276" w:lineRule="auto"/>
        <w:jc w:val="center"/>
        <w:rPr>
          <w:sz w:val="24"/>
          <w:szCs w:val="24"/>
        </w:rPr>
      </w:pPr>
      <w:r w:rsidRPr="00C95F37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3228975</wp:posOffset>
            </wp:positionH>
            <wp:positionV relativeFrom="paragraph">
              <wp:posOffset>207645</wp:posOffset>
            </wp:positionV>
            <wp:extent cx="1104265" cy="487680"/>
            <wp:effectExtent l="0" t="0" r="635" b="7620"/>
            <wp:wrapSquare wrapText="bothSides"/>
            <wp:docPr id="4" name="Imagem 4" descr="C:\Users\Ademir\Pictures\prb-1-868x628 (2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724620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04265" cy="487680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</w:rPr>
        <w:t>VEREADOR</w:t>
      </w:r>
    </w:p>
    <w:p w:rsidR="00497CDE" w:rsidP="00497CDE"/>
    <w:p w:rsidR="00497CDE" w:rsidP="00497CDE"/>
    <w:p w:rsidR="00497CDE" w:rsidP="00497CDE"/>
    <w:p w:rsidR="00497CDE" w:rsidP="00497CDE"/>
    <w:p w:rsidR="00497CDE" w:rsidP="00497CDE"/>
    <w:p w:rsidR="00ED129F"/>
    <w:sectPr w:rsidSect="008E09B4">
      <w:headerReference w:type="even" r:id="rId5"/>
      <w:headerReference w:type="default" r:id="rId6"/>
      <w:footerReference w:type="default" r:id="rId7"/>
      <w:pgSz w:w="11907" w:h="16840" w:code="9"/>
      <w:pgMar w:top="2268" w:right="1321" w:bottom="709" w:left="1418" w:header="720" w:footer="24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7779" w:rsidRPr="00AD2076" w:rsidP="00D67779">
    <w:pPr>
      <w:pStyle w:val="Footer"/>
      <w:jc w:val="center"/>
    </w:pPr>
    <w:r>
      <w:rPr>
        <w:rFonts w:ascii="Bookman Old Style" w:hAnsi="Bookman Old Style"/>
        <w:b/>
        <w:sz w:val="18"/>
      </w:rPr>
      <w:tab/>
    </w:r>
    <w:r w:rsidRPr="00AD2076">
      <w:t xml:space="preserve">Rua Dr. </w:t>
    </w:r>
    <w:r>
      <w:t>José Alves, 129 - Centro - Fone</w:t>
    </w:r>
    <w:r w:rsidRPr="00AD2076">
      <w:t>: (019) 3814.1200 - Fax: (019) 3814.1206 – Mogi Mirim - SP</w:t>
    </w:r>
  </w:p>
  <w:p w:rsidR="009C7EB6" w:rsidRPr="00522A34" w:rsidP="00C21050">
    <w:pPr>
      <w:pStyle w:val="Footer"/>
      <w:rPr>
        <w:rFonts w:ascii="Bookman Old Style" w:hAnsi="Bookman Old Style"/>
        <w:b/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C95F37" w:rsidP="00C95F37">
    <w:pPr>
      <w:pStyle w:val="Header"/>
      <w:tabs>
        <w:tab w:val="clear" w:pos="4419"/>
        <w:tab w:val="right" w:pos="7513"/>
        <w:tab w:val="clear" w:pos="8838"/>
      </w:tabs>
      <w:jc w:val="center"/>
    </w:pPr>
    <w:r>
      <w:t xml:space="preserve">       </w: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95F37" w:rsidP="00C95F37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C95F37" w:rsidP="00C95F37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95F37" w:rsidP="00C95F37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928609769" name="Imagem 2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22326571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C95F37" w:rsidP="00C95F37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" name="Imagem 2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81674619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5F72DC" w:rsidRPr="00522A34" w:rsidP="00606E59">
    <w:pPr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08A0568"/>
    <w:multiLevelType w:val="hybridMultilevel"/>
    <w:tmpl w:val="626E7E4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E200FC"/>
    <w:multiLevelType w:val="hybridMultilevel"/>
    <w:tmpl w:val="EBA6BEB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CDE"/>
    <w:rsid w:val="00071746"/>
    <w:rsid w:val="00207F61"/>
    <w:rsid w:val="002747E6"/>
    <w:rsid w:val="00497CDE"/>
    <w:rsid w:val="00522A34"/>
    <w:rsid w:val="005C0C3A"/>
    <w:rsid w:val="005F4E7D"/>
    <w:rsid w:val="005F64F4"/>
    <w:rsid w:val="005F72DC"/>
    <w:rsid w:val="00606417"/>
    <w:rsid w:val="00606E59"/>
    <w:rsid w:val="0068254C"/>
    <w:rsid w:val="00741B62"/>
    <w:rsid w:val="007A4E60"/>
    <w:rsid w:val="009C7EB6"/>
    <w:rsid w:val="00A20472"/>
    <w:rsid w:val="00A23642"/>
    <w:rsid w:val="00A51ADC"/>
    <w:rsid w:val="00AD2076"/>
    <w:rsid w:val="00AF60CF"/>
    <w:rsid w:val="00C21050"/>
    <w:rsid w:val="00C95F37"/>
    <w:rsid w:val="00D078D6"/>
    <w:rsid w:val="00D24943"/>
    <w:rsid w:val="00D5101E"/>
    <w:rsid w:val="00D67779"/>
    <w:rsid w:val="00E011B8"/>
    <w:rsid w:val="00ED129F"/>
    <w:rsid w:val="00FC691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F52952F-0929-418C-84A1-BA7C01F15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497CDE"/>
  </w:style>
  <w:style w:type="paragraph" w:styleId="Header">
    <w:name w:val="header"/>
    <w:basedOn w:val="Normal"/>
    <w:link w:val="CabealhoChar"/>
    <w:rsid w:val="00497CD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497C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rsid w:val="00497CD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uiPriority w:val="99"/>
    <w:rsid w:val="00497C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497CDE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497C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676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2025-10-17T17:46:29Z</cp:lastPrinted>
  <dcterms:created xsi:type="dcterms:W3CDTF">2025-10-17T14:56:00Z</dcterms:created>
  <dcterms:modified xsi:type="dcterms:W3CDTF">2025-10-17T17:41:00Z</dcterms:modified>
</cp:coreProperties>
</file>