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22862" w:rsidRPr="005F64F4" w:rsidP="00122862">
      <w:pPr>
        <w:spacing w:line="276" w:lineRule="auto"/>
        <w:rPr>
          <w:b/>
          <w:sz w:val="24"/>
          <w:szCs w:val="24"/>
        </w:rPr>
      </w:pPr>
      <w:r w:rsidRPr="005F64F4">
        <w:rPr>
          <w:b/>
          <w:sz w:val="24"/>
          <w:szCs w:val="24"/>
        </w:rPr>
        <w:t>Moção Nº 378/2025</w:t>
      </w:r>
      <w:r w:rsidRPr="005F64F4">
        <w:rPr>
          <w:b/>
          <w:sz w:val="24"/>
          <w:szCs w:val="24"/>
        </w:rPr>
        <w:t>Moção Nº 378/2025</w:t>
      </w:r>
    </w:p>
    <w:p w:rsidR="00122862" w:rsidP="00122862">
      <w:pPr>
        <w:spacing w:line="276" w:lineRule="auto"/>
        <w:rPr>
          <w:sz w:val="24"/>
          <w:szCs w:val="24"/>
        </w:rPr>
      </w:pPr>
      <w:r w:rsidRPr="00C95F37">
        <w:rPr>
          <w:sz w:val="24"/>
          <w:szCs w:val="24"/>
        </w:rPr>
        <w:t xml:space="preserve"> </w:t>
      </w:r>
    </w:p>
    <w:p w:rsidR="00122862" w:rsidRPr="00C95F37" w:rsidP="00122862">
      <w:pPr>
        <w:spacing w:line="276" w:lineRule="auto"/>
        <w:rPr>
          <w:sz w:val="24"/>
          <w:szCs w:val="24"/>
        </w:rPr>
      </w:pPr>
      <w:r w:rsidRPr="00C95F37">
        <w:rPr>
          <w:sz w:val="24"/>
          <w:szCs w:val="24"/>
        </w:rPr>
        <w:t xml:space="preserve">                                                                                                                                                                                                                                                                      </w:t>
      </w:r>
    </w:p>
    <w:p w:rsidR="00122862" w:rsidRPr="00C95F37" w:rsidP="00122862">
      <w:pPr>
        <w:overflowPunct w:val="0"/>
        <w:adjustRightInd w:val="0"/>
        <w:spacing w:line="276" w:lineRule="auto"/>
        <w:jc w:val="both"/>
        <w:rPr>
          <w:sz w:val="24"/>
          <w:szCs w:val="24"/>
        </w:rPr>
      </w:pPr>
    </w:p>
    <w:p w:rsidR="00122862" w:rsidRPr="00C95F37" w:rsidP="00122862">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bCs/>
          <w:sz w:val="24"/>
          <w:szCs w:val="24"/>
        </w:rPr>
      </w:pPr>
      <w:r>
        <w:rPr>
          <w:b/>
          <w:bCs/>
          <w:sz w:val="24"/>
          <w:szCs w:val="24"/>
        </w:rPr>
        <w:t xml:space="preserve">EMENTA: </w:t>
      </w:r>
      <w:r w:rsidRPr="00913BF8">
        <w:rPr>
          <w:b/>
          <w:sz w:val="24"/>
          <w:szCs w:val="24"/>
        </w:rPr>
        <w:t xml:space="preserve">MOÇÃO </w:t>
      </w:r>
      <w:r>
        <w:rPr>
          <w:b/>
          <w:sz w:val="24"/>
          <w:szCs w:val="24"/>
        </w:rPr>
        <w:t xml:space="preserve">HONROSA </w:t>
      </w:r>
      <w:r w:rsidRPr="00913BF8">
        <w:rPr>
          <w:b/>
          <w:sz w:val="24"/>
          <w:szCs w:val="24"/>
        </w:rPr>
        <w:t>DE CONGRATULAÇÕES E APLAU</w:t>
      </w:r>
      <w:r>
        <w:rPr>
          <w:b/>
          <w:sz w:val="24"/>
          <w:szCs w:val="24"/>
        </w:rPr>
        <w:t xml:space="preserve">SOS </w:t>
      </w:r>
      <w:r>
        <w:rPr>
          <w:b/>
          <w:sz w:val="24"/>
          <w:szCs w:val="24"/>
        </w:rPr>
        <w:t>À EX-VEREADORA E MÉDICA GINECOLOGISTA DRA</w:t>
      </w:r>
      <w:r>
        <w:rPr>
          <w:b/>
          <w:sz w:val="24"/>
          <w:szCs w:val="24"/>
        </w:rPr>
        <w:t>.</w:t>
      </w:r>
      <w:r>
        <w:rPr>
          <w:b/>
          <w:sz w:val="24"/>
          <w:szCs w:val="24"/>
        </w:rPr>
        <w:t xml:space="preserve"> LÚCIA MARIA FERREIRA TENÓRIO, POR SUA PARTICIPAÇÃO NA 4ª EDIÇÃO DA CAMPANHA OUTUBRO ROSA REALIZADA PELO GRUPO CALEBE UNIVERSAL, NO MUNICÍPIO DE MOGI MIRIM, NA DATA DE 18 DE OUTUBRO DE 2025.</w:t>
      </w:r>
    </w:p>
    <w:p w:rsidR="00122862" w:rsidRPr="00C95F37" w:rsidP="00122862">
      <w:pPr>
        <w:overflowPunct w:val="0"/>
        <w:adjustRightInd w:val="0"/>
        <w:spacing w:line="276" w:lineRule="auto"/>
        <w:ind w:firstLine="567"/>
        <w:jc w:val="both"/>
        <w:rPr>
          <w:b/>
          <w:bCs/>
          <w:sz w:val="24"/>
          <w:szCs w:val="24"/>
        </w:rPr>
      </w:pPr>
    </w:p>
    <w:p w:rsidR="00122862" w:rsidRPr="00C95F37" w:rsidP="00122862">
      <w:pPr>
        <w:overflowPunct w:val="0"/>
        <w:adjustRightInd w:val="0"/>
        <w:spacing w:line="276" w:lineRule="auto"/>
        <w:jc w:val="both"/>
        <w:rPr>
          <w:b/>
          <w:bCs/>
          <w:sz w:val="24"/>
          <w:szCs w:val="24"/>
        </w:rPr>
      </w:pPr>
    </w:p>
    <w:p w:rsidR="00122862" w:rsidRPr="00C95F37" w:rsidP="00122862">
      <w:pPr>
        <w:overflowPunct w:val="0"/>
        <w:adjustRightInd w:val="0"/>
        <w:spacing w:line="276" w:lineRule="auto"/>
        <w:jc w:val="both"/>
        <w:rPr>
          <w:b/>
          <w:sz w:val="24"/>
          <w:szCs w:val="24"/>
        </w:rPr>
      </w:pPr>
      <w:r w:rsidRPr="00C95F37">
        <w:rPr>
          <w:b/>
          <w:sz w:val="24"/>
          <w:szCs w:val="24"/>
        </w:rPr>
        <w:t>SENHOR PRESIDENTE,</w:t>
      </w:r>
    </w:p>
    <w:p w:rsidR="00122862" w:rsidRPr="00C95F37" w:rsidP="00122862">
      <w:pPr>
        <w:overflowPunct w:val="0"/>
        <w:adjustRightInd w:val="0"/>
        <w:spacing w:line="276" w:lineRule="auto"/>
        <w:jc w:val="both"/>
        <w:rPr>
          <w:b/>
          <w:sz w:val="24"/>
          <w:szCs w:val="24"/>
        </w:rPr>
      </w:pPr>
      <w:r w:rsidRPr="00C95F37">
        <w:rPr>
          <w:b/>
          <w:sz w:val="24"/>
          <w:szCs w:val="24"/>
        </w:rPr>
        <w:t>SENHORES VEREADORES E VEREADORAS</w:t>
      </w:r>
    </w:p>
    <w:p w:rsidR="00122862" w:rsidP="00122862">
      <w:pPr>
        <w:pBdr>
          <w:top w:val="single" w:sz="6" w:space="1" w:color="auto"/>
          <w:left w:val="single" w:sz="6" w:space="1" w:color="auto"/>
          <w:bottom w:val="single" w:sz="6" w:space="1" w:color="auto"/>
          <w:right w:val="single" w:sz="6" w:space="1" w:color="auto"/>
        </w:pBdr>
        <w:overflowPunct w:val="0"/>
        <w:adjustRightInd w:val="0"/>
        <w:spacing w:line="360" w:lineRule="auto"/>
        <w:jc w:val="both"/>
        <w:rPr>
          <w:i/>
          <w:color w:val="000000" w:themeColor="text1"/>
          <w:sz w:val="24"/>
          <w:szCs w:val="24"/>
        </w:rPr>
      </w:pPr>
      <w:r w:rsidRPr="00C95F37">
        <w:rPr>
          <w:sz w:val="24"/>
          <w:szCs w:val="24"/>
        </w:rPr>
        <w:t xml:space="preserve">Requeiro à Mesa, na forma regimental de estilo depois de ouvido o Douto Plenário, e de acordo com o Art. 162, combinado com Art. 152 § 2º do Regimento Interno Vigente, seja registrado em ata de nossos trabalhos </w:t>
      </w:r>
      <w:r w:rsidRPr="005F64F4">
        <w:rPr>
          <w:sz w:val="24"/>
          <w:szCs w:val="24"/>
        </w:rPr>
        <w:t xml:space="preserve">VOTOS DE </w:t>
      </w:r>
      <w:r w:rsidRPr="00BA5AD3">
        <w:rPr>
          <w:sz w:val="24"/>
          <w:szCs w:val="24"/>
        </w:rPr>
        <w:t xml:space="preserve">CONGRATULAÇÕES E APLAUSOS </w:t>
      </w:r>
      <w:r w:rsidRPr="00122862">
        <w:rPr>
          <w:sz w:val="24"/>
          <w:szCs w:val="24"/>
        </w:rPr>
        <w:t>À EX-VEREADORA E MÉDICA GINECOLOGISTA DRA. LÚCIA MARIA FERREIRA TENÓRIO, POR SUA PARTICIPAÇÃO NA 4ª EDIÇÃO DA CAMPANHA OUTUBRO ROSA REALIZADA PELO GRUPO CALEBE UNIVERSAL, NO MUNICÍPIO DE MOGI MIRIM, NA DATA DE 18 DE OUTUBRO DE 2025.</w:t>
      </w:r>
    </w:p>
    <w:p w:rsidR="00122862" w:rsidP="00122862">
      <w:pPr>
        <w:overflowPunct w:val="0"/>
        <w:adjustRightInd w:val="0"/>
        <w:spacing w:line="276" w:lineRule="auto"/>
        <w:jc w:val="both"/>
        <w:rPr>
          <w:i/>
          <w:color w:val="000000" w:themeColor="text1"/>
          <w:sz w:val="24"/>
          <w:szCs w:val="24"/>
        </w:rPr>
      </w:pPr>
    </w:p>
    <w:p w:rsidR="00122862" w:rsidP="00122862">
      <w:pPr>
        <w:overflowPunct w:val="0"/>
        <w:adjustRightInd w:val="0"/>
        <w:spacing w:line="276" w:lineRule="auto"/>
        <w:jc w:val="center"/>
        <w:rPr>
          <w:sz w:val="24"/>
          <w:szCs w:val="24"/>
        </w:rPr>
      </w:pPr>
    </w:p>
    <w:p w:rsidR="0070265E" w:rsidRPr="007620E6" w:rsidP="00122862">
      <w:pPr>
        <w:overflowPunct w:val="0"/>
        <w:adjustRightInd w:val="0"/>
        <w:spacing w:line="276" w:lineRule="auto"/>
        <w:jc w:val="center"/>
        <w:rPr>
          <w:sz w:val="24"/>
          <w:szCs w:val="24"/>
        </w:rPr>
      </w:pPr>
    </w:p>
    <w:p w:rsidR="00122862" w:rsidRPr="00A20472" w:rsidP="00122862">
      <w:pPr>
        <w:overflowPunct w:val="0"/>
        <w:adjustRightInd w:val="0"/>
        <w:spacing w:line="276" w:lineRule="auto"/>
        <w:jc w:val="center"/>
        <w:rPr>
          <w:b/>
          <w:sz w:val="24"/>
          <w:szCs w:val="24"/>
          <w:u w:val="single"/>
        </w:rPr>
      </w:pPr>
      <w:r w:rsidRPr="00A20472">
        <w:rPr>
          <w:b/>
          <w:sz w:val="24"/>
          <w:szCs w:val="24"/>
          <w:u w:val="single"/>
        </w:rPr>
        <w:t>JUSTIFICATIVA</w:t>
      </w:r>
    </w:p>
    <w:p w:rsidR="00122862" w:rsidP="00122862">
      <w:pPr>
        <w:overflowPunct w:val="0"/>
        <w:adjustRightInd w:val="0"/>
        <w:spacing w:line="276" w:lineRule="auto"/>
        <w:jc w:val="both"/>
        <w:rPr>
          <w:b/>
          <w:sz w:val="24"/>
          <w:szCs w:val="24"/>
        </w:rPr>
      </w:pPr>
    </w:p>
    <w:p w:rsidR="00122862" w:rsidP="00122862">
      <w:pPr>
        <w:overflowPunct w:val="0"/>
        <w:adjustRightInd w:val="0"/>
        <w:spacing w:line="276" w:lineRule="auto"/>
        <w:jc w:val="both"/>
        <w:rPr>
          <w:b/>
          <w:sz w:val="24"/>
          <w:szCs w:val="24"/>
        </w:rPr>
      </w:pPr>
    </w:p>
    <w:p w:rsidR="00122862" w:rsidRPr="00A20472" w:rsidP="00122862">
      <w:pPr>
        <w:overflowPunct w:val="0"/>
        <w:adjustRightInd w:val="0"/>
        <w:spacing w:line="276" w:lineRule="auto"/>
        <w:jc w:val="both"/>
        <w:rPr>
          <w:b/>
          <w:sz w:val="24"/>
          <w:szCs w:val="24"/>
        </w:rPr>
      </w:pPr>
    </w:p>
    <w:p w:rsidR="00122862" w:rsidRPr="00122862" w:rsidP="00122862">
      <w:pPr>
        <w:spacing w:line="276" w:lineRule="auto"/>
        <w:ind w:firstLine="708"/>
        <w:jc w:val="both"/>
        <w:rPr>
          <w:sz w:val="24"/>
          <w:szCs w:val="24"/>
        </w:rPr>
      </w:pPr>
      <w:r w:rsidRPr="00122862">
        <w:rPr>
          <w:sz w:val="24"/>
          <w:szCs w:val="24"/>
        </w:rPr>
        <w:t xml:space="preserve">É com </w:t>
      </w:r>
      <w:r w:rsidR="0070265E">
        <w:rPr>
          <w:sz w:val="24"/>
          <w:szCs w:val="24"/>
        </w:rPr>
        <w:t>muita honra e alegria que apresento esta</w:t>
      </w:r>
      <w:r w:rsidRPr="00122862">
        <w:rPr>
          <w:sz w:val="24"/>
          <w:szCs w:val="24"/>
        </w:rPr>
        <w:t xml:space="preserve"> Moção Honrosa de Congratulações e Aplausos à Ex-Vereadora e Médica Ginecologista Dra. Lúcia Maria Ferreira Tenório, pela relevante participação na 4ª edição da campanha Outubro Rosa, promovida pelo Grupo Calebe Universal, realizada no dia 18 de outubro de 2025, no município de Mogi Mirim.</w:t>
      </w:r>
    </w:p>
    <w:p w:rsidR="00122862" w:rsidRPr="00122862" w:rsidP="00122862">
      <w:pPr>
        <w:spacing w:line="276" w:lineRule="auto"/>
        <w:jc w:val="both"/>
        <w:rPr>
          <w:sz w:val="24"/>
          <w:szCs w:val="24"/>
        </w:rPr>
      </w:pPr>
    </w:p>
    <w:p w:rsidR="00122862" w:rsidRPr="00122862" w:rsidP="00122862">
      <w:pPr>
        <w:spacing w:line="276" w:lineRule="auto"/>
        <w:ind w:firstLine="708"/>
        <w:jc w:val="both"/>
        <w:rPr>
          <w:sz w:val="24"/>
          <w:szCs w:val="24"/>
        </w:rPr>
      </w:pPr>
      <w:r w:rsidRPr="00122862">
        <w:rPr>
          <w:sz w:val="24"/>
          <w:szCs w:val="24"/>
        </w:rPr>
        <w:t>Na ocasião, a Dra. Lúcia Tenório ministrou uma palestra de grande valor educativo e humano, destacando a importância do autocuidado, da prevenção do câncer de mama e da atenção contínua à saúde da mulher. Seu discurso, pautado em conhecimento técnico e sensibilidade social, sensibilizou o público presente ao reforç</w:t>
      </w:r>
      <w:r w:rsidR="0070265E">
        <w:rPr>
          <w:sz w:val="24"/>
          <w:szCs w:val="24"/>
        </w:rPr>
        <w:t xml:space="preserve">ar que a detecção precoce pode salvar </w:t>
      </w:r>
      <w:r w:rsidRPr="00122862">
        <w:rPr>
          <w:sz w:val="24"/>
          <w:szCs w:val="24"/>
        </w:rPr>
        <w:t>vidas e que o cuidado com o corpo é também um gesto de amor e respeito à própria existência.</w:t>
      </w:r>
    </w:p>
    <w:p w:rsidR="00122862" w:rsidRPr="00122862" w:rsidP="00122862">
      <w:pPr>
        <w:spacing w:line="276" w:lineRule="auto"/>
        <w:jc w:val="both"/>
        <w:rPr>
          <w:sz w:val="24"/>
          <w:szCs w:val="24"/>
        </w:rPr>
      </w:pPr>
    </w:p>
    <w:p w:rsidR="0070265E" w:rsidP="00122862">
      <w:pPr>
        <w:spacing w:line="276" w:lineRule="auto"/>
        <w:jc w:val="both"/>
        <w:rPr>
          <w:sz w:val="24"/>
          <w:szCs w:val="24"/>
        </w:rPr>
      </w:pPr>
    </w:p>
    <w:p w:rsidR="00122862" w:rsidRPr="00122862" w:rsidP="0070265E">
      <w:pPr>
        <w:spacing w:line="276" w:lineRule="auto"/>
        <w:ind w:firstLine="708"/>
        <w:jc w:val="both"/>
        <w:rPr>
          <w:sz w:val="24"/>
          <w:szCs w:val="24"/>
        </w:rPr>
      </w:pPr>
      <w:r w:rsidRPr="00122862">
        <w:rPr>
          <w:sz w:val="24"/>
          <w:szCs w:val="24"/>
        </w:rPr>
        <w:t>A atuação da Dra. Lúcia Tenório nesta campanha foi marcada por seu espírito solidário e por sua trajetória profissional dedicada à medicina e ao serviço público, refletindo o compromisso de quem compreende a saúde como direito fundamental e dever coletivo. Sua presença na ação do Grupo Calebe Universal enriqueceu o evento e simbolizou a união entre ciência, fé e responsabilidade social — valores que inspiram a comunidade e fortalecem as políticas de conscientização e prevenção em saúde.</w:t>
      </w:r>
    </w:p>
    <w:p w:rsidR="00122862" w:rsidRPr="00122862" w:rsidP="00122862">
      <w:pPr>
        <w:spacing w:line="276" w:lineRule="auto"/>
        <w:jc w:val="both"/>
        <w:rPr>
          <w:sz w:val="24"/>
          <w:szCs w:val="24"/>
        </w:rPr>
      </w:pPr>
    </w:p>
    <w:p w:rsidR="00122862" w:rsidRPr="00122862" w:rsidP="0070265E">
      <w:pPr>
        <w:spacing w:line="276" w:lineRule="auto"/>
        <w:ind w:firstLine="708"/>
        <w:jc w:val="both"/>
        <w:rPr>
          <w:sz w:val="24"/>
          <w:szCs w:val="24"/>
        </w:rPr>
      </w:pPr>
      <w:r w:rsidRPr="00122862">
        <w:rPr>
          <w:sz w:val="24"/>
          <w:szCs w:val="24"/>
        </w:rPr>
        <w:t>A campanha Outubro Rosa do Grupo Calebe U</w:t>
      </w:r>
      <w:r w:rsidR="002847AD">
        <w:rPr>
          <w:sz w:val="24"/>
          <w:szCs w:val="24"/>
        </w:rPr>
        <w:t>niversal, realizada em mais de 9</w:t>
      </w:r>
      <w:bookmarkStart w:id="0" w:name="_GoBack"/>
      <w:bookmarkEnd w:id="0"/>
      <w:r w:rsidRPr="00122862">
        <w:rPr>
          <w:sz w:val="24"/>
          <w:szCs w:val="24"/>
        </w:rPr>
        <w:t>0 países, contou com milhares de voluntários e profissionais de saúde, levando informação, atendimento médico e acolhimento a milhares de mulheres. Em Mogi Mirim, a participação da Dra. Lúcia representou não apenas uma contribuição técnica, mas também um gesto de amor à população local, promovendo esperança e estimulando atitudes preventivas entre mulheres de todas as idades.</w:t>
      </w:r>
    </w:p>
    <w:p w:rsidR="00122862" w:rsidRPr="00122862" w:rsidP="00122862">
      <w:pPr>
        <w:spacing w:line="276" w:lineRule="auto"/>
        <w:jc w:val="both"/>
        <w:rPr>
          <w:sz w:val="24"/>
          <w:szCs w:val="24"/>
        </w:rPr>
      </w:pPr>
    </w:p>
    <w:p w:rsidR="00122862" w:rsidRPr="00122862" w:rsidP="0070265E">
      <w:pPr>
        <w:spacing w:line="276" w:lineRule="auto"/>
        <w:ind w:firstLine="708"/>
        <w:jc w:val="both"/>
        <w:rPr>
          <w:sz w:val="24"/>
          <w:szCs w:val="24"/>
        </w:rPr>
      </w:pPr>
      <w:r>
        <w:rPr>
          <w:sz w:val="24"/>
          <w:szCs w:val="24"/>
        </w:rPr>
        <w:t>Diante disso manifesto, por meio desta moção, m</w:t>
      </w:r>
      <w:r w:rsidRPr="00122862">
        <w:rPr>
          <w:sz w:val="24"/>
          <w:szCs w:val="24"/>
        </w:rPr>
        <w:t>eus aplausos e sincero reconhecimento à Dra. Lúcia Maria Ferreira Tenório, exaltando sua dedicação, seu exemplo de cidadania e seu compromisso com o bem-estar e a dignidade da mulher.</w:t>
      </w:r>
    </w:p>
    <w:p w:rsidR="00122862" w:rsidRPr="00122862" w:rsidP="00122862">
      <w:pPr>
        <w:spacing w:line="276" w:lineRule="auto"/>
        <w:jc w:val="both"/>
        <w:rPr>
          <w:sz w:val="24"/>
          <w:szCs w:val="24"/>
        </w:rPr>
      </w:pPr>
    </w:p>
    <w:p w:rsidR="00122862" w:rsidP="0070265E">
      <w:pPr>
        <w:spacing w:line="276" w:lineRule="auto"/>
        <w:ind w:firstLine="708"/>
        <w:jc w:val="both"/>
        <w:rPr>
          <w:b/>
          <w:sz w:val="24"/>
          <w:szCs w:val="24"/>
        </w:rPr>
      </w:pPr>
      <w:r w:rsidRPr="00122862">
        <w:rPr>
          <w:sz w:val="24"/>
          <w:szCs w:val="24"/>
        </w:rPr>
        <w:t>Que esta homenagem sirva como expressão pública de gratidão e como inspiração para que mais profissionais sigam seu exemplo de empatia, competência e comprometimento com a vida.</w:t>
      </w:r>
    </w:p>
    <w:p w:rsidR="00122862" w:rsidP="00122862">
      <w:pPr>
        <w:spacing w:line="276" w:lineRule="auto"/>
        <w:rPr>
          <w:b/>
          <w:sz w:val="24"/>
          <w:szCs w:val="24"/>
        </w:rPr>
      </w:pPr>
    </w:p>
    <w:p w:rsidR="00122862" w:rsidP="00122862">
      <w:pPr>
        <w:spacing w:line="276" w:lineRule="auto"/>
        <w:jc w:val="center"/>
        <w:rPr>
          <w:b/>
          <w:sz w:val="24"/>
          <w:szCs w:val="24"/>
        </w:rPr>
      </w:pPr>
    </w:p>
    <w:p w:rsidR="0070265E" w:rsidP="00122862">
      <w:pPr>
        <w:spacing w:line="276" w:lineRule="auto"/>
        <w:jc w:val="center"/>
        <w:rPr>
          <w:b/>
          <w:sz w:val="24"/>
          <w:szCs w:val="24"/>
        </w:rPr>
      </w:pPr>
    </w:p>
    <w:p w:rsidR="0070265E" w:rsidP="00122862">
      <w:pPr>
        <w:spacing w:line="276" w:lineRule="auto"/>
        <w:jc w:val="center"/>
        <w:rPr>
          <w:b/>
          <w:sz w:val="24"/>
          <w:szCs w:val="24"/>
        </w:rPr>
      </w:pPr>
    </w:p>
    <w:p w:rsidR="00122862" w:rsidRPr="00C95F37" w:rsidP="00122862">
      <w:pPr>
        <w:spacing w:line="276" w:lineRule="auto"/>
        <w:jc w:val="center"/>
        <w:rPr>
          <w:sz w:val="24"/>
          <w:szCs w:val="24"/>
        </w:rPr>
      </w:pPr>
      <w:r w:rsidRPr="00C95F37">
        <w:rPr>
          <w:b/>
          <w:sz w:val="24"/>
          <w:szCs w:val="24"/>
        </w:rPr>
        <w:t>Sala das Sessões</w:t>
      </w:r>
      <w:r>
        <w:rPr>
          <w:b/>
          <w:sz w:val="24"/>
          <w:szCs w:val="24"/>
        </w:rPr>
        <w:t xml:space="preserve"> “VEREADOR SANTO RÓTOLLI”, em 24 de outubro</w:t>
      </w:r>
      <w:r w:rsidRPr="00C95F37">
        <w:rPr>
          <w:b/>
          <w:sz w:val="24"/>
          <w:szCs w:val="24"/>
        </w:rPr>
        <w:t xml:space="preserve"> de 202</w:t>
      </w:r>
      <w:r>
        <w:rPr>
          <w:b/>
          <w:sz w:val="24"/>
          <w:szCs w:val="24"/>
        </w:rPr>
        <w:t>5</w:t>
      </w:r>
      <w:r w:rsidRPr="00C95F37">
        <w:rPr>
          <w:b/>
          <w:sz w:val="24"/>
          <w:szCs w:val="24"/>
        </w:rPr>
        <w:t>.</w:t>
      </w:r>
    </w:p>
    <w:p w:rsidR="00122862" w:rsidP="00122862">
      <w:pPr>
        <w:spacing w:line="276" w:lineRule="auto"/>
        <w:rPr>
          <w:b/>
          <w:sz w:val="24"/>
          <w:szCs w:val="24"/>
        </w:rPr>
      </w:pPr>
    </w:p>
    <w:p w:rsidR="00122862" w:rsidP="00122862">
      <w:pPr>
        <w:spacing w:line="276" w:lineRule="auto"/>
        <w:jc w:val="center"/>
        <w:rPr>
          <w:b/>
          <w:sz w:val="24"/>
          <w:szCs w:val="24"/>
        </w:rPr>
      </w:pPr>
    </w:p>
    <w:p w:rsidR="00122862" w:rsidP="00122862">
      <w:pPr>
        <w:spacing w:line="276" w:lineRule="auto"/>
        <w:jc w:val="center"/>
        <w:rPr>
          <w:b/>
          <w:sz w:val="24"/>
          <w:szCs w:val="24"/>
        </w:rPr>
      </w:pPr>
    </w:p>
    <w:p w:rsidR="00122862" w:rsidP="00122862">
      <w:pPr>
        <w:spacing w:line="276" w:lineRule="auto"/>
        <w:jc w:val="center"/>
        <w:rPr>
          <w:b/>
          <w:sz w:val="24"/>
          <w:szCs w:val="24"/>
        </w:rPr>
      </w:pPr>
    </w:p>
    <w:p w:rsidR="00122862" w:rsidRPr="00C95F37" w:rsidP="00122862">
      <w:pPr>
        <w:spacing w:line="276" w:lineRule="auto"/>
        <w:jc w:val="center"/>
        <w:rPr>
          <w:sz w:val="24"/>
          <w:szCs w:val="24"/>
        </w:rPr>
      </w:pPr>
      <w:r w:rsidRPr="00C95F37">
        <w:rPr>
          <w:b/>
          <w:sz w:val="24"/>
          <w:szCs w:val="24"/>
        </w:rPr>
        <w:t>ADEMIR SOUZA FLORETTI JUNIOR</w:t>
      </w:r>
    </w:p>
    <w:p w:rsidR="00122862" w:rsidRPr="00D62E46" w:rsidP="00122862">
      <w:pPr>
        <w:spacing w:line="276" w:lineRule="auto"/>
        <w:jc w:val="center"/>
        <w:rPr>
          <w:sz w:val="24"/>
          <w:szCs w:val="24"/>
        </w:rPr>
      </w:pPr>
      <w:r w:rsidRPr="00C95F37">
        <w:rPr>
          <w:noProof/>
          <w:sz w:val="24"/>
          <w:szCs w:val="24"/>
        </w:rPr>
        <w:drawing>
          <wp:anchor distT="0" distB="0" distL="114300" distR="114300" simplePos="0" relativeHeight="251658240" behindDoc="1" locked="0" layoutInCell="1" allowOverlap="1">
            <wp:simplePos x="0" y="0"/>
            <wp:positionH relativeFrom="page">
              <wp:posOffset>3228975</wp:posOffset>
            </wp:positionH>
            <wp:positionV relativeFrom="paragraph">
              <wp:posOffset>91440</wp:posOffset>
            </wp:positionV>
            <wp:extent cx="1104265" cy="487680"/>
            <wp:effectExtent l="0" t="0" r="635" b="7620"/>
            <wp:wrapNone/>
            <wp:docPr id="4" name="Imagem 4" descr="C:\Users\Ademir\Pictures\prb-1-868x628 (2).png"/>
            <wp:cNvGraphicFramePr/>
            <a:graphic xmlns:a="http://schemas.openxmlformats.org/drawingml/2006/main">
              <a:graphicData uri="http://schemas.openxmlformats.org/drawingml/2006/picture">
                <pic:pic xmlns:pic="http://schemas.openxmlformats.org/drawingml/2006/picture">
                  <pic:nvPicPr>
                    <pic:cNvPr id="529484523" name=""/>
                    <pic:cNvPicPr/>
                  </pic:nvPicPr>
                  <pic:blipFill>
                    <a:blip xmlns:r="http://schemas.openxmlformats.org/officeDocument/2006/relationships" r:embed="rId4"/>
                    <a:stretch>
                      <a:fillRect/>
                    </a:stretch>
                  </pic:blipFill>
                  <pic:spPr>
                    <a:xfrm>
                      <a:off x="0" y="0"/>
                      <a:ext cx="1104265" cy="487680"/>
                    </a:xfrm>
                    <a:prstGeom prst="rect">
                      <a:avLst/>
                    </a:prstGeom>
                    <a:noFill/>
                    <a:ln>
                      <a:noFill/>
                      <a:prstDash val="solid"/>
                    </a:ln>
                  </pic:spPr>
                </pic:pic>
              </a:graphicData>
            </a:graphic>
          </wp:anchor>
        </w:drawing>
      </w:r>
      <w:r>
        <w:rPr>
          <w:b/>
          <w:sz w:val="24"/>
          <w:szCs w:val="24"/>
        </w:rPr>
        <w:t>VEREADOR</w:t>
      </w:r>
    </w:p>
    <w:tbl>
      <w:tblPr>
        <w:tblpPr w:leftFromText="141" w:rightFromText="141" w:vertAnchor="page" w:horzAnchor="page" w:tblpX="5017" w:tblpY="1799"/>
        <w:tblW w:w="5104" w:type="dxa"/>
        <w:tblCellMar>
          <w:left w:w="0" w:type="dxa"/>
          <w:right w:w="0" w:type="dxa"/>
        </w:tblCellMar>
        <w:tblLook w:val="04A0"/>
      </w:tblPr>
      <w:tblGrid>
        <w:gridCol w:w="5104"/>
      </w:tblGrid>
      <w:tr w:rsidTr="00C561F8">
        <w:tblPrEx>
          <w:tblW w:w="5104" w:type="dxa"/>
          <w:tblCellMar>
            <w:left w:w="0" w:type="dxa"/>
            <w:right w:w="0" w:type="dxa"/>
          </w:tblCellMar>
          <w:tblLook w:val="04A0"/>
        </w:tblPrEx>
        <w:tc>
          <w:tcPr>
            <w:tcW w:w="5104" w:type="dxa"/>
            <w:vAlign w:val="bottom"/>
            <w:hideMark/>
          </w:tcPr>
          <w:p w:rsidR="00122862" w:rsidRPr="00C95F37" w:rsidP="00C561F8">
            <w:pPr>
              <w:spacing w:line="276" w:lineRule="auto"/>
              <w:jc w:val="both"/>
              <w:rPr>
                <w:sz w:val="24"/>
                <w:szCs w:val="24"/>
              </w:rPr>
            </w:pPr>
          </w:p>
        </w:tc>
      </w:tr>
    </w:tbl>
    <w:p w:rsidR="00122862" w:rsidP="00122862"/>
    <w:p w:rsidR="00122862" w:rsidP="00122862"/>
    <w:p w:rsidR="00122862" w:rsidP="00122862"/>
    <w:p w:rsidR="00122862" w:rsidP="00122862"/>
    <w:p w:rsidR="00ED129F"/>
    <w:sectPr w:rsidSect="005C63A7">
      <w:headerReference w:type="even" r:id="rId5"/>
      <w:headerReference w:type="default" r:id="rId6"/>
      <w:footerReference w:type="default" r:id="rId7"/>
      <w:pgSz w:w="11907" w:h="16840" w:code="9"/>
      <w:pgMar w:top="279" w:right="1321" w:bottom="993" w:left="1418" w:header="720" w:footer="37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779" w:rsidRPr="00AD2076" w:rsidP="00D67779">
    <w:pPr>
      <w:pStyle w:val="Footer"/>
      <w:jc w:val="center"/>
    </w:pPr>
    <w:r>
      <w:rPr>
        <w:rFonts w:ascii="Bookman Old Style" w:hAnsi="Bookman Old Style"/>
        <w:b/>
        <w:sz w:val="18"/>
      </w:rPr>
      <w:tab/>
    </w:r>
    <w:r w:rsidRPr="00AD2076">
      <w:t xml:space="preserve">Rua Dr. </w:t>
    </w:r>
    <w:r>
      <w:t xml:space="preserve">José Alves, 129 - </w:t>
    </w:r>
    <w:r>
      <w:t>Centro - Fone</w:t>
    </w:r>
    <w:r w:rsidRPr="00AD2076">
      <w:t>: (019) 3814.1200 - Fax: (019) 3814.1206 – Mogi Mirim - SP</w:t>
    </w:r>
  </w:p>
  <w:p w:rsidR="009C7EB6" w:rsidRPr="00522A34" w:rsidP="00C21050">
    <w:pPr>
      <w:pStyle w:val="Foo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C95F37" w:rsidP="00F71227">
    <w:pPr>
      <w:pStyle w:val="Header"/>
      <w:tabs>
        <w:tab w:val="clear" w:pos="4419"/>
        <w:tab w:val="right" w:pos="7513"/>
        <w:tab w:val="clear" w:pos="8838"/>
      </w:tabs>
      <w:jc w:val="center"/>
    </w:pPr>
    <w:r>
      <w:rPr>
        <w:rFonts w:ascii="Arial" w:hAnsi="Arial"/>
        <w:b/>
        <w:noProof/>
        <w:sz w:val="34"/>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C95F37" w:rsidP="00C95F37">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49" type="#_x0000_t202" style="width:0;height:0;margin-top:0.05pt;margin-left:-51.2pt;mso-position-horizontal:right;mso-wrap-distance-bottom:0;mso-wrap-distance-left:9pt;mso-wrap-distance-right:9pt;mso-wrap-distance-top:0;mso-wrap-style:none;position:absolute;visibility:visible;v-text-anchor:top;z-index:251661312" stroked="f">
              <v:fill opacity="0"/>
              <v:textbox style="mso-fit-shape-to-text:t" inset="0,0,0,0">
                <w:txbxContent>
                  <w:p w:rsidR="00C95F37" w:rsidP="00C95F37">
                    <w:pPr>
                      <w:pStyle w:val="Header"/>
                    </w:pPr>
                  </w:p>
                </w:txbxContent>
              </v:textbox>
              <w10:wrap type="square"/>
            </v:shape>
          </w:pict>
        </mc:Fallback>
      </mc:AlternateContent>
    </w:r>
    <w:r>
      <w:rPr>
        <w:rFonts w:ascii="Arial" w:hAnsi="Arial"/>
        <w:b/>
        <w:noProof/>
        <w:sz w:val="34"/>
      </w:rPr>
      <mc:AlternateContent>
        <mc:Choice Requires="wps">
          <w:drawing>
            <wp:anchor distT="0" distB="0" distL="114300" distR="114300" simplePos="0" relativeHeight="251658240"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C95F37" w:rsidP="00C95F37">
                          <w:pPr>
                            <w:pStyle w:val="Standard"/>
                            <w:ind w:right="360"/>
                          </w:pPr>
                          <w:r>
                            <w:rPr>
                              <w:noProof/>
                            </w:rPr>
                            <w:drawing>
                              <wp:inline distT="0" distB="0" distL="0" distR="0">
                                <wp:extent cx="1036800" cy="752400"/>
                                <wp:effectExtent l="0" t="0" r="0" b="0"/>
                                <wp:docPr id="446999423" name="Imagem 10" descr="brasaomm"/>
                                <wp:cNvGraphicFramePr/>
                                <a:graphic xmlns:a="http://schemas.openxmlformats.org/drawingml/2006/main">
                                  <a:graphicData uri="http://schemas.openxmlformats.org/drawingml/2006/picture">
                                    <pic:pic xmlns:pic="http://schemas.openxmlformats.org/drawingml/2006/picture">
                                      <pic:nvPicPr>
                                        <pic:cNvPr id="1666342817" name=""/>
                                        <pic:cNvPicPr/>
                                      </pic:nvPicPr>
                                      <pic:blipFill>
                                        <a:blip xmlns:r="http://schemas.openxmlformats.org/officeDocument/2006/relationships" r:embed="rId1"/>
                                        <a:stretch>
                                          <a:fillRect/>
                                        </a:stretch>
                                      </pic:blipFill>
                                      <pic:spPr>
                                        <a:xfrm>
                                          <a:off x="0" y="0"/>
                                          <a:ext cx="1036800" cy="752400"/>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0"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59264" stroked="f">
              <v:fill opacity="0"/>
              <v:textbox inset="0,0,0,0">
                <w:txbxContent>
                  <w:p w:rsidR="00C95F37" w:rsidP="00C95F37">
                    <w:pPr>
                      <w:pStyle w:val="Standard"/>
                      <w:ind w:right="360"/>
                    </w:pPr>
                    <w:drawing>
                      <wp:inline distT="0" distB="0" distL="0" distR="0">
                        <wp:extent cx="1036800" cy="752400"/>
                        <wp:effectExtent l="0" t="0" r="0" b="0"/>
                        <wp:docPr id="10" name="Imagem 10" descr="brasaomm"/>
                        <wp:cNvGraphicFramePr/>
                        <a:graphic xmlns:a="http://schemas.openxmlformats.org/drawingml/2006/main">
                          <a:graphicData uri="http://schemas.openxmlformats.org/drawingml/2006/picture">
                            <pic:pic xmlns:pic="http://schemas.openxmlformats.org/drawingml/2006/picture">
                              <pic:nvPicPr>
                                <pic:cNvPr id="1729646847" name=""/>
                                <pic:cNvPicPr/>
                              </pic:nvPicPr>
                              <pic:blipFill>
                                <a:blip xmlns:r="http://schemas.openxmlformats.org/officeDocument/2006/relationships" r:embed="rId1"/>
                                <a:stretch>
                                  <a:fillRect/>
                                </a:stretch>
                              </pic:blipFill>
                              <pic:spPr>
                                <a:xfrm>
                                  <a:off x="0" y="0"/>
                                  <a:ext cx="1036800" cy="752400"/>
                                </a:xfrm>
                                <a:prstGeom prst="rect">
                                  <a:avLst/>
                                </a:prstGeom>
                                <a:noFill/>
                                <a:ln>
                                  <a:noFill/>
                                  <a:prstDash val="solid"/>
                                </a:ln>
                              </pic:spPr>
                            </pic:pic>
                          </a:graphicData>
                        </a:graphic>
                      </wp:inline>
                    </w:drawing>
                  </w:p>
                </w:txbxContent>
              </v:textbox>
              <w10:wrap type="square"/>
            </v:shape>
          </w:pict>
        </mc:Fallback>
      </mc:AlternateContent>
    </w:r>
    <w:r>
      <w:rPr>
        <w:rFonts w:ascii="Arial" w:hAnsi="Arial"/>
        <w:b/>
        <w:sz w:val="34"/>
      </w:rPr>
      <w:t>CÂMARA MUNICIPAL DE MOGI MIRIM</w:t>
    </w:r>
  </w:p>
  <w:p w:rsidR="00C95F37" w:rsidP="00C95F37">
    <w:pPr>
      <w:pStyle w:val="Header"/>
      <w:tabs>
        <w:tab w:val="clear" w:pos="4419"/>
        <w:tab w:val="right" w:pos="7513"/>
        <w:tab w:val="clear" w:pos="8838"/>
      </w:tabs>
      <w:spacing w:line="276" w:lineRule="auto"/>
      <w:jc w:val="center"/>
    </w:pPr>
    <w:r>
      <w:rPr>
        <w:rFonts w:ascii="Arial" w:hAnsi="Arial"/>
        <w:b/>
        <w:sz w:val="24"/>
      </w:rPr>
      <w:t>Estado de São Paulo</w:t>
    </w:r>
  </w:p>
  <w:p w:rsidR="00C95F37" w:rsidP="00C95F37">
    <w:pPr>
      <w:pStyle w:val="Header"/>
      <w:tabs>
        <w:tab w:val="clear" w:pos="4419"/>
        <w:tab w:val="right" w:pos="7513"/>
        <w:tab w:val="clear" w:pos="8838"/>
      </w:tabs>
      <w:spacing w:line="276" w:lineRule="auto"/>
      <w:jc w:val="center"/>
    </w:pPr>
    <w:r>
      <w:rPr>
        <w:rFonts w:ascii="Arial" w:hAnsi="Arial"/>
        <w:b/>
        <w:sz w:val="24"/>
      </w:rPr>
      <w:t>GABINETE DO VEREADOR ADEMIR JUNIOR</w:t>
    </w:r>
  </w:p>
  <w:p w:rsidR="005F72DC" w:rsidRPr="00522A34" w:rsidP="00606E59">
    <w:pP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3132D81"/>
    <w:multiLevelType w:val="hybridMultilevel"/>
    <w:tmpl w:val="B0C64F6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2"/>
    <w:rsid w:val="00071746"/>
    <w:rsid w:val="00122862"/>
    <w:rsid w:val="00207F61"/>
    <w:rsid w:val="002847AD"/>
    <w:rsid w:val="00522A34"/>
    <w:rsid w:val="005F4E7D"/>
    <w:rsid w:val="005F64F4"/>
    <w:rsid w:val="005F72DC"/>
    <w:rsid w:val="00606E59"/>
    <w:rsid w:val="0070265E"/>
    <w:rsid w:val="007620E6"/>
    <w:rsid w:val="00913BF8"/>
    <w:rsid w:val="009C7EB6"/>
    <w:rsid w:val="00A20472"/>
    <w:rsid w:val="00AD2076"/>
    <w:rsid w:val="00AF60CF"/>
    <w:rsid w:val="00BA5AD3"/>
    <w:rsid w:val="00C21050"/>
    <w:rsid w:val="00C561F8"/>
    <w:rsid w:val="00C95F37"/>
    <w:rsid w:val="00D62E46"/>
    <w:rsid w:val="00D67779"/>
    <w:rsid w:val="00ED129F"/>
    <w:rsid w:val="00F7122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B3BC782-5A28-40EA-8E0D-C809C5CB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862"/>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22862"/>
  </w:style>
  <w:style w:type="paragraph" w:styleId="Header">
    <w:name w:val="header"/>
    <w:basedOn w:val="Normal"/>
    <w:link w:val="CabealhoChar"/>
    <w:rsid w:val="00122862"/>
    <w:pPr>
      <w:tabs>
        <w:tab w:val="center" w:pos="4419"/>
        <w:tab w:val="right" w:pos="8838"/>
      </w:tabs>
    </w:pPr>
  </w:style>
  <w:style w:type="character" w:customStyle="1" w:styleId="CabealhoChar">
    <w:name w:val="Cabeçalho Char"/>
    <w:basedOn w:val="DefaultParagraphFont"/>
    <w:link w:val="Header"/>
    <w:rsid w:val="00122862"/>
    <w:rPr>
      <w:rFonts w:ascii="Times New Roman" w:eastAsia="Times New Roman" w:hAnsi="Times New Roman" w:cs="Times New Roman"/>
      <w:sz w:val="20"/>
      <w:szCs w:val="20"/>
      <w:lang w:eastAsia="pt-BR"/>
    </w:rPr>
  </w:style>
  <w:style w:type="paragraph" w:styleId="Footer">
    <w:name w:val="footer"/>
    <w:basedOn w:val="Normal"/>
    <w:link w:val="RodapChar"/>
    <w:uiPriority w:val="99"/>
    <w:rsid w:val="00122862"/>
    <w:pPr>
      <w:tabs>
        <w:tab w:val="center" w:pos="4419"/>
        <w:tab w:val="right" w:pos="8838"/>
      </w:tabs>
    </w:pPr>
  </w:style>
  <w:style w:type="character" w:customStyle="1" w:styleId="RodapChar">
    <w:name w:val="Rodapé Char"/>
    <w:basedOn w:val="DefaultParagraphFont"/>
    <w:link w:val="Footer"/>
    <w:uiPriority w:val="99"/>
    <w:rsid w:val="00122862"/>
    <w:rPr>
      <w:rFonts w:ascii="Times New Roman" w:eastAsia="Times New Roman" w:hAnsi="Times New Roman" w:cs="Times New Roman"/>
      <w:sz w:val="20"/>
      <w:szCs w:val="20"/>
      <w:lang w:eastAsia="pt-BR"/>
    </w:rPr>
  </w:style>
  <w:style w:type="paragraph" w:customStyle="1" w:styleId="Standard">
    <w:name w:val="Standard"/>
    <w:rsid w:val="00122862"/>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ListParagraph">
    <w:name w:val="List Paragraph"/>
    <w:basedOn w:val="Normal"/>
    <w:uiPriority w:val="34"/>
    <w:qFormat/>
    <w:rsid w:val="00122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526</Words>
  <Characters>2844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2</cp:revision>
  <cp:lastPrinted>2025-10-24T14:44:55Z</cp:lastPrinted>
  <dcterms:created xsi:type="dcterms:W3CDTF">2025-10-24T13:59:00Z</dcterms:created>
  <dcterms:modified xsi:type="dcterms:W3CDTF">2025-10-24T14:14:00Z</dcterms:modified>
</cp:coreProperties>
</file>