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787658E5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9A382A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364D68">
        <w:rPr>
          <w:rFonts w:asciiTheme="minorHAnsi" w:hAnsiTheme="minorHAnsi" w:cstheme="minorHAnsi"/>
          <w:b/>
          <w:sz w:val="28"/>
          <w:szCs w:val="28"/>
          <w:u w:val="single"/>
        </w:rPr>
        <w:t>93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56E4758E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</w:t>
      </w:r>
      <w:r w:rsidR="00CD2DCC">
        <w:rPr>
          <w:rFonts w:asciiTheme="minorHAnsi" w:hAnsiTheme="minorHAnsi" w:cstheme="minorHAnsi"/>
          <w:sz w:val="24"/>
          <w:szCs w:val="24"/>
        </w:rPr>
        <w:t xml:space="preserve"> Substitutivo do </w:t>
      </w:r>
      <w:r w:rsidRPr="004F6522">
        <w:rPr>
          <w:rFonts w:asciiTheme="minorHAnsi" w:hAnsiTheme="minorHAnsi" w:cstheme="minorHAnsi"/>
          <w:sz w:val="24"/>
          <w:szCs w:val="24"/>
        </w:rPr>
        <w:t xml:space="preserve">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</w:t>
      </w:r>
      <w:r w:rsidR="00364D68">
        <w:rPr>
          <w:rFonts w:asciiTheme="minorHAnsi" w:hAnsiTheme="minorHAnsi" w:cstheme="minorHAnsi"/>
          <w:sz w:val="24"/>
          <w:szCs w:val="24"/>
        </w:rPr>
        <w:t xml:space="preserve"> Complementar  nº 17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</w:t>
      </w:r>
      <w:r w:rsidR="009A382A">
        <w:rPr>
          <w:rFonts w:asciiTheme="minorHAnsi" w:hAnsiTheme="minorHAnsi" w:cstheme="minorHAnsi"/>
          <w:sz w:val="24"/>
          <w:szCs w:val="24"/>
        </w:rPr>
        <w:t xml:space="preserve">a  </w:t>
      </w:r>
      <w:r w:rsidR="00364D68">
        <w:rPr>
          <w:rFonts w:asciiTheme="minorHAnsi" w:hAnsiTheme="minorHAnsi" w:cstheme="minorHAnsi"/>
          <w:sz w:val="24"/>
          <w:szCs w:val="24"/>
        </w:rPr>
        <w:t xml:space="preserve"> do Prefeito Paulo de Oliveira e Silva 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25590B5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, encontra-se o</w:t>
      </w:r>
      <w:r w:rsidR="00CD2DCC">
        <w:rPr>
          <w:rFonts w:asciiTheme="minorHAnsi" w:hAnsiTheme="minorHAnsi" w:cstheme="minorHAnsi"/>
          <w:color w:val="000000"/>
          <w:sz w:val="24"/>
          <w:szCs w:val="24"/>
        </w:rPr>
        <w:t xml:space="preserve"> Substitutivo ao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</w:t>
      </w:r>
      <w:r w:rsidR="00364D68">
        <w:rPr>
          <w:rFonts w:asciiTheme="minorHAnsi" w:hAnsiTheme="minorHAnsi" w:cstheme="minorHAnsi"/>
          <w:color w:val="000000"/>
          <w:sz w:val="24"/>
          <w:szCs w:val="24"/>
        </w:rPr>
        <w:t xml:space="preserve"> Complementar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nº  </w:t>
      </w:r>
      <w:r w:rsidR="00364D68">
        <w:rPr>
          <w:rFonts w:asciiTheme="minorHAnsi" w:hAnsiTheme="minorHAnsi" w:cstheme="minorHAnsi"/>
          <w:color w:val="000000"/>
          <w:sz w:val="24"/>
          <w:szCs w:val="24"/>
        </w:rPr>
        <w:t>17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6BDB" w:rsidR="001C6BDB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Pr="00364D68" w:rsidR="00364D68">
        <w:rPr>
          <w:rFonts w:asciiTheme="minorHAnsi" w:hAnsiTheme="minorHAnsi" w:cstheme="minorHAnsi"/>
          <w:color w:val="000000"/>
          <w:sz w:val="24"/>
          <w:szCs w:val="24"/>
        </w:rPr>
        <w:t>DISPÕE SOBRE ALTERAÇÃO DE DISPOSITIVO DA LEI COMPLEMENTAR Nº 383, DE 12 DE MARÇO DE 2025.</w:t>
      </w:r>
      <w:r w:rsidRPr="009A382A" w:rsidR="009A382A">
        <w:rPr>
          <w:rFonts w:asciiTheme="minorHAnsi" w:hAnsiTheme="minorHAnsi" w:cstheme="minorHAnsi"/>
          <w:color w:val="000000"/>
          <w:sz w:val="24"/>
          <w:szCs w:val="24"/>
        </w:rPr>
        <w:t> .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="009A382A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364D68">
        <w:rPr>
          <w:rFonts w:asciiTheme="minorHAnsi" w:hAnsiTheme="minorHAnsi" w:cstheme="minorHAnsi"/>
          <w:color w:val="000000"/>
          <w:sz w:val="24"/>
          <w:szCs w:val="24"/>
        </w:rPr>
        <w:t xml:space="preserve"> Prefeito Municipal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64D68" w:rsidRPr="00364D68" w:rsidP="00364D68" w14:paraId="68DBC591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A proposta de regulamentação do processo de atribuição de aulas para o ano letivo de 2026 contempla a realização de uma nova classificação dos docentes reenquadrados no cargo de Professor de Primeira Infância, em conformidade com o que determina o Estatuto do Magistério.</w:t>
      </w:r>
    </w:p>
    <w:p w:rsidR="00364D68" w:rsidRPr="00364D68" w:rsidP="00364D68" w14:paraId="5237398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Tal medida se mostra necessária para assegurar equidade, transparência e observância dos critérios legais que regem a carreira do magistério, considerando as recentes alterações de enquadramento funcional ocorridas no âmbito da rede de ensino.</w:t>
      </w:r>
    </w:p>
    <w:p w:rsidR="00364D68" w:rsidRPr="00364D68" w:rsidP="00364D68" w14:paraId="2BA6881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A manutenção da pontuação acadêmica dos profissionais garante o reconhecimento de sua formação e qualificação, preservando o mérito obtido por meio de títulos e cursos devidamente comprovados. Por outro lado, a reinicialização da pontuação referente ao tempo de cargo é medida coerente com o novo enquadramento, uma vez que o exercício passa a ocorrer em uma nova função dentro da carreira, com atribuições e responsabilidades específicas.</w:t>
      </w:r>
    </w:p>
    <w:p w:rsidR="00364D68" w:rsidRPr="00364D68" w:rsidP="00364D68" w14:paraId="2EBFE65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Dessa forma, a Comissão de Educação entende que a disposição apresentada atende aos princípios da isonomia, legalidade e valorização profissional, assegurando que o processo de atribuição de aulas para 2026 ocorra de maneira justa e em consonância com as normas do Estatuto do Magistério.</w:t>
      </w:r>
    </w:p>
    <w:p w:rsidR="00364D68" w:rsidP="00364D68" w14:paraId="12F3BD52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A7AAC" w:rsidP="00364D68" w14:paraId="19A87A2E" w14:textId="77777777">
      <w:pPr>
        <w:pStyle w:val="BodyText"/>
        <w:spacing w:before="240"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364D68" w:rsidRPr="00364D68" w:rsidP="00364D68" w14:paraId="1BEDB42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A matéria em análise trata da definição de critérios para a atribuição de aulas referente ao ano letivo de 2026, considerando o reenquadramento dos docentes no cargo de Professor de Primeira Infância, conforme previsto no Estatuto do Magistério.</w:t>
      </w:r>
    </w:p>
    <w:p w:rsidR="00364D68" w:rsidRPr="00364D68" w:rsidP="00364D68" w14:paraId="0925D75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O dispositivo garante que a classificação seja realizada de forma transparente e isonômica, mantendo-se a pontuação acadêmica dos profissionais como forma de valorização da formação e do aperfeiçoamento docente.</w:t>
      </w:r>
    </w:p>
    <w:p w:rsidR="00364D68" w:rsidP="00364D68" w14:paraId="4C1EFDE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Por outro lado, a reinicialização da pontuação referente ao tempo de cargo demonstra coerência administrativa, uma vez que o reenquadramento implica o início de uma nova trajetória funcional, com especificidades próprias da função. </w:t>
      </w:r>
    </w:p>
    <w:p w:rsidR="00364D68" w:rsidRPr="00364D68" w:rsidP="00364D68" w14:paraId="0BC24EBE" w14:textId="31E227D6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bCs/>
          <w:color w:val="000000"/>
          <w:sz w:val="24"/>
          <w:szCs w:val="24"/>
        </w:rPr>
        <w:t>Essa distinção é importante para preservar o equilíbrio entre a experiência acumulada e o novo enquadramento profissional, mantendo a harmonia entre os princípios da legalidade, equidade e valorização do magistério.</w:t>
      </w:r>
    </w:p>
    <w:p w:rsidR="00364D68" w:rsidRPr="00364D68" w:rsidP="001C6BDB" w14:paraId="56507583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1A7AAC" w:rsidP="00364D68" w14:paraId="5457DDB8" w14:textId="3A552363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</w:r>
    </w:p>
    <w:p w:rsidR="00364D68" w:rsidRPr="00364D68" w:rsidP="00364D68" w14:paraId="52C476F3" w14:textId="5C2E3281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364D68">
        <w:rPr>
          <w:rFonts w:asciiTheme="minorHAnsi" w:hAnsiTheme="minorHAnsi" w:cstheme="minorHAnsi"/>
          <w:bCs/>
          <w:iCs/>
          <w:sz w:val="24"/>
          <w:szCs w:val="24"/>
        </w:rPr>
        <w:t>Diante do exposto, o relator manifesta-se favoravelmente à aprovação da proposta, considerando que o texto atende aos princípios do Estatuto do Magistério, promove justiça e transparência no processo de atribuição de aulas e reconhece o mérito acadêmico dos profissionais da educação.</w:t>
      </w: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4F6522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06446FA2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364D6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COMPLEMENTAR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364D6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17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</w:t>
      </w:r>
      <w:r w:rsidR="00364D6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DO PREFEITO MUNICIPAL DR. PAULO DE OLIVEIRA E SILVA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2DCC" w:rsidP="00CD2DCC" w14:paraId="175F372F" w14:textId="61A4D0A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substitutivo  ao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364D68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Complementar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364D68" w:rsidP="00364D68" w14:paraId="1D6726AB" w14:textId="3A0E151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364D68">
        <w:rPr>
          <w:rFonts w:asciiTheme="minorHAnsi" w:hAnsiTheme="minorHAnsi" w:cstheme="minorHAnsi"/>
          <w:iCs/>
          <w:color w:val="000000"/>
          <w:sz w:val="24"/>
          <w:szCs w:val="24"/>
        </w:rPr>
        <w:t>Dessa forma, entende-se que a proposta está em consonância com os preceitos legais e com as diretrizes de gestão de pessoal da educação, contribuindo para a organização do quadro docente e a eficiência do processo de atribuição de aulas.</w:t>
      </w:r>
    </w:p>
    <w:p w:rsidR="009A382A" w:rsidP="00364D68" w14:paraId="54CF63C3" w14:textId="6192173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A382A">
        <w:rPr>
          <w:rFonts w:asciiTheme="minorHAnsi" w:hAnsiTheme="minorHAnsi" w:cstheme="minorHAnsi"/>
          <w:color w:val="000000"/>
          <w:sz w:val="24"/>
          <w:szCs w:val="24"/>
        </w:rPr>
        <w:t>Portanto,  à aprovação do</w:t>
      </w:r>
      <w:r w:rsidR="00CD2DC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D2DCC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projeto, </w:t>
      </w:r>
      <w:r w:rsidR="00CD2DCC">
        <w:rPr>
          <w:rFonts w:asciiTheme="minorHAnsi" w:hAnsiTheme="minorHAnsi" w:cstheme="minorHAnsi"/>
          <w:color w:val="000000"/>
          <w:sz w:val="24"/>
          <w:szCs w:val="24"/>
        </w:rPr>
        <w:t xml:space="preserve"> é fundamental e </w:t>
      </w:r>
      <w:r w:rsidRPr="009A382A">
        <w:rPr>
          <w:rFonts w:asciiTheme="minorHAnsi" w:hAnsiTheme="minorHAnsi" w:cstheme="minorHAnsi"/>
          <w:color w:val="000000"/>
          <w:sz w:val="24"/>
          <w:szCs w:val="24"/>
        </w:rPr>
        <w:t xml:space="preserve"> atende aos interesses </w:t>
      </w:r>
      <w:r w:rsidR="00364D68">
        <w:rPr>
          <w:rFonts w:asciiTheme="minorHAnsi" w:hAnsiTheme="minorHAnsi" w:cstheme="minorHAnsi"/>
          <w:color w:val="000000"/>
          <w:sz w:val="24"/>
          <w:szCs w:val="24"/>
        </w:rPr>
        <w:t xml:space="preserve"> de todos os docentes do magistério.</w:t>
      </w:r>
    </w:p>
    <w:p w:rsidR="009A382A" w14:paraId="65AF8C53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 w14:paraId="653BC6FE" w14:textId="3333218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4F6522" w14:paraId="29CEB1D4" w14:textId="23D2FF5A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364D68">
        <w:rPr>
          <w:rFonts w:asciiTheme="minorHAnsi" w:hAnsiTheme="minorHAnsi" w:cstheme="minorHAnsi"/>
          <w:b/>
          <w:iCs/>
          <w:sz w:val="24"/>
          <w:szCs w:val="24"/>
        </w:rPr>
        <w:t xml:space="preserve">24 de outubro </w:t>
      </w:r>
      <w:r w:rsidR="009A382A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364D68" w:rsidRPr="004F6522" w14:paraId="008CBAAD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9A382A" w:rsidRPr="004F6522" w:rsidP="009A382A" w14:paraId="03BC329E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Gragnanello</w:t>
      </w:r>
    </w:p>
    <w:p w:rsidR="009A382A" w:rsidRPr="004F6522" w:rsidP="009A382A" w14:paraId="65EE7CA3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9A382A" w:rsidP="009A382A" w14:paraId="09305D9F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9A382A" w:rsidP="009A382A" w14:paraId="1F845F8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9A382A" w:rsidP="009A382A" w14:paraId="34516B73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Vereador Everton Bombarda</w:t>
      </w:r>
    </w:p>
    <w:p w:rsidR="009A382A" w:rsidRPr="004F6522" w:rsidP="009A382A" w14:paraId="3293F77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  <w:r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9A382A" w:rsidP="009A382A" w14:paraId="71895E2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9A382A" w:rsidP="009A382A" w14:paraId="3DEDFAC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9A382A" w:rsidRPr="00EA2310" w:rsidP="009A382A" w14:paraId="6DBA5A77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EA2310">
        <w:rPr>
          <w:rFonts w:asciiTheme="minorHAnsi" w:hAnsiTheme="minorHAnsi" w:cstheme="minorHAnsi"/>
          <w:b/>
          <w:iCs/>
          <w:sz w:val="28"/>
          <w:szCs w:val="28"/>
        </w:rPr>
        <w:t>VEREADOR WILIANS MENDES DE OLIVEIRA</w:t>
      </w:r>
    </w:p>
    <w:p w:rsidR="009A382A" w:rsidRPr="004F6522" w:rsidP="009A382A" w14:paraId="212D6D9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Membro</w:t>
      </w: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76A22"/>
    <w:rsid w:val="00183A77"/>
    <w:rsid w:val="001A3B99"/>
    <w:rsid w:val="001A632E"/>
    <w:rsid w:val="001A7AAC"/>
    <w:rsid w:val="001C6BDB"/>
    <w:rsid w:val="002C1B20"/>
    <w:rsid w:val="00364D68"/>
    <w:rsid w:val="003C0C62"/>
    <w:rsid w:val="004F6522"/>
    <w:rsid w:val="006F3958"/>
    <w:rsid w:val="008649A4"/>
    <w:rsid w:val="008B5FE5"/>
    <w:rsid w:val="0092614B"/>
    <w:rsid w:val="009A382A"/>
    <w:rsid w:val="00C07ED9"/>
    <w:rsid w:val="00CD2DCC"/>
    <w:rsid w:val="00CD6D39"/>
    <w:rsid w:val="00D304E3"/>
    <w:rsid w:val="00D75F46"/>
    <w:rsid w:val="00EA2310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2025-10-24T17:38:00Z</dcterms:created>
  <dcterms:modified xsi:type="dcterms:W3CDTF">2025-10-24T17:38:00Z</dcterms:modified>
  <dc:language>pt-BR</dc:language>
</cp:coreProperties>
</file>