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DA94" w14:textId="77777777" w:rsidR="00B04D1C" w:rsidRPr="005426AE" w:rsidRDefault="005426AE" w:rsidP="005426AE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5426A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114 DE 2025</w:t>
      </w:r>
    </w:p>
    <w:p w14:paraId="516E3555" w14:textId="77777777" w:rsidR="005426AE" w:rsidRPr="005426AE" w:rsidRDefault="005426AE" w:rsidP="005426AE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5426A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115 DE 2025</w:t>
      </w:r>
    </w:p>
    <w:p w14:paraId="0C00E85B" w14:textId="77777777" w:rsidR="00B74677" w:rsidRDefault="00B74677" w:rsidP="005426AE"/>
    <w:p w14:paraId="19DEA2CF" w14:textId="77777777" w:rsidR="00D37305" w:rsidRPr="00333B79" w:rsidRDefault="00000000" w:rsidP="005426AE">
      <w:pPr>
        <w:suppressAutoHyphens/>
        <w:ind w:left="3969"/>
        <w:jc w:val="both"/>
        <w:rPr>
          <w:rFonts w:ascii="Times New Roman" w:hAnsi="Times New Roman" w:cs="Times New Roman"/>
          <w:b/>
          <w:sz w:val="24"/>
        </w:rPr>
      </w:pPr>
      <w:r w:rsidRPr="00333B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</w:t>
      </w:r>
      <w:r w:rsidRPr="00333B79">
        <w:rPr>
          <w:rFonts w:ascii="Times New Roman" w:hAnsi="Times New Roman" w:cs="Times New Roman"/>
          <w:b/>
        </w:rPr>
        <w:t xml:space="preserve">, NO CALENDÁRIO OFICIAL DO MUNICÍPIO DE MOGI MIRIM, A </w:t>
      </w:r>
      <w:r w:rsidR="00F8194F">
        <w:rPr>
          <w:rFonts w:ascii="Times New Roman" w:hAnsi="Times New Roman" w:cs="Times New Roman"/>
          <w:b/>
        </w:rPr>
        <w:t>BIENAL</w:t>
      </w:r>
      <w:r w:rsidRPr="00333B79">
        <w:rPr>
          <w:rFonts w:ascii="Times New Roman" w:hAnsi="Times New Roman" w:cs="Times New Roman"/>
          <w:b/>
        </w:rPr>
        <w:t xml:space="preserve"> LITERÁRIA</w:t>
      </w:r>
      <w:r w:rsidR="00EF2DE5">
        <w:rPr>
          <w:rFonts w:ascii="Times New Roman" w:hAnsi="Times New Roman" w:cs="Times New Roman"/>
          <w:b/>
        </w:rPr>
        <w:t xml:space="preserve"> DE MOGI MIRIM “</w:t>
      </w:r>
      <w:r w:rsidRPr="00333B79">
        <w:rPr>
          <w:rFonts w:ascii="Times New Roman" w:hAnsi="Times New Roman" w:cs="Times New Roman"/>
          <w:b/>
        </w:rPr>
        <w:t>JOAQUIM FIRMINO DE ARAÚJO CUNHA</w:t>
      </w:r>
      <w:r w:rsidR="00EF2DE5">
        <w:rPr>
          <w:rFonts w:ascii="Times New Roman" w:hAnsi="Times New Roman" w:cs="Times New Roman"/>
          <w:b/>
        </w:rPr>
        <w:t>” (BILIMM)</w:t>
      </w:r>
      <w:r w:rsidRPr="00333B79">
        <w:rPr>
          <w:rFonts w:ascii="Times New Roman" w:hAnsi="Times New Roman" w:cs="Times New Roman"/>
          <w:b/>
        </w:rPr>
        <w:t xml:space="preserve">, A SER REALIZADA </w:t>
      </w:r>
      <w:r w:rsidR="00EF2DE5">
        <w:rPr>
          <w:rFonts w:ascii="Times New Roman" w:hAnsi="Times New Roman" w:cs="Times New Roman"/>
          <w:b/>
        </w:rPr>
        <w:t>A CADA DOIS ANOS</w:t>
      </w:r>
      <w:r w:rsidRPr="00333B79">
        <w:rPr>
          <w:rFonts w:ascii="Times New Roman" w:hAnsi="Times New Roman" w:cs="Times New Roman"/>
          <w:b/>
        </w:rPr>
        <w:t>, NO MÊS DE NOVEMBRO, E DÁ OUTRAS PROVIDÊNCIAS.</w:t>
      </w:r>
    </w:p>
    <w:p w14:paraId="0D189813" w14:textId="77777777" w:rsidR="00D37305" w:rsidRPr="005426AE" w:rsidRDefault="00D37305" w:rsidP="005426AE">
      <w:pPr>
        <w:pStyle w:val="TextosemFormatao"/>
        <w:ind w:firstLine="709"/>
        <w:rPr>
          <w:rFonts w:ascii="Times New Roman" w:hAnsi="Times New Roman"/>
          <w:sz w:val="16"/>
          <w:szCs w:val="16"/>
        </w:rPr>
      </w:pPr>
    </w:p>
    <w:p w14:paraId="038EBF36" w14:textId="77777777" w:rsidR="00524AD9" w:rsidRDefault="00000000" w:rsidP="005426A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14:paraId="164A37D6" w14:textId="77777777" w:rsidR="005426AE" w:rsidRPr="005426AE" w:rsidRDefault="005426AE" w:rsidP="005426AE">
      <w:pPr>
        <w:suppressAutoHyphens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84CCF94" w14:textId="77777777" w:rsidR="00333B79" w:rsidRDefault="00000000" w:rsidP="005426AE">
      <w:pPr>
        <w:pStyle w:val="NormalWeb"/>
        <w:spacing w:before="0" w:beforeAutospacing="0" w:after="0" w:afterAutospacing="0"/>
        <w:ind w:firstLine="708"/>
        <w:jc w:val="both"/>
      </w:pPr>
      <w:r>
        <w:rPr>
          <w:rStyle w:val="Forte"/>
          <w:rFonts w:eastAsiaTheme="majorEastAsia"/>
        </w:rPr>
        <w:t>Art. 1º</w:t>
      </w:r>
      <w:r>
        <w:t xml:space="preserve"> Fica instituída, no Calendário Oficial do Município de Mogi Mirim, a </w:t>
      </w:r>
      <w:r w:rsidRPr="00F8194F">
        <w:rPr>
          <w:b/>
        </w:rPr>
        <w:t xml:space="preserve">Bienal </w:t>
      </w:r>
      <w:r>
        <w:rPr>
          <w:rStyle w:val="Forte"/>
          <w:rFonts w:eastAsiaTheme="majorEastAsia"/>
        </w:rPr>
        <w:t xml:space="preserve">Literária </w:t>
      </w:r>
      <w:r w:rsidR="00EF2DE5">
        <w:rPr>
          <w:rStyle w:val="Forte"/>
          <w:rFonts w:eastAsiaTheme="majorEastAsia"/>
        </w:rPr>
        <w:t>de Mogi Mirim “</w:t>
      </w:r>
      <w:r>
        <w:rPr>
          <w:rStyle w:val="Forte"/>
          <w:rFonts w:eastAsiaTheme="majorEastAsia"/>
        </w:rPr>
        <w:t>Joaquim Firmino de Araújo Cunha</w:t>
      </w:r>
      <w:r w:rsidR="00EF2DE5">
        <w:rPr>
          <w:rStyle w:val="Forte"/>
          <w:rFonts w:eastAsiaTheme="majorEastAsia"/>
        </w:rPr>
        <w:t>” (BILIMM)</w:t>
      </w:r>
      <w:r>
        <w:t xml:space="preserve">, a ser realizada </w:t>
      </w:r>
      <w:r w:rsidRPr="00555D46">
        <w:rPr>
          <w:rStyle w:val="Forte"/>
          <w:rFonts w:eastAsiaTheme="majorEastAsia"/>
          <w:b w:val="0"/>
          <w:bCs w:val="0"/>
        </w:rPr>
        <w:t>a cada dois anos, no mês de novembro</w:t>
      </w:r>
      <w:r>
        <w:t>.</w:t>
      </w:r>
    </w:p>
    <w:p w14:paraId="75C43B80" w14:textId="77777777" w:rsidR="005426AE" w:rsidRPr="005426AE" w:rsidRDefault="005426AE" w:rsidP="005426AE">
      <w:pPr>
        <w:pStyle w:val="NormalWeb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042B9C6F" w14:textId="77777777" w:rsidR="00F8194F" w:rsidRDefault="00000000" w:rsidP="005426AE">
      <w:pPr>
        <w:pStyle w:val="NormalWeb"/>
        <w:spacing w:before="0" w:beforeAutospacing="0" w:after="0" w:afterAutospacing="0"/>
        <w:jc w:val="both"/>
      </w:pPr>
      <w:r>
        <w:rPr>
          <w:rStyle w:val="Forte"/>
          <w:rFonts w:eastAsiaTheme="majorEastAsia"/>
        </w:rPr>
        <w:tab/>
      </w:r>
      <w:r w:rsidR="00333B79">
        <w:rPr>
          <w:rStyle w:val="Forte"/>
          <w:rFonts w:eastAsiaTheme="majorEastAsia"/>
        </w:rPr>
        <w:t>Art. 2º</w:t>
      </w:r>
      <w:r w:rsidR="00333B79">
        <w:t xml:space="preserve"> A </w:t>
      </w:r>
      <w:r>
        <w:t>Bienal</w:t>
      </w:r>
      <w:r w:rsidR="00333B79">
        <w:t xml:space="preserve"> Literária</w:t>
      </w:r>
      <w:r w:rsidR="00814E2A">
        <w:t xml:space="preserve"> de Mogi Mirim</w:t>
      </w:r>
      <w:r w:rsidR="00333B79">
        <w:t xml:space="preserve"> </w:t>
      </w:r>
      <w:r w:rsidR="00814E2A">
        <w:t>“</w:t>
      </w:r>
      <w:r w:rsidR="00333B79">
        <w:t>Joaquim Firmino de Araújo Cunha</w:t>
      </w:r>
      <w:r w:rsidR="00814E2A">
        <w:t>”</w:t>
      </w:r>
      <w:r w:rsidR="00EF2DE5">
        <w:t xml:space="preserve"> (BILIMM)</w:t>
      </w:r>
      <w:r w:rsidR="00333B79">
        <w:t xml:space="preserve"> tem como objetivos:</w:t>
      </w:r>
    </w:p>
    <w:p w14:paraId="181CF66A" w14:textId="77777777" w:rsidR="005426AE" w:rsidRPr="005426AE" w:rsidRDefault="005426AE" w:rsidP="005426AE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2A25FACE" w14:textId="77777777" w:rsidR="00F8194F" w:rsidRDefault="00000000" w:rsidP="005426AE">
      <w:pPr>
        <w:pStyle w:val="NormalWeb"/>
        <w:spacing w:before="0" w:beforeAutospacing="0" w:after="0" w:afterAutospacing="0"/>
        <w:ind w:left="709"/>
        <w:jc w:val="both"/>
      </w:pPr>
      <w:r>
        <w:t xml:space="preserve">I </w:t>
      </w:r>
      <w:r w:rsidR="005426AE">
        <w:t>-</w:t>
      </w:r>
      <w:r>
        <w:t xml:space="preserve"> </w:t>
      </w:r>
      <w:proofErr w:type="gramStart"/>
      <w:r>
        <w:t>promover</w:t>
      </w:r>
      <w:proofErr w:type="gramEnd"/>
      <w:r>
        <w:t xml:space="preserve"> o incentivo à leitura, à literatura e à formação de novos leitores;</w:t>
      </w:r>
    </w:p>
    <w:p w14:paraId="0E137074" w14:textId="77777777" w:rsidR="005426AE" w:rsidRPr="005426AE" w:rsidRDefault="005426AE" w:rsidP="005426AE">
      <w:pPr>
        <w:pStyle w:val="NormalWeb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1ACDCDC9" w14:textId="77777777" w:rsidR="00F8194F" w:rsidRDefault="00000000" w:rsidP="005426AE">
      <w:pPr>
        <w:pStyle w:val="NormalWeb"/>
        <w:spacing w:before="0" w:beforeAutospacing="0" w:after="0" w:afterAutospacing="0"/>
        <w:ind w:left="709"/>
        <w:jc w:val="both"/>
      </w:pPr>
      <w:r>
        <w:t xml:space="preserve">II </w:t>
      </w:r>
      <w:r w:rsidR="005426AE">
        <w:t>-</w:t>
      </w:r>
      <w:r>
        <w:t xml:space="preserve"> </w:t>
      </w:r>
      <w:proofErr w:type="gramStart"/>
      <w:r>
        <w:t>valorizar</w:t>
      </w:r>
      <w:proofErr w:type="gramEnd"/>
      <w:r>
        <w:t xml:space="preserve"> a memória e o legado histórico de </w:t>
      </w:r>
      <w:r w:rsidRPr="00555D46">
        <w:rPr>
          <w:rStyle w:val="Forte"/>
          <w:rFonts w:eastAsiaTheme="majorEastAsia"/>
          <w:b w:val="0"/>
          <w:bCs w:val="0"/>
        </w:rPr>
        <w:t>Joaquim Firmino de Araújo Cunha</w:t>
      </w:r>
      <w:r>
        <w:t>, mártir da abolição;</w:t>
      </w:r>
    </w:p>
    <w:p w14:paraId="645C61F9" w14:textId="77777777" w:rsidR="005426AE" w:rsidRPr="005426AE" w:rsidRDefault="005426AE" w:rsidP="005426AE">
      <w:pPr>
        <w:pStyle w:val="NormalWeb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47277203" w14:textId="77777777" w:rsidR="00F8194F" w:rsidRDefault="00000000" w:rsidP="005426AE">
      <w:pPr>
        <w:pStyle w:val="NormalWeb"/>
        <w:spacing w:before="0" w:beforeAutospacing="0" w:after="0" w:afterAutospacing="0"/>
        <w:ind w:left="709"/>
        <w:jc w:val="both"/>
      </w:pPr>
      <w:r>
        <w:t xml:space="preserve">III </w:t>
      </w:r>
      <w:r w:rsidR="005426AE">
        <w:t>-</w:t>
      </w:r>
      <w:r>
        <w:t xml:space="preserve"> estimular a produção literária local, regional e nacional;</w:t>
      </w:r>
    </w:p>
    <w:p w14:paraId="4F4DADC9" w14:textId="77777777" w:rsidR="005426AE" w:rsidRPr="005426AE" w:rsidRDefault="005426AE" w:rsidP="005426AE">
      <w:pPr>
        <w:pStyle w:val="NormalWeb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7210E9E8" w14:textId="77777777" w:rsidR="00F8194F" w:rsidRDefault="00000000" w:rsidP="005426AE">
      <w:pPr>
        <w:pStyle w:val="NormalWeb"/>
        <w:spacing w:before="0" w:beforeAutospacing="0" w:after="0" w:afterAutospacing="0"/>
        <w:ind w:left="709"/>
        <w:jc w:val="both"/>
      </w:pPr>
      <w:r>
        <w:t xml:space="preserve">IV </w:t>
      </w:r>
      <w:r w:rsidR="005426AE">
        <w:t>-</w:t>
      </w:r>
      <w:r>
        <w:t xml:space="preserve"> </w:t>
      </w:r>
      <w:proofErr w:type="gramStart"/>
      <w:r>
        <w:t>fomentar</w:t>
      </w:r>
      <w:proofErr w:type="gramEnd"/>
      <w:r>
        <w:t xml:space="preserve"> a economia criativa e cultural, ampliando o acesso da população às artes;</w:t>
      </w:r>
    </w:p>
    <w:p w14:paraId="0DEA6D15" w14:textId="77777777" w:rsidR="005426AE" w:rsidRPr="005426AE" w:rsidRDefault="005426AE" w:rsidP="005426AE">
      <w:pPr>
        <w:pStyle w:val="NormalWeb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75678595" w14:textId="77777777" w:rsidR="00333B79" w:rsidRDefault="00000000" w:rsidP="005426AE">
      <w:pPr>
        <w:pStyle w:val="NormalWeb"/>
        <w:spacing w:before="0" w:beforeAutospacing="0" w:after="0" w:afterAutospacing="0"/>
        <w:ind w:left="709"/>
        <w:jc w:val="both"/>
      </w:pPr>
      <w:r>
        <w:t xml:space="preserve">V </w:t>
      </w:r>
      <w:r w:rsidR="005426AE">
        <w:t>-</w:t>
      </w:r>
      <w:r>
        <w:t xml:space="preserve"> </w:t>
      </w:r>
      <w:proofErr w:type="gramStart"/>
      <w:r>
        <w:t>integrar-se</w:t>
      </w:r>
      <w:proofErr w:type="gramEnd"/>
      <w:r>
        <w:t xml:space="preserve"> às atividades do </w:t>
      </w:r>
      <w:r w:rsidRPr="00555D46">
        <w:rPr>
          <w:rStyle w:val="Forte"/>
          <w:rFonts w:eastAsiaTheme="majorEastAsia"/>
          <w:b w:val="0"/>
          <w:bCs w:val="0"/>
        </w:rPr>
        <w:t>Mês da Consciência Negra</w:t>
      </w:r>
      <w:r>
        <w:t>, promovendo igualdade racial, diversidade e inclusão.</w:t>
      </w:r>
    </w:p>
    <w:p w14:paraId="1F7CA5DC" w14:textId="77777777" w:rsidR="005426AE" w:rsidRPr="005426AE" w:rsidRDefault="005426AE" w:rsidP="005426AE">
      <w:pPr>
        <w:pStyle w:val="NormalWeb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14:paraId="0BF39ECC" w14:textId="77777777" w:rsidR="00333B79" w:rsidRDefault="00000000" w:rsidP="005426AE">
      <w:pPr>
        <w:pStyle w:val="NormalWeb"/>
        <w:spacing w:before="0" w:beforeAutospacing="0" w:after="0" w:afterAutospacing="0"/>
        <w:jc w:val="both"/>
      </w:pPr>
      <w:r>
        <w:rPr>
          <w:rStyle w:val="Forte"/>
          <w:rFonts w:eastAsiaTheme="majorEastAsia"/>
        </w:rPr>
        <w:tab/>
        <w:t>Art. 3º</w:t>
      </w:r>
      <w:r>
        <w:t xml:space="preserve"> Os órgãos municipais, especialmente das área</w:t>
      </w:r>
      <w:r w:rsidR="00814E2A">
        <w:t>s</w:t>
      </w:r>
      <w:r>
        <w:t xml:space="preserve"> de Educação, Cultura e Turismo, </w:t>
      </w:r>
      <w:r w:rsidRPr="00555D46">
        <w:rPr>
          <w:rStyle w:val="Forte"/>
          <w:rFonts w:eastAsiaTheme="majorEastAsia"/>
          <w:b w:val="0"/>
          <w:bCs w:val="0"/>
        </w:rPr>
        <w:t>poderão</w:t>
      </w:r>
      <w:r>
        <w:t xml:space="preserve">, de forma </w:t>
      </w:r>
      <w:r w:rsidRPr="00555D46">
        <w:rPr>
          <w:rStyle w:val="Forte"/>
          <w:rFonts w:eastAsiaTheme="majorEastAsia"/>
          <w:b w:val="0"/>
          <w:bCs w:val="0"/>
        </w:rPr>
        <w:t>voluntária</w:t>
      </w:r>
      <w:r w:rsidRPr="00555D46">
        <w:rPr>
          <w:b/>
          <w:bCs/>
        </w:rPr>
        <w:t xml:space="preserve"> </w:t>
      </w:r>
      <w:r w:rsidRPr="00555D46">
        <w:t>e</w:t>
      </w:r>
      <w:r w:rsidRPr="00555D46">
        <w:rPr>
          <w:b/>
          <w:bCs/>
        </w:rPr>
        <w:t xml:space="preserve"> </w:t>
      </w:r>
      <w:r w:rsidRPr="00555D46">
        <w:rPr>
          <w:rStyle w:val="Forte"/>
          <w:rFonts w:eastAsiaTheme="majorEastAsia"/>
          <w:b w:val="0"/>
          <w:bCs w:val="0"/>
        </w:rPr>
        <w:t>conforme a disponibilidade orçamentária e conveniência administrativa</w:t>
      </w:r>
      <w:r>
        <w:t xml:space="preserve">, colaborar na promoção e apoio institucional da </w:t>
      </w:r>
      <w:r w:rsidR="00814E2A" w:rsidRPr="00814E2A">
        <w:t xml:space="preserve">Bienal </w:t>
      </w:r>
      <w:r w:rsidR="00814E2A" w:rsidRPr="00814E2A">
        <w:rPr>
          <w:rStyle w:val="Forte"/>
          <w:rFonts w:eastAsiaTheme="majorEastAsia"/>
          <w:b w:val="0"/>
        </w:rPr>
        <w:t>Literária de Mogi Mirim “Joaquim Firmino de Araújo Cunha” (BILIMM</w:t>
      </w:r>
      <w:r w:rsidR="00814E2A">
        <w:rPr>
          <w:rStyle w:val="Forte"/>
          <w:rFonts w:eastAsiaTheme="majorEastAsia"/>
        </w:rPr>
        <w:t>)</w:t>
      </w:r>
      <w:r>
        <w:t>, observada a legislação vigente.</w:t>
      </w:r>
    </w:p>
    <w:p w14:paraId="1C1FC297" w14:textId="77777777" w:rsidR="005426AE" w:rsidRPr="005426AE" w:rsidRDefault="005426AE" w:rsidP="005426AE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0978E377" w14:textId="77777777" w:rsidR="005426AE" w:rsidRDefault="00000000" w:rsidP="005426AE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>
        <w:rPr>
          <w:rStyle w:val="Forte"/>
          <w:rFonts w:eastAsiaTheme="majorEastAsia"/>
        </w:rPr>
        <w:tab/>
        <w:t>Art. 4º</w:t>
      </w:r>
      <w:r>
        <w:t xml:space="preserve"> A organização da </w:t>
      </w:r>
      <w:r w:rsidR="00814E2A">
        <w:t>Bienal</w:t>
      </w:r>
      <w:r>
        <w:t xml:space="preserve"> poderá contar com a participação da sociedade civil, de entidades públicas e privadas, e de parceiros locais, cabendo ao Poder Executivo apenas a colaboração que entender adequada, nos limites da lei.</w:t>
      </w:r>
    </w:p>
    <w:p w14:paraId="7DBB0014" w14:textId="77777777" w:rsidR="005426AE" w:rsidRPr="005426AE" w:rsidRDefault="005426AE" w:rsidP="005426AE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09FEF3C8" w14:textId="77777777" w:rsidR="00333B79" w:rsidRDefault="00000000" w:rsidP="005426AE">
      <w:pPr>
        <w:pStyle w:val="NormalWeb"/>
        <w:spacing w:before="0" w:beforeAutospacing="0" w:after="0" w:afterAutospacing="0"/>
        <w:jc w:val="both"/>
      </w:pPr>
      <w:r>
        <w:rPr>
          <w:rStyle w:val="Forte"/>
          <w:rFonts w:eastAsiaTheme="majorEastAsia"/>
        </w:rPr>
        <w:tab/>
        <w:t>Art. 5º</w:t>
      </w:r>
      <w:r>
        <w:t xml:space="preserve"> As despesas decorrentes da execução desta Lei, se houver, correrão por conta de dotações orçamentárias próprias, suplementadas se necessário, sempre respeitada a conveniência administrativa.</w:t>
      </w:r>
    </w:p>
    <w:p w14:paraId="14DB0485" w14:textId="77777777" w:rsidR="005426AE" w:rsidRPr="005426AE" w:rsidRDefault="005426AE" w:rsidP="005426AE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31491305" w14:textId="77777777" w:rsidR="00333B79" w:rsidRDefault="00000000" w:rsidP="005426AE">
      <w:pPr>
        <w:pStyle w:val="NormalWeb"/>
        <w:spacing w:before="0" w:beforeAutospacing="0" w:after="0" w:afterAutospacing="0"/>
        <w:jc w:val="both"/>
      </w:pPr>
      <w:r>
        <w:rPr>
          <w:rStyle w:val="Forte"/>
          <w:rFonts w:eastAsiaTheme="majorEastAsia"/>
        </w:rPr>
        <w:tab/>
        <w:t>Art. 6º</w:t>
      </w:r>
      <w:r>
        <w:t xml:space="preserve"> Esta Lei entra em vigor na data de sua publicação.</w:t>
      </w:r>
    </w:p>
    <w:p w14:paraId="5B6B8334" w14:textId="77777777" w:rsidR="005426AE" w:rsidRDefault="005426AE" w:rsidP="005426AE">
      <w:pPr>
        <w:pStyle w:val="NormalWeb"/>
        <w:spacing w:before="0" w:beforeAutospacing="0" w:after="0" w:afterAutospacing="0"/>
        <w:jc w:val="both"/>
      </w:pPr>
    </w:p>
    <w:p w14:paraId="46953A4E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5426A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29 </w:t>
      </w:r>
      <w:r w:rsidRPr="005426A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outubro </w:t>
      </w:r>
      <w:r w:rsidRPr="005426AE">
        <w:rPr>
          <w:rFonts w:ascii="Times New Roman" w:eastAsia="Calibri" w:hAnsi="Times New Roman" w:cs="Times New Roman"/>
          <w:sz w:val="24"/>
          <w:szCs w:val="24"/>
          <w:lang w:eastAsia="pt-BR"/>
        </w:rPr>
        <w:t>de 2025.</w:t>
      </w:r>
    </w:p>
    <w:p w14:paraId="65EAA910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664A5C6" w14:textId="77777777" w:rsidR="005426AE" w:rsidRP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E388A67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2A22536E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1E77DC7" w14:textId="77777777" w:rsidR="005426AE" w:rsidRP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8D0F477" w14:textId="77777777" w:rsid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lastRenderedPageBreak/>
        <w:tab/>
      </w:r>
    </w:p>
    <w:p w14:paraId="733F4369" w14:textId="77777777" w:rsid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D09FD3E" w14:textId="77777777" w:rsid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  <w:t>Continuação do Autógrafo nº 115 de 2025.</w:t>
      </w:r>
    </w:p>
    <w:p w14:paraId="63451527" w14:textId="77777777" w:rsid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496D01" w14:textId="77777777" w:rsid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</w:r>
    </w:p>
    <w:p w14:paraId="57E7B885" w14:textId="77777777" w:rsidR="005426AE" w:rsidRP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F9EBB94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378F00DF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04213844" w14:textId="77777777" w:rsidR="005426AE" w:rsidRP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9784699" w14:textId="77777777" w:rsidR="005426AE" w:rsidRP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6391068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363741CB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0E3E4B0" w14:textId="77777777" w:rsidR="005426AE" w:rsidRP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1C8E28B" w14:textId="77777777" w:rsidR="005426AE" w:rsidRPr="005426AE" w:rsidRDefault="005426AE" w:rsidP="005426A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2A7C796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09A0A9AD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7399FFB3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5F37C85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8FCFC52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3C688EF6" w14:textId="77777777" w:rsidR="005426AE" w:rsidRPr="005426AE" w:rsidRDefault="005426AE" w:rsidP="005426A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5426A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12413D8D" w14:textId="77777777" w:rsidR="005426AE" w:rsidRPr="005426AE" w:rsidRDefault="005426AE" w:rsidP="005426A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6BE2F6F4" w14:textId="77777777" w:rsidR="005426AE" w:rsidRPr="005426AE" w:rsidRDefault="005426AE" w:rsidP="005426A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7D28D956" w14:textId="77777777" w:rsidR="005426AE" w:rsidRPr="005426AE" w:rsidRDefault="005426AE" w:rsidP="005426A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5426A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114 de 2025 </w:t>
      </w:r>
    </w:p>
    <w:p w14:paraId="2326AB42" w14:textId="77777777" w:rsidR="005426AE" w:rsidRPr="005426AE" w:rsidRDefault="005426AE" w:rsidP="005426A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5426AE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Vereador João Victor Coutinho Gasparini</w:t>
      </w:r>
    </w:p>
    <w:p w14:paraId="1D84D5ED" w14:textId="77777777" w:rsidR="005426AE" w:rsidRPr="005426AE" w:rsidRDefault="005426AE" w:rsidP="005426A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0C0F9B80" w14:textId="77777777" w:rsidR="005426AE" w:rsidRPr="005426AE" w:rsidRDefault="005426AE" w:rsidP="005426A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4DCD2C08" w14:textId="77777777" w:rsidR="005426AE" w:rsidRDefault="005426AE" w:rsidP="005426AE">
      <w:pPr>
        <w:pStyle w:val="NormalWeb"/>
        <w:jc w:val="both"/>
      </w:pPr>
    </w:p>
    <w:p w14:paraId="531F0107" w14:textId="77777777" w:rsidR="00333B79" w:rsidRPr="00524AD9" w:rsidRDefault="00333B79" w:rsidP="00F8194F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774661" w14:textId="77777777" w:rsidR="00524AD9" w:rsidRPr="00524AD9" w:rsidRDefault="00524AD9" w:rsidP="006A3C5D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D3D319" w14:textId="77777777" w:rsidR="002800AF" w:rsidRPr="002452CF" w:rsidRDefault="002800AF" w:rsidP="002452CF">
      <w:pPr>
        <w:pStyle w:val="NormalWeb"/>
        <w:spacing w:line="360" w:lineRule="auto"/>
        <w:jc w:val="both"/>
      </w:pPr>
    </w:p>
    <w:sectPr w:rsidR="002800AF" w:rsidRPr="002452CF" w:rsidSect="00D37305">
      <w:head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C516" w14:textId="77777777" w:rsidR="00E12E8C" w:rsidRDefault="00E12E8C">
      <w:r>
        <w:separator/>
      </w:r>
    </w:p>
  </w:endnote>
  <w:endnote w:type="continuationSeparator" w:id="0">
    <w:p w14:paraId="406DD6CD" w14:textId="77777777" w:rsidR="00E12E8C" w:rsidRDefault="00E1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9599" w14:textId="77777777" w:rsidR="00E12E8C" w:rsidRDefault="00E12E8C" w:rsidP="00B74677">
      <w:r>
        <w:separator/>
      </w:r>
    </w:p>
  </w:footnote>
  <w:footnote w:type="continuationSeparator" w:id="0">
    <w:p w14:paraId="41BBB4BB" w14:textId="77777777" w:rsidR="00E12E8C" w:rsidRDefault="00E12E8C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ED75" w14:textId="77777777"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3ADF96A7" wp14:editId="2EA3616E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00317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F495E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E2E66E6" w14:textId="77777777" w:rsidR="00B74677" w:rsidRDefault="00000000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52E77E6" w14:textId="77777777"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14:paraId="62BA6D39" w14:textId="77777777" w:rsidR="00B74677" w:rsidRDefault="00B74677">
    <w:pPr>
      <w:pStyle w:val="Cabealho"/>
    </w:pPr>
  </w:p>
  <w:p w14:paraId="24FD062A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0835"/>
    <w:rsid w:val="000E02F3"/>
    <w:rsid w:val="001536DE"/>
    <w:rsid w:val="001915A3"/>
    <w:rsid w:val="001B334F"/>
    <w:rsid w:val="001F178F"/>
    <w:rsid w:val="002167D0"/>
    <w:rsid w:val="00217F62"/>
    <w:rsid w:val="00220FF3"/>
    <w:rsid w:val="002452CF"/>
    <w:rsid w:val="0025595B"/>
    <w:rsid w:val="002800AF"/>
    <w:rsid w:val="002F1231"/>
    <w:rsid w:val="002F4F02"/>
    <w:rsid w:val="003322CF"/>
    <w:rsid w:val="00333B79"/>
    <w:rsid w:val="00381BA0"/>
    <w:rsid w:val="003A0FD7"/>
    <w:rsid w:val="00415159"/>
    <w:rsid w:val="0043768F"/>
    <w:rsid w:val="004513CB"/>
    <w:rsid w:val="00491A84"/>
    <w:rsid w:val="004A3FBC"/>
    <w:rsid w:val="004B027A"/>
    <w:rsid w:val="005221CE"/>
    <w:rsid w:val="00524AD9"/>
    <w:rsid w:val="005426AE"/>
    <w:rsid w:val="00555D46"/>
    <w:rsid w:val="005B64E1"/>
    <w:rsid w:val="006751D5"/>
    <w:rsid w:val="006A3C5D"/>
    <w:rsid w:val="006E30EE"/>
    <w:rsid w:val="007055A6"/>
    <w:rsid w:val="00814E2A"/>
    <w:rsid w:val="00821997"/>
    <w:rsid w:val="008579FD"/>
    <w:rsid w:val="008B362B"/>
    <w:rsid w:val="008B6F44"/>
    <w:rsid w:val="00900959"/>
    <w:rsid w:val="00920C58"/>
    <w:rsid w:val="00A906D8"/>
    <w:rsid w:val="00AB5A74"/>
    <w:rsid w:val="00B04D1C"/>
    <w:rsid w:val="00B74677"/>
    <w:rsid w:val="00B93F19"/>
    <w:rsid w:val="00C4470E"/>
    <w:rsid w:val="00C51134"/>
    <w:rsid w:val="00C871FD"/>
    <w:rsid w:val="00CB657A"/>
    <w:rsid w:val="00CF5DE4"/>
    <w:rsid w:val="00D20622"/>
    <w:rsid w:val="00D37305"/>
    <w:rsid w:val="00D57F14"/>
    <w:rsid w:val="00DA1EFD"/>
    <w:rsid w:val="00DB1B02"/>
    <w:rsid w:val="00E12E8C"/>
    <w:rsid w:val="00E17FF1"/>
    <w:rsid w:val="00EF2DE5"/>
    <w:rsid w:val="00EF51C7"/>
    <w:rsid w:val="00F071AE"/>
    <w:rsid w:val="00F128E5"/>
    <w:rsid w:val="00F81241"/>
    <w:rsid w:val="00F8194F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DCAD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33B79"/>
    <w:rPr>
      <w:b/>
      <w:bCs/>
    </w:rPr>
  </w:style>
  <w:style w:type="paragraph" w:styleId="NormalWeb">
    <w:name w:val="Normal (Web)"/>
    <w:basedOn w:val="Normal"/>
    <w:uiPriority w:val="99"/>
    <w:unhideWhenUsed/>
    <w:rsid w:val="00333B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128E5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52C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52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5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B811-F923-46E1-852D-AFC4C622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8</cp:revision>
  <cp:lastPrinted>2025-08-28T15:59:00Z</cp:lastPrinted>
  <dcterms:created xsi:type="dcterms:W3CDTF">2025-08-27T16:05:00Z</dcterms:created>
  <dcterms:modified xsi:type="dcterms:W3CDTF">2025-10-29T19:32:00Z</dcterms:modified>
</cp:coreProperties>
</file>