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  <w:rPr>
          <w:vertAlign w:val="baseline"/>
        </w:rPr>
      </w:pPr>
      <w:r w:rsidRPr="00000000">
        <w:rPr>
          <w:vertAlign w:val="baseline"/>
        </w:rPr>
        <w:t>Indicação Nº 872/2025</w:t>
      </w:r>
      <w:r w:rsidRPr="00000000">
        <w:rPr>
          <w:vertAlign w:val="baseline"/>
        </w:rPr>
        <w:t>Indicação Nº 872/2025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INDICO AO EXMO. SR. PREFEITO MUNICIPAL PAULO DE OLIVEIRA E SILVA QUE, POR INTERMÉDIO DA SECRETARIA COMPETENTE, PROVIDENCIE ESTUDO DE IMPLANTAÇÃO DE REDUTOR DE VELOCIDADE </w:t>
      </w:r>
      <w:r w:rsidRPr="00000000">
        <w:rPr>
          <w:b/>
          <w:sz w:val="24"/>
          <w:szCs w:val="24"/>
          <w:rtl w:val="0"/>
        </w:rPr>
        <w:t>EM FRENTE AO</w:t>
      </w:r>
      <w:r w:rsidRPr="00000000">
        <w:rPr>
          <w:b/>
          <w:sz w:val="24"/>
          <w:szCs w:val="24"/>
          <w:vertAlign w:val="baseline"/>
          <w:rtl w:val="0"/>
        </w:rPr>
        <w:t xml:space="preserve"> PONTO DE </w:t>
      </w:r>
      <w:r w:rsidRPr="00000000">
        <w:rPr>
          <w:b/>
          <w:sz w:val="24"/>
          <w:szCs w:val="24"/>
          <w:rtl w:val="0"/>
        </w:rPr>
        <w:t>ÔNIBUS</w:t>
      </w:r>
      <w:r w:rsidRPr="00000000">
        <w:rPr>
          <w:b/>
          <w:sz w:val="24"/>
          <w:szCs w:val="24"/>
          <w:vertAlign w:val="baseline"/>
          <w:rtl w:val="0"/>
        </w:rPr>
        <w:t xml:space="preserve"> DA VIA QUE </w:t>
      </w:r>
      <w:r w:rsidRPr="00000000">
        <w:rPr>
          <w:b/>
          <w:sz w:val="24"/>
          <w:szCs w:val="24"/>
          <w:rtl w:val="0"/>
        </w:rPr>
        <w:t>DÁ ACESSO</w:t>
      </w:r>
      <w:r w:rsidRPr="00000000">
        <w:rPr>
          <w:b/>
          <w:sz w:val="24"/>
          <w:szCs w:val="24"/>
          <w:vertAlign w:val="baseline"/>
          <w:rtl w:val="0"/>
        </w:rPr>
        <w:t xml:space="preserve"> A EMPRESA LINDSAY E A CHÁCARAS SÃO FRANCISCO</w:t>
      </w:r>
      <w:r w:rsidRPr="00000000">
        <w:rPr>
          <w:vertAlign w:val="baseline"/>
          <w:rtl w:val="0"/>
        </w:rPr>
        <w:t>.</w:t>
      </w:r>
    </w:p>
    <w:p w:rsidR="00000000" w:rsidRPr="00000000" w:rsidP="00000000" w14:paraId="00000003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4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5">
      <w:pPr>
        <w:spacing w:line="276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6">
      <w:pPr>
        <w:spacing w:line="276" w:lineRule="auto"/>
        <w:jc w:val="both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7">
      <w:pPr>
        <w:spacing w:line="276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08">
      <w:pPr>
        <w:spacing w:line="360" w:lineRule="auto"/>
        <w:ind w:firstLine="708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a realização de </w:t>
      </w:r>
      <w:r w:rsidRPr="00000000">
        <w:rPr>
          <w:b w:val="0"/>
          <w:sz w:val="24"/>
          <w:szCs w:val="24"/>
          <w:vertAlign w:val="baseline"/>
          <w:rtl w:val="0"/>
        </w:rPr>
        <w:t>estudos técnicos e posterior implantação de um redutor de velocidade (lombada ou similar)</w:t>
      </w:r>
      <w:r w:rsidRPr="00000000">
        <w:rPr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sz w:val="24"/>
          <w:szCs w:val="24"/>
          <w:vertAlign w:val="baseline"/>
          <w:rtl w:val="0"/>
        </w:rPr>
        <w:t xml:space="preserve">na via de acesso ao bairro </w:t>
      </w:r>
      <w:r w:rsidRPr="00000000">
        <w:rPr>
          <w:b w:val="0"/>
          <w:sz w:val="24"/>
          <w:szCs w:val="24"/>
          <w:vertAlign w:val="baseline"/>
          <w:rtl w:val="0"/>
        </w:rPr>
        <w:t>Chácaras São Francisco e a Empresa Lindsay.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A solicitação parte de moradores da Chácaras São Francisco, que relatam grande fluxo de pedestres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, 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especialmente crianças e adolescentes que utilizam o transporte escolar e o transporte público no referido ponto de ônibus.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O trecho mencionado apresenta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trânsito intenso de veículos em velocidade acima do permitido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,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o que eleva significativamente o risco de acidentes. Conforme relatos encaminhados ao gabinete, motoristas frequentemente trafegam em alta velocidade, mesmo em horários de entrada e saída escolar, colocando em risco a integridade física dos usuários da via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Cumpre destacar que a ausência de dispositivos físicos de redução de velocidade, como lombadas ou faixas elevadas, agrava o risco de acidentes, especialmente para crianças, idosos e pessoas com mobilidade reduzida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72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Embora a implantação de redutores de velocidade seja de competência do Poder Executivo, o Legislativo tem o dever de sugerir e encaminhar demandas de interesse coletivo, subsidiando a Administração Municipal na priorização de ações voltadas à segurança viária e à proteção da vida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Diante do exposto, solicita-se que o setor competente da Prefeitura realize vistoria técnica no local, a fim de verificar a viabilidade e a necessidade da implantação de medidas de moderação de tráfego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adequadas ao contexto urbano do bairro.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>SALA DAS SESSÕES “VEREADOR SANTO RÓTTOLI”, em 30 de outubro de 2025.</w:t>
      </w:r>
    </w:p>
    <w:p w:rsidR="00000000" w:rsidRPr="00000000" w:rsidP="00000000" w14:paraId="00000011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2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3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4">
      <w:pPr>
        <w:jc w:val="center"/>
        <w:rPr>
          <w:i w:val="0"/>
          <w:sz w:val="24"/>
          <w:szCs w:val="24"/>
          <w:vertAlign w:val="baseline"/>
        </w:rPr>
      </w:pPr>
      <w:r w:rsidRPr="00000000">
        <w:rPr>
          <w:i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5">
      <w:pPr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49098337-AE58-4341-95F4-71DAC99D5440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  <w:embedRegular r:id="rId2" w:fontKey="{B93B6AC3-18C1-4FB8-A7A0-724EDA939B99}"/>
  </w:font>
  <w:font w:name="Cambria">
    <w:charset w:val="00"/>
    <w:family w:val="auto"/>
    <w:pitch w:val="default"/>
    <w:embedRegular r:id="rId3" w:fontKey="{C1A4EDDD-A6B8-4002-B8AB-DADA364A4A46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19">
    <w:pPr>
      <w:ind w:right="48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4415" cy="74930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422843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1701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3119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Ttulo2">
    <w:name w:val="Título 2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Zy9md2lN/Vp+6W/uxcWDXgkPA==">CgMxLjA4AHIhMVZTdVdUWGxNeGpsbnU5d1F6QWdFUi1BUlR3QmxGNll1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2025-10-31T16:50:37Z</cp:lastPrinted>
  <dcterms:created xsi:type="dcterms:W3CDTF">2025-10-30T14:21:00Z</dcterms:created>
</cp:coreProperties>
</file>