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33E4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33E4F">
                              <w:rPr>
                                <w:b/>
                                <w:bCs/>
                                <w:lang w:val="pt-BR"/>
                              </w:rPr>
                              <w:t xml:space="preserve"> 20/03/2026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33E4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33E4F">
                        <w:rPr>
                          <w:b/>
                          <w:bCs/>
                          <w:lang w:val="pt-BR"/>
                        </w:rPr>
                        <w:t xml:space="preserve"> 20/03/2026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33E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33E4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33E4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33E4F" w:rsidRPr="00B75701">
                        <w:rPr>
                          <w:b/>
                          <w:bCs/>
                          <w:lang w:val="pt-BR"/>
                        </w:rPr>
                        <w:t>PROJETO DE LEI Nº 159/2025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  <w:r w:rsidR="00C33E4F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  <w:r w:rsidR="00C33E4F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33E4F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DOS REQUISITOS LEGAIS PARA COBRANÇA DE TAXAS DE ASSOCIAÇÕES DE MORADORES, ACESSO CONTROLADO, INCLUSIVE POR CÂMERAS E SOBRE A FACULTATIVIDADE DA PARTICIPAÇÃO E CONTRIBUIÇÃO FINANCEIRA DOS MORADORES EM ASSOCIAÇÕES DE BAIRRO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C33E4F" w:rsidRPr="00B75701">
                        <w:rPr>
                          <w:b/>
                          <w:bCs/>
                          <w:lang w:val="pt-BR"/>
                        </w:rPr>
                        <w:t>DISPÕE DOS REQUISITOS LEGAIS PARA COBRANÇA DE TAXAS DE ASSOCIAÇÕES DE MORADORES, ACESSO CONTROLADO, INCLUSIVE POR CÂMERAS E SOBRE A FACULTATIVIDADE DA PARTICIPAÇÃO E CONTRIBUIÇÃO FINANCEIRA DOS MORADORES EM ASSOCIAÇÕES DE BAIRRO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DB3" w:rsidRDefault="00613DB3">
      <w:r>
        <w:separator/>
      </w:r>
    </w:p>
  </w:endnote>
  <w:endnote w:type="continuationSeparator" w:id="0">
    <w:p w:rsidR="00613DB3" w:rsidRDefault="0061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DB3" w:rsidRDefault="00613DB3">
      <w:r>
        <w:separator/>
      </w:r>
    </w:p>
  </w:footnote>
  <w:footnote w:type="continuationSeparator" w:id="0">
    <w:p w:rsidR="00613DB3" w:rsidRDefault="0061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13DB3"/>
    <w:rsid w:val="00627B78"/>
    <w:rsid w:val="006337FB"/>
    <w:rsid w:val="00641D79"/>
    <w:rsid w:val="00687778"/>
    <w:rsid w:val="006A13E8"/>
    <w:rsid w:val="006F573A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3E4F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E61B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2025-11-03T13:27:00Z</cp:lastPrinted>
  <dcterms:created xsi:type="dcterms:W3CDTF">2023-08-25T16:52:00Z</dcterms:created>
  <dcterms:modified xsi:type="dcterms:W3CDTF">2025-11-03T13:31:00Z</dcterms:modified>
</cp:coreProperties>
</file>