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Parecer </w:t>
      </w:r>
      <w:r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º </w:t>
      </w:r>
      <w:r w:rsidR="00BF47AD">
        <w:rPr>
          <w:rFonts w:asciiTheme="majorHAnsi" w:hAnsiTheme="majorHAnsi" w:cstheme="majorHAnsi"/>
          <w:b/>
          <w:sz w:val="24"/>
          <w:szCs w:val="24"/>
        </w:rPr>
        <w:t>3</w:t>
      </w:r>
      <w:r w:rsidR="00564AF1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 ao Projeto de Lei Nº 52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Processo </w:t>
      </w:r>
      <w:r w:rsidR="00D677F3">
        <w:rPr>
          <w:rFonts w:asciiTheme="majorHAnsi" w:hAnsiTheme="majorHAnsi" w:cstheme="majorHAnsi"/>
          <w:b/>
          <w:color w:val="000000"/>
          <w:sz w:val="24"/>
          <w:szCs w:val="24"/>
        </w:rPr>
        <w:t>n</w:t>
      </w:r>
      <w:r w:rsidR="00564AF1">
        <w:rPr>
          <w:rFonts w:asciiTheme="majorHAnsi" w:hAnsiTheme="majorHAnsi" w:cstheme="majorHAnsi"/>
          <w:b/>
          <w:color w:val="000000"/>
          <w:sz w:val="24"/>
          <w:szCs w:val="24"/>
        </w:rPr>
        <w:t>º 82</w:t>
      </w:r>
      <w:r w:rsidRPr="00D677F3">
        <w:rPr>
          <w:rFonts w:asciiTheme="majorHAnsi" w:hAnsiTheme="majorHAnsi" w:cstheme="majorHAnsi"/>
          <w:b/>
          <w:color w:val="000000"/>
          <w:sz w:val="24"/>
          <w:szCs w:val="24"/>
        </w:rPr>
        <w:t>/2025</w:t>
      </w:r>
    </w:p>
    <w:p w:rsidR="0020584A" w:rsidRP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color w:val="000000"/>
          <w:sz w:val="24"/>
          <w:szCs w:val="24"/>
        </w:rPr>
      </w:pPr>
    </w:p>
    <w:p w:rsidR="006231BE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  <w:r w:rsidRPr="00D677F3">
        <w:rPr>
          <w:rFonts w:asciiTheme="majorHAnsi" w:hAnsiTheme="majorHAnsi" w:cstheme="majorHAnsi"/>
          <w:sz w:val="24"/>
          <w:szCs w:val="24"/>
        </w:rPr>
        <w:t xml:space="preserve">            Conforme determina o artigo 37 da Resolução 276 de 09 de novembro de 2010 – Regimento Interno da Câmara Municipal, a Comissão de Finanças e Orçamento, emite o presente Relatório </w:t>
      </w:r>
      <w:r w:rsidR="00564AF1">
        <w:rPr>
          <w:rFonts w:asciiTheme="majorHAnsi" w:hAnsiTheme="majorHAnsi" w:cstheme="majorHAnsi"/>
          <w:sz w:val="24"/>
          <w:szCs w:val="24"/>
        </w:rPr>
        <w:t>acerca do Projeto de Lei nº 52/2025, de autoria do Exmo. Vereador Manoel Eduardo Pereira da Cruz Palomino</w:t>
      </w:r>
      <w:r w:rsidRPr="00D677F3">
        <w:rPr>
          <w:rFonts w:asciiTheme="majorHAnsi" w:hAnsiTheme="majorHAnsi" w:cstheme="majorHAnsi"/>
          <w:sz w:val="24"/>
          <w:szCs w:val="24"/>
        </w:rPr>
        <w:t>, sob relatoria da Vereadora Mara Cristina Choquetta.</w:t>
      </w:r>
    </w:p>
    <w:p w:rsidR="00D677F3" w:rsidRP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sz w:val="24"/>
          <w:szCs w:val="24"/>
        </w:rPr>
      </w:pPr>
    </w:p>
    <w:p w:rsidR="00C31C89" w:rsidRP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6231BE" w:rsidRP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I. Exposição da Matéria</w:t>
      </w:r>
    </w:p>
    <w:p w:rsidR="006231BE" w:rsidRPr="00D677F3" w:rsidP="00634024">
      <w:pPr>
        <w:pBdr>
          <w:top w:val="nil"/>
          <w:left w:val="nil"/>
          <w:bottom w:val="nil"/>
          <w:right w:val="nil"/>
          <w:between w:val="nil"/>
        </w:pBd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E68FF" w:rsidRPr="00BE68FF" w:rsidP="00634024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O Exmo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. Vereador </w:t>
      </w:r>
      <w:r>
        <w:rPr>
          <w:rFonts w:asciiTheme="majorHAnsi" w:hAnsiTheme="majorHAnsi" w:cstheme="majorHAnsi"/>
          <w:sz w:val="24"/>
          <w:szCs w:val="24"/>
        </w:rPr>
        <w:t>Manoel Eduardo Pereira da Cruz Palomino</w:t>
      </w:r>
      <w:r w:rsidRPr="00D677F3">
        <w:rPr>
          <w:rFonts w:asciiTheme="majorHAnsi" w:hAnsiTheme="majorHAnsi" w:cstheme="majorHAnsi"/>
          <w:sz w:val="24"/>
          <w:szCs w:val="24"/>
        </w:rPr>
        <w:t xml:space="preserve"> </w:t>
      </w:r>
      <w:r w:rsidRPr="00D677F3" w:rsidR="00472595">
        <w:rPr>
          <w:rFonts w:asciiTheme="majorHAnsi" w:hAnsiTheme="majorHAnsi" w:cstheme="majorHAnsi"/>
          <w:sz w:val="24"/>
          <w:szCs w:val="24"/>
        </w:rPr>
        <w:t>protocolou nesta Cas</w:t>
      </w:r>
      <w:r>
        <w:rPr>
          <w:rFonts w:asciiTheme="majorHAnsi" w:hAnsiTheme="majorHAnsi" w:cstheme="majorHAnsi"/>
          <w:sz w:val="24"/>
          <w:szCs w:val="24"/>
        </w:rPr>
        <w:t>a de Leis o Projeto de Lei nº 52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/2025, que </w:t>
      </w:r>
      <w:r>
        <w:rPr>
          <w:rFonts w:asciiTheme="majorHAnsi" w:hAnsiTheme="majorHAnsi" w:cstheme="majorHAnsi"/>
          <w:sz w:val="24"/>
          <w:szCs w:val="24"/>
        </w:rPr>
        <w:t>”</w:t>
      </w:r>
      <w:r>
        <w:rPr>
          <w:rFonts w:asciiTheme="majorHAnsi" w:hAnsiTheme="majorHAnsi" w:cstheme="majorHAnsi"/>
          <w:b/>
          <w:i/>
          <w:sz w:val="24"/>
          <w:szCs w:val="24"/>
        </w:rPr>
        <w:t>DISPÕE SOBRE A PROIBIÇÃO DO DESCARTE IRREGULAR DE LIXO EM TERRENOS, PRAÇAS E DEMAIS ÁREAS PÚBLICAS E PRIVADAS NO MUNICÍPIO DE MOGI MIRIM, E DÁ OUTRAS PROVIDÊNCIAS</w:t>
      </w:r>
      <w:r w:rsidRPr="00BE68FF">
        <w:rPr>
          <w:rFonts w:asciiTheme="majorHAnsi" w:hAnsiTheme="majorHAnsi" w:cstheme="majorHAnsi"/>
          <w:b/>
          <w:i/>
          <w:sz w:val="24"/>
          <w:szCs w:val="24"/>
        </w:rPr>
        <w:t>.</w:t>
      </w:r>
      <w:r>
        <w:rPr>
          <w:rFonts w:asciiTheme="majorHAnsi" w:hAnsiTheme="majorHAnsi" w:cstheme="majorHAnsi"/>
          <w:b/>
          <w:i/>
          <w:sz w:val="24"/>
          <w:szCs w:val="24"/>
        </w:rPr>
        <w:t xml:space="preserve"> ”</w:t>
      </w:r>
    </w:p>
    <w:p w:rsidR="00637C5F" w:rsidP="00634024">
      <w:pPr>
        <w:pStyle w:val="NormalWeb"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A </w:t>
      </w:r>
      <w:r w:rsidR="00BF47AD">
        <w:rPr>
          <w:rFonts w:asciiTheme="majorHAnsi" w:hAnsiTheme="majorHAnsi" w:cstheme="majorHAnsi"/>
        </w:rPr>
        <w:t>propositura</w:t>
      </w:r>
      <w:r w:rsidR="0062236A">
        <w:rPr>
          <w:rFonts w:asciiTheme="majorHAnsi" w:hAnsiTheme="majorHAnsi" w:cstheme="majorHAnsi"/>
        </w:rPr>
        <w:t xml:space="preserve"> em tela busca proibi</w:t>
      </w:r>
      <w:r w:rsidR="00BF47AD">
        <w:rPr>
          <w:rFonts w:asciiTheme="majorHAnsi" w:hAnsiTheme="majorHAnsi" w:cstheme="majorHAnsi"/>
        </w:rPr>
        <w:t>r no Município de Mogi</w:t>
      </w:r>
      <w:r w:rsidR="003A1718">
        <w:rPr>
          <w:rFonts w:asciiTheme="majorHAnsi" w:hAnsiTheme="majorHAnsi" w:cstheme="majorHAnsi"/>
        </w:rPr>
        <w:t xml:space="preserve"> Mirim</w:t>
      </w:r>
      <w:r w:rsidR="00BF47AD">
        <w:rPr>
          <w:rFonts w:asciiTheme="majorHAnsi" w:hAnsiTheme="majorHAnsi" w:cstheme="majorHAnsi"/>
        </w:rPr>
        <w:t xml:space="preserve"> </w:t>
      </w:r>
      <w:r w:rsidRPr="0062236A" w:rsidR="0062236A">
        <w:rPr>
          <w:rFonts w:asciiTheme="majorHAnsi" w:hAnsiTheme="majorHAnsi" w:cstheme="majorHAnsi"/>
        </w:rPr>
        <w:t>o descarte irregular de lixo, entulhos, resíduos sólidos e demais materiais em terrenos, praças, ruas e outras áreas públicas ou privadas.</w:t>
      </w:r>
      <w:r w:rsidR="0062236A">
        <w:rPr>
          <w:rFonts w:asciiTheme="majorHAnsi" w:hAnsiTheme="majorHAnsi" w:cstheme="majorHAnsi"/>
        </w:rPr>
        <w:t xml:space="preserve"> </w:t>
      </w:r>
      <w:r w:rsidRPr="0000215D" w:rsidR="0000215D">
        <w:rPr>
          <w:rFonts w:asciiTheme="majorHAnsi" w:hAnsiTheme="majorHAnsi" w:cstheme="majorHAnsi"/>
        </w:rPr>
        <w:t>Além disso, busca coibir</w:t>
      </w:r>
      <w:r w:rsidR="003A1718">
        <w:rPr>
          <w:rFonts w:asciiTheme="majorHAnsi" w:hAnsiTheme="majorHAnsi" w:cstheme="majorHAnsi"/>
        </w:rPr>
        <w:t xml:space="preserve"> tais</w:t>
      </w:r>
      <w:r w:rsidRPr="0000215D" w:rsidR="0000215D">
        <w:rPr>
          <w:rFonts w:asciiTheme="majorHAnsi" w:hAnsiTheme="majorHAnsi" w:cstheme="majorHAnsi"/>
        </w:rPr>
        <w:t xml:space="preserve"> práticas</w:t>
      </w:r>
      <w:r w:rsidR="003A1718">
        <w:rPr>
          <w:rFonts w:asciiTheme="majorHAnsi" w:hAnsiTheme="majorHAnsi" w:cstheme="majorHAnsi"/>
        </w:rPr>
        <w:t>, já</w:t>
      </w:r>
      <w:r w:rsidRPr="0000215D" w:rsidR="0000215D">
        <w:rPr>
          <w:rFonts w:asciiTheme="majorHAnsi" w:hAnsiTheme="majorHAnsi" w:cstheme="majorHAnsi"/>
        </w:rPr>
        <w:t xml:space="preserve"> que causam impactos negativos ao meio ambiente, à saúde pública e à estética urbana, promovendo uma cidade mais limpa e sus</w:t>
      </w:r>
      <w:r w:rsidR="0000215D">
        <w:rPr>
          <w:rFonts w:asciiTheme="majorHAnsi" w:hAnsiTheme="majorHAnsi" w:cstheme="majorHAnsi"/>
        </w:rPr>
        <w:t>tentável para todos os cidadãos.</w:t>
      </w:r>
    </w:p>
    <w:p w:rsidR="00D677F3" w:rsidRPr="003E60A2" w:rsidP="00634024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r w:rsidR="00731D82">
        <w:rPr>
          <w:rFonts w:asciiTheme="majorHAnsi" w:hAnsiTheme="majorHAnsi" w:cstheme="majorHAnsi"/>
          <w:sz w:val="24"/>
          <w:szCs w:val="24"/>
        </w:rPr>
        <w:t xml:space="preserve">  O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 autor argumenta que </w:t>
      </w:r>
      <w:r w:rsidR="003E60A2">
        <w:rPr>
          <w:rFonts w:asciiTheme="majorHAnsi" w:hAnsiTheme="majorHAnsi" w:cstheme="majorHAnsi"/>
          <w:sz w:val="24"/>
          <w:szCs w:val="24"/>
        </w:rPr>
        <w:t>“</w:t>
      </w:r>
      <w:r w:rsidRPr="003A1718" w:rsidR="0069712F">
        <w:rPr>
          <w:rFonts w:asciiTheme="majorHAnsi" w:hAnsiTheme="majorHAnsi" w:cstheme="majorHAnsi"/>
          <w:i/>
          <w:sz w:val="24"/>
          <w:szCs w:val="24"/>
        </w:rPr>
        <w:t>O descarte irregular de lixo é uma prática que causa sérios problemas ambientais e de saúde pública, além de comprometer a estética das áreas urbanas no nosso município. Com o crescimento populacional e o aumento da produção de resíduos sólidos, é necessário</w:t>
      </w:r>
      <w:r w:rsidRPr="003A1718" w:rsidR="003A1718">
        <w:rPr>
          <w:rFonts w:asciiTheme="majorHAnsi" w:hAnsiTheme="majorHAnsi" w:cstheme="majorHAnsi"/>
          <w:i/>
          <w:sz w:val="24"/>
          <w:szCs w:val="24"/>
        </w:rPr>
        <w:t xml:space="preserve"> estabelecer normas rigorosas para coibir esse tipo de comportamento</w:t>
      </w:r>
      <w:r w:rsidR="003A1718">
        <w:rPr>
          <w:rFonts w:asciiTheme="majorHAnsi" w:hAnsiTheme="majorHAnsi" w:cstheme="majorHAnsi"/>
          <w:sz w:val="24"/>
          <w:szCs w:val="24"/>
        </w:rPr>
        <w:t>”</w:t>
      </w:r>
      <w:r w:rsidR="00637C5F">
        <w:rPr>
          <w:rFonts w:asciiTheme="majorHAnsi" w:hAnsiTheme="majorHAnsi" w:cstheme="majorHAnsi"/>
          <w:sz w:val="24"/>
          <w:szCs w:val="24"/>
        </w:rPr>
        <w:t xml:space="preserve"> </w:t>
      </w:r>
      <w:r w:rsidR="00731D82">
        <w:rPr>
          <w:rFonts w:asciiTheme="majorHAnsi" w:hAnsiTheme="majorHAnsi" w:cstheme="majorHAnsi"/>
          <w:sz w:val="24"/>
          <w:szCs w:val="24"/>
        </w:rPr>
        <w:t>O</w:t>
      </w:r>
      <w:r w:rsidR="003E60A2">
        <w:rPr>
          <w:rFonts w:asciiTheme="majorHAnsi" w:hAnsiTheme="majorHAnsi" w:cstheme="majorHAnsi"/>
          <w:sz w:val="24"/>
          <w:szCs w:val="24"/>
        </w:rPr>
        <w:t xml:space="preserve"> </w:t>
      </w:r>
      <w:r w:rsidRPr="00D677F3" w:rsidR="00472595">
        <w:rPr>
          <w:rFonts w:asciiTheme="majorHAnsi" w:hAnsiTheme="majorHAnsi" w:cstheme="majorHAnsi"/>
          <w:sz w:val="24"/>
          <w:szCs w:val="24"/>
        </w:rPr>
        <w:t>autor complementa ainda que se trata de uma ação</w:t>
      </w:r>
      <w:r w:rsidR="003A1718">
        <w:rPr>
          <w:rFonts w:asciiTheme="majorHAnsi" w:hAnsiTheme="majorHAnsi" w:cstheme="majorHAnsi"/>
          <w:sz w:val="24"/>
          <w:szCs w:val="24"/>
        </w:rPr>
        <w:t xml:space="preserve"> que</w:t>
      </w:r>
      <w:r w:rsidRPr="00D677F3" w:rsidR="00472595">
        <w:rPr>
          <w:rFonts w:asciiTheme="majorHAnsi" w:hAnsiTheme="majorHAnsi" w:cstheme="majorHAnsi"/>
          <w:sz w:val="24"/>
          <w:szCs w:val="24"/>
        </w:rPr>
        <w:t xml:space="preserve"> </w:t>
      </w:r>
      <w:r w:rsidR="003E60A2">
        <w:rPr>
          <w:rFonts w:asciiTheme="majorHAnsi" w:hAnsiTheme="majorHAnsi" w:cstheme="majorHAnsi"/>
          <w:sz w:val="24"/>
          <w:szCs w:val="24"/>
        </w:rPr>
        <w:t>“</w:t>
      </w:r>
      <w:r w:rsidR="003A1718">
        <w:rPr>
          <w:rFonts w:asciiTheme="majorHAnsi" w:hAnsiTheme="majorHAnsi" w:cstheme="majorHAnsi"/>
          <w:i/>
          <w:sz w:val="24"/>
          <w:szCs w:val="24"/>
        </w:rPr>
        <w:t>visa criar um ambiente mais limpo e saudável para todos os cidadãos, além de promover a conscientização sobre a importância do descarte correto dos resíduos</w:t>
      </w:r>
      <w:r w:rsidRPr="003E60A2" w:rsidR="003E60A2">
        <w:rPr>
          <w:rFonts w:asciiTheme="majorHAnsi" w:hAnsiTheme="majorHAnsi" w:cstheme="majorHAnsi"/>
          <w:i/>
          <w:sz w:val="24"/>
          <w:szCs w:val="24"/>
        </w:rPr>
        <w:t>.</w:t>
      </w:r>
      <w:r w:rsidR="003E60A2">
        <w:rPr>
          <w:rFonts w:asciiTheme="majorHAnsi" w:hAnsiTheme="majorHAnsi" w:cstheme="majorHAnsi"/>
          <w:i/>
          <w:sz w:val="24"/>
          <w:szCs w:val="24"/>
        </w:rPr>
        <w:t xml:space="preserve"> ”</w:t>
      </w:r>
    </w:p>
    <w:p w:rsidR="00D677F3" w:rsidRPr="00D677F3" w:rsidP="00634024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A2712E" w:rsidRPr="00D677F3" w:rsidP="00634024">
      <w:pPr>
        <w:spacing w:before="100" w:beforeAutospacing="1"/>
        <w:contextualSpacing/>
        <w:jc w:val="both"/>
        <w:rPr>
          <w:rFonts w:asciiTheme="majorHAnsi" w:hAnsiTheme="majorHAnsi" w:cstheme="majorHAnsi"/>
          <w:b/>
          <w:i/>
          <w:sz w:val="24"/>
          <w:szCs w:val="24"/>
        </w:rPr>
      </w:pPr>
      <w:r w:rsidRPr="00D677F3">
        <w:rPr>
          <w:rFonts w:asciiTheme="majorHAnsi" w:hAnsiTheme="majorHAnsi" w:cstheme="majorHAnsi"/>
          <w:b/>
          <w:sz w:val="24"/>
          <w:szCs w:val="24"/>
        </w:rPr>
        <w:t>II. Do mérito e conclusões da relatora</w:t>
      </w:r>
    </w:p>
    <w:p w:rsidR="00A2712E" w:rsidP="00634024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  <w:r w:rsidRPr="00D677F3">
        <w:rPr>
          <w:rFonts w:asciiTheme="majorHAnsi" w:hAnsiTheme="majorHAnsi" w:cstheme="majorHAnsi"/>
          <w:color w:val="FF0000"/>
        </w:rPr>
        <w:tab/>
      </w:r>
      <w:r w:rsidRPr="00BF47AD">
        <w:rPr>
          <w:rFonts w:asciiTheme="majorHAnsi" w:hAnsiTheme="majorHAnsi" w:cstheme="majorHAnsi"/>
        </w:rPr>
        <w:t xml:space="preserve">Inicialmente, </w:t>
      </w:r>
      <w:r w:rsidRPr="00BF47AD" w:rsidR="00BF47AD">
        <w:rPr>
          <w:rFonts w:asciiTheme="majorHAnsi" w:hAnsiTheme="majorHAnsi" w:cstheme="majorHAnsi"/>
        </w:rPr>
        <w:t>destacamos que a pressente propositura já tra</w:t>
      </w:r>
      <w:r w:rsidR="00637C5F">
        <w:rPr>
          <w:rFonts w:asciiTheme="majorHAnsi" w:hAnsiTheme="majorHAnsi" w:cstheme="majorHAnsi"/>
        </w:rPr>
        <w:t>mitou pela comissão de Justiça e Redação,</w:t>
      </w:r>
      <w:r w:rsidRPr="00BF47AD" w:rsidR="00BF47AD">
        <w:rPr>
          <w:rFonts w:asciiTheme="majorHAnsi" w:hAnsiTheme="majorHAnsi" w:cstheme="majorHAnsi"/>
        </w:rPr>
        <w:t xml:space="preserve"> de </w:t>
      </w:r>
      <w:r w:rsidR="00123A21">
        <w:rPr>
          <w:rFonts w:asciiTheme="majorHAnsi" w:hAnsiTheme="majorHAnsi" w:cstheme="majorHAnsi"/>
        </w:rPr>
        <w:t>Obras, Serviços Públicos e Atividades Privadas</w:t>
      </w:r>
      <w:r w:rsidR="00637C5F">
        <w:rPr>
          <w:rFonts w:asciiTheme="majorHAnsi" w:hAnsiTheme="majorHAnsi" w:cstheme="majorHAnsi"/>
        </w:rPr>
        <w:t xml:space="preserve"> </w:t>
      </w:r>
      <w:r w:rsidRPr="00BF47AD" w:rsidR="00BF47AD">
        <w:rPr>
          <w:rFonts w:asciiTheme="majorHAnsi" w:hAnsiTheme="majorHAnsi" w:cstheme="majorHAnsi"/>
        </w:rPr>
        <w:t xml:space="preserve">recebendo </w:t>
      </w:r>
      <w:r w:rsidR="00983B49">
        <w:rPr>
          <w:rFonts w:asciiTheme="majorHAnsi" w:hAnsiTheme="majorHAnsi" w:cstheme="majorHAnsi"/>
        </w:rPr>
        <w:t>Pareceres F</w:t>
      </w:r>
      <w:r w:rsidRPr="00BF47AD" w:rsidR="00BF47AD">
        <w:rPr>
          <w:rFonts w:asciiTheme="majorHAnsi" w:hAnsiTheme="majorHAnsi" w:cstheme="majorHAnsi"/>
        </w:rPr>
        <w:t>avoráveis.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  <w:color w:val="FF0000"/>
        </w:rPr>
      </w:pPr>
    </w:p>
    <w:p w:rsidR="00637C5F" w:rsidP="00634024">
      <w:pPr>
        <w:pStyle w:val="NormalWeb"/>
        <w:spacing w:after="0" w:afterAutospacing="0"/>
        <w:ind w:firstLine="720"/>
        <w:contextualSpacing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projeto visa </w:t>
      </w:r>
      <w:r w:rsidR="003A1718">
        <w:rPr>
          <w:rFonts w:asciiTheme="majorHAnsi" w:hAnsiTheme="majorHAnsi" w:cstheme="majorHAnsi"/>
        </w:rPr>
        <w:t>proibir o descarte irregular de lixo em terrenos, praças e demais áreas públicas e privadas no município de Mogi M</w:t>
      </w:r>
      <w:r w:rsidR="003C3706">
        <w:rPr>
          <w:rFonts w:asciiTheme="majorHAnsi" w:hAnsiTheme="majorHAnsi" w:cstheme="majorHAnsi"/>
        </w:rPr>
        <w:t>irim.</w:t>
      </w:r>
    </w:p>
    <w:p w:rsidR="003A127A" w:rsidP="00634024">
      <w:pPr>
        <w:pStyle w:val="NormalWeb"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   Do ponto de vista orçamentário/financeiro da</w:t>
      </w:r>
      <w:r>
        <w:rPr>
          <w:rFonts w:asciiTheme="majorHAnsi" w:hAnsiTheme="majorHAnsi" w:cstheme="majorHAnsi"/>
        </w:rPr>
        <w:t xml:space="preserve"> proposta</w:t>
      </w:r>
      <w:r w:rsidR="00C04914">
        <w:rPr>
          <w:rFonts w:asciiTheme="majorHAnsi" w:hAnsiTheme="majorHAnsi" w:cstheme="majorHAnsi"/>
        </w:rPr>
        <w:t>,</w:t>
      </w:r>
      <w:r w:rsidRPr="00C04914" w:rsidR="00C04914">
        <w:rPr>
          <w:rStyle w:val="Strong"/>
          <w:rFonts w:asciiTheme="majorHAnsi" w:hAnsiTheme="majorHAnsi" w:cstheme="majorHAnsi"/>
          <w:b w:val="0"/>
        </w:rPr>
        <w:t xml:space="preserve"> </w:t>
      </w:r>
      <w:r w:rsidR="00C04914">
        <w:rPr>
          <w:rStyle w:val="Strong"/>
          <w:rFonts w:asciiTheme="majorHAnsi" w:hAnsiTheme="majorHAnsi" w:cstheme="majorHAnsi"/>
          <w:b w:val="0"/>
        </w:rPr>
        <w:t>inexiste no processo qualquer informação sobre impacto financeiro detalhado sobre eventual necessidade da</w:t>
      </w:r>
      <w:r w:rsidRPr="0024757E" w:rsidR="00C04914">
        <w:rPr>
          <w:rFonts w:asciiTheme="majorHAnsi" w:hAnsiTheme="majorHAnsi" w:cstheme="majorHAnsi"/>
        </w:rPr>
        <w:t xml:space="preserve"> ampliação de pessoal ou de incremento orça</w:t>
      </w:r>
      <w:r w:rsidR="00C04914">
        <w:rPr>
          <w:rFonts w:asciiTheme="majorHAnsi" w:hAnsiTheme="majorHAnsi" w:cstheme="majorHAnsi"/>
        </w:rPr>
        <w:t>mentário específico</w:t>
      </w:r>
      <w:r>
        <w:rPr>
          <w:rFonts w:asciiTheme="majorHAnsi" w:hAnsiTheme="majorHAnsi" w:cstheme="majorHAnsi"/>
        </w:rPr>
        <w:t>,</w:t>
      </w:r>
      <w:r w:rsidR="00C04914">
        <w:rPr>
          <w:rFonts w:asciiTheme="majorHAnsi" w:hAnsiTheme="majorHAnsi" w:cstheme="majorHAnsi"/>
        </w:rPr>
        <w:t xml:space="preserve"> entretanto,</w:t>
      </w:r>
      <w:r>
        <w:rPr>
          <w:rFonts w:asciiTheme="majorHAnsi" w:hAnsiTheme="majorHAnsi" w:cstheme="majorHAnsi"/>
        </w:rPr>
        <w:t xml:space="preserve"> </w:t>
      </w:r>
      <w:r w:rsidR="0024757E">
        <w:rPr>
          <w:rFonts w:asciiTheme="majorHAnsi" w:hAnsiTheme="majorHAnsi" w:cstheme="majorHAnsi"/>
        </w:rPr>
        <w:t>v</w:t>
      </w:r>
      <w:r>
        <w:rPr>
          <w:rFonts w:asciiTheme="majorHAnsi" w:hAnsiTheme="majorHAnsi" w:cstheme="majorHAnsi"/>
        </w:rPr>
        <w:t xml:space="preserve">erifica-se que de modo geral o </w:t>
      </w:r>
      <w:r w:rsidR="00620788">
        <w:rPr>
          <w:rFonts w:asciiTheme="majorHAnsi" w:hAnsiTheme="majorHAnsi" w:cstheme="majorHAnsi"/>
        </w:rPr>
        <w:t>p</w:t>
      </w:r>
      <w:r w:rsidRPr="0024757E" w:rsidR="0024757E">
        <w:rPr>
          <w:rFonts w:asciiTheme="majorHAnsi" w:hAnsiTheme="majorHAnsi" w:cstheme="majorHAnsi"/>
        </w:rPr>
        <w:t xml:space="preserve">rojeto em análise </w:t>
      </w:r>
      <w:r w:rsidRPr="0024757E" w:rsidR="0024757E">
        <w:rPr>
          <w:rStyle w:val="Strong"/>
          <w:rFonts w:asciiTheme="majorHAnsi" w:hAnsiTheme="majorHAnsi" w:cstheme="majorHAnsi"/>
          <w:b w:val="0"/>
        </w:rPr>
        <w:t>não implica criação de novas despesas diretas ao erário municipal</w:t>
      </w:r>
      <w:r w:rsidRPr="0024757E" w:rsidR="0024757E">
        <w:rPr>
          <w:rFonts w:asciiTheme="majorHAnsi" w:hAnsiTheme="majorHAnsi" w:cstheme="majorHAnsi"/>
        </w:rPr>
        <w:t xml:space="preserve">, uma vez que as ações de fiscalização, autuação e julgamento de eventuais recursos administrativos poderão ser executadas pela </w:t>
      </w:r>
      <w:r w:rsidRPr="0024757E" w:rsidR="0024757E">
        <w:rPr>
          <w:rStyle w:val="Strong"/>
          <w:rFonts w:asciiTheme="majorHAnsi" w:hAnsiTheme="majorHAnsi" w:cstheme="majorHAnsi"/>
          <w:b w:val="0"/>
        </w:rPr>
        <w:t xml:space="preserve">estrutura já existente da </w:t>
      </w:r>
      <w:r>
        <w:rPr>
          <w:rStyle w:val="Strong"/>
          <w:rFonts w:asciiTheme="majorHAnsi" w:hAnsiTheme="majorHAnsi" w:cstheme="majorHAnsi"/>
          <w:b w:val="0"/>
        </w:rPr>
        <w:t xml:space="preserve">Prefeitura Municipal. </w:t>
      </w:r>
    </w:p>
    <w:p w:rsidR="00C04914" w:rsidP="00634024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</w:t>
      </w:r>
    </w:p>
    <w:p w:rsidR="0093515F" w:rsidP="00C04914">
      <w:pPr>
        <w:pStyle w:val="NormalWeb"/>
        <w:ind w:firstLine="720"/>
        <w:jc w:val="both"/>
        <w:rPr>
          <w:rFonts w:asciiTheme="majorHAnsi" w:hAnsiTheme="majorHAnsi" w:cstheme="majorHAnsi"/>
        </w:rPr>
      </w:pPr>
      <w:r w:rsidRPr="00BF47AD">
        <w:rPr>
          <w:rFonts w:asciiTheme="majorHAnsi" w:hAnsiTheme="majorHAnsi" w:cstheme="majorHAnsi"/>
        </w:rPr>
        <w:t xml:space="preserve">Em contrapartida, </w:t>
      </w:r>
      <w:r w:rsidR="00431C96">
        <w:rPr>
          <w:rFonts w:asciiTheme="majorHAnsi" w:hAnsiTheme="majorHAnsi" w:cstheme="majorHAnsi"/>
        </w:rPr>
        <w:t xml:space="preserve">é </w:t>
      </w:r>
      <w:r w:rsidRPr="00BF47AD">
        <w:rPr>
          <w:rFonts w:asciiTheme="majorHAnsi" w:hAnsiTheme="majorHAnsi" w:cstheme="majorHAnsi"/>
        </w:rPr>
        <w:t xml:space="preserve">conveniente lembrar que </w:t>
      </w:r>
      <w:r w:rsidRPr="0024757E" w:rsidR="0024757E">
        <w:rPr>
          <w:rFonts w:asciiTheme="majorHAnsi" w:hAnsiTheme="majorHAnsi" w:cstheme="majorHAnsi"/>
        </w:rPr>
        <w:t>o projeto</w:t>
      </w:r>
      <w:r w:rsidRPr="0024757E" w:rsidR="0024757E">
        <w:rPr>
          <w:rFonts w:asciiTheme="majorHAnsi" w:hAnsiTheme="majorHAnsi" w:cstheme="majorHAnsi"/>
          <w:b/>
        </w:rPr>
        <w:t xml:space="preserve"> </w:t>
      </w:r>
      <w:r w:rsidRPr="0024757E" w:rsidR="0024757E">
        <w:rPr>
          <w:rStyle w:val="Strong"/>
          <w:rFonts w:asciiTheme="majorHAnsi" w:hAnsiTheme="majorHAnsi" w:cstheme="majorHAnsi"/>
          <w:b w:val="0"/>
        </w:rPr>
        <w:t>contempla a geração de receitas próprias</w:t>
      </w:r>
      <w:r w:rsidRPr="0024757E" w:rsidR="0024757E">
        <w:rPr>
          <w:rFonts w:asciiTheme="majorHAnsi" w:hAnsiTheme="majorHAnsi" w:cstheme="majorHAnsi"/>
        </w:rPr>
        <w:t>, provenientes da aplicação de p</w:t>
      </w:r>
      <w:r w:rsidR="00431C96">
        <w:rPr>
          <w:rFonts w:asciiTheme="majorHAnsi" w:hAnsiTheme="majorHAnsi" w:cstheme="majorHAnsi"/>
        </w:rPr>
        <w:t xml:space="preserve">enalidades aos infratores, </w:t>
      </w:r>
      <w:r w:rsidRPr="00431C96" w:rsidR="00431C96">
        <w:rPr>
          <w:rFonts w:asciiTheme="majorHAnsi" w:hAnsiTheme="majorHAnsi" w:cstheme="majorHAnsi"/>
        </w:rPr>
        <w:t>c</w:t>
      </w:r>
      <w:r w:rsidR="003A127A">
        <w:rPr>
          <w:rFonts w:asciiTheme="majorHAnsi" w:hAnsiTheme="majorHAnsi" w:cstheme="majorHAnsi"/>
        </w:rPr>
        <w:t>ujo valor será equivalente a R$ 1.500,00 (emenda modificativa do autor)</w:t>
      </w:r>
      <w:r w:rsidRPr="003A127A" w:rsidR="00431C96">
        <w:rPr>
          <w:rFonts w:asciiTheme="majorHAnsi" w:hAnsiTheme="majorHAnsi" w:cstheme="majorHAnsi"/>
          <w:color w:val="FF0000"/>
        </w:rPr>
        <w:t xml:space="preserve"> </w:t>
      </w:r>
      <w:r w:rsidRPr="00431C96" w:rsidR="00431C96">
        <w:rPr>
          <w:rFonts w:asciiTheme="majorHAnsi" w:hAnsiTheme="majorHAnsi" w:cstheme="majorHAnsi"/>
        </w:rPr>
        <w:t>podendo ser elevado em até cinco vezes em caso de reincidência dentro do período de 12 (doze) mes</w:t>
      </w:r>
      <w:r w:rsidR="00C04914">
        <w:rPr>
          <w:rFonts w:asciiTheme="majorHAnsi" w:hAnsiTheme="majorHAnsi" w:cstheme="majorHAnsi"/>
        </w:rPr>
        <w:t>es, com atualização automática de acordo com o Índice de Preços ao Consumidor – IPCA</w:t>
      </w:r>
      <w:r w:rsidR="00431C96">
        <w:rPr>
          <w:rFonts w:asciiTheme="majorHAnsi" w:hAnsiTheme="majorHAnsi" w:cstheme="majorHAnsi"/>
        </w:rPr>
        <w:t xml:space="preserve">. </w:t>
      </w:r>
      <w:r w:rsidR="00C04914">
        <w:rPr>
          <w:rFonts w:asciiTheme="majorHAnsi" w:hAnsiTheme="majorHAnsi" w:cstheme="majorHAnsi"/>
        </w:rPr>
        <w:t>Pela proposta, e</w:t>
      </w:r>
      <w:r w:rsidR="00431C96">
        <w:rPr>
          <w:rFonts w:asciiTheme="majorHAnsi" w:hAnsiTheme="majorHAnsi" w:cstheme="majorHAnsi"/>
        </w:rPr>
        <w:t xml:space="preserve">sse valor </w:t>
      </w:r>
      <w:r w:rsidR="00C04914">
        <w:rPr>
          <w:rFonts w:asciiTheme="majorHAnsi" w:hAnsiTheme="majorHAnsi" w:cstheme="majorHAnsi"/>
        </w:rPr>
        <w:t>será</w:t>
      </w:r>
      <w:r w:rsidR="00431C96">
        <w:rPr>
          <w:rFonts w:asciiTheme="majorHAnsi" w:hAnsiTheme="majorHAnsi" w:cstheme="majorHAnsi"/>
        </w:rPr>
        <w:t xml:space="preserve"> destinado</w:t>
      </w:r>
      <w:r w:rsidRPr="0024757E" w:rsidR="0024757E">
        <w:rPr>
          <w:rFonts w:asciiTheme="majorHAnsi" w:hAnsiTheme="majorHAnsi" w:cstheme="majorHAnsi"/>
        </w:rPr>
        <w:t xml:space="preserve"> a </w:t>
      </w:r>
      <w:r w:rsidRPr="0024757E" w:rsidR="0024757E">
        <w:rPr>
          <w:rStyle w:val="Strong"/>
          <w:rFonts w:asciiTheme="majorHAnsi" w:hAnsiTheme="majorHAnsi" w:cstheme="majorHAnsi"/>
          <w:b w:val="0"/>
        </w:rPr>
        <w:t>programas de educação ambiental, conscientização e limpeza urbana</w:t>
      </w:r>
      <w:r w:rsidRPr="0024757E" w:rsidR="0024757E">
        <w:rPr>
          <w:rFonts w:asciiTheme="majorHAnsi" w:hAnsiTheme="majorHAnsi" w:cstheme="majorHAnsi"/>
        </w:rPr>
        <w:t>.</w:t>
      </w:r>
      <w:r w:rsidR="0024757E">
        <w:rPr>
          <w:rFonts w:asciiTheme="majorHAnsi" w:hAnsiTheme="majorHAnsi" w:cstheme="majorHAnsi"/>
          <w:b/>
        </w:rPr>
        <w:t xml:space="preserve"> </w:t>
      </w:r>
      <w:r w:rsidRPr="0024757E" w:rsidR="0024757E">
        <w:rPr>
          <w:rFonts w:asciiTheme="majorHAnsi" w:hAnsiTheme="majorHAnsi" w:cstheme="majorHAnsi"/>
        </w:rPr>
        <w:t xml:space="preserve">Essa medida reforça o caráter educativo e preventivo da norma, ao mesmo tempo em que </w:t>
      </w:r>
      <w:r w:rsidRPr="0024757E" w:rsidR="0024757E">
        <w:rPr>
          <w:rStyle w:val="Strong"/>
          <w:rFonts w:asciiTheme="majorHAnsi" w:hAnsiTheme="majorHAnsi" w:cstheme="majorHAnsi"/>
          <w:b w:val="0"/>
        </w:rPr>
        <w:t>contribui para a sustentabilidade financeira</w:t>
      </w:r>
      <w:r w:rsidRPr="0024757E" w:rsidR="0024757E">
        <w:rPr>
          <w:rFonts w:asciiTheme="majorHAnsi" w:hAnsiTheme="majorHAnsi" w:cstheme="majorHAnsi"/>
        </w:rPr>
        <w:t xml:space="preserve"> das políticas públicas voltadas à preservação do meio ambiente e à melhoria da qualidade de vida da população.</w:t>
      </w:r>
    </w:p>
    <w:p w:rsidR="009D4F58" w:rsidRPr="00D677F3" w:rsidP="00634024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     Diante de todo exposto, não se identifica óbice para a sua regular tramitação e aprovação por esta Casa Legislativa.</w:t>
      </w:r>
    </w:p>
    <w:p w:rsidR="009D4F5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III. Substitutivos, Emendas ou subemendas ao Projeto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9D4F58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 xml:space="preserve">            Ressalta-se que esse parecer foi elaborado</w:t>
      </w:r>
      <w:r w:rsidR="00637C5F">
        <w:rPr>
          <w:rFonts w:asciiTheme="majorHAnsi" w:hAnsiTheme="majorHAnsi" w:cstheme="majorHAnsi"/>
        </w:rPr>
        <w:t xml:space="preserve"> em cima </w:t>
      </w:r>
      <w:r w:rsidR="00564AF1">
        <w:rPr>
          <w:rFonts w:asciiTheme="majorHAnsi" w:hAnsiTheme="majorHAnsi" w:cstheme="majorHAnsi"/>
        </w:rPr>
        <w:t>do Projeto de Lei Nº 52</w:t>
      </w:r>
      <w:r w:rsidRPr="00D677F3">
        <w:rPr>
          <w:rFonts w:asciiTheme="majorHAnsi" w:hAnsiTheme="majorHAnsi" w:cstheme="majorHAnsi"/>
        </w:rPr>
        <w:t>/2025</w:t>
      </w:r>
      <w:r w:rsidRPr="00D677F3" w:rsidR="006B31CF">
        <w:rPr>
          <w:rFonts w:asciiTheme="majorHAnsi" w:hAnsiTheme="majorHAnsi" w:cstheme="majorHAnsi"/>
        </w:rPr>
        <w:t xml:space="preserve">. Após análise detalhada do projeto a relatora </w:t>
      </w:r>
      <w:r w:rsidRPr="00D677F3" w:rsidR="006B31CF">
        <w:rPr>
          <w:rFonts w:asciiTheme="majorHAnsi" w:hAnsiTheme="majorHAnsi" w:cstheme="majorHAnsi"/>
          <w:b/>
        </w:rPr>
        <w:t>não propõe emenda ao projeto</w:t>
      </w:r>
      <w:r w:rsidRPr="00D677F3" w:rsidR="006B31CF">
        <w:rPr>
          <w:rFonts w:asciiTheme="majorHAnsi" w:hAnsiTheme="majorHAnsi" w:cstheme="majorHAnsi"/>
        </w:rPr>
        <w:t>.</w:t>
      </w: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C31C89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IV. Decisão da Relatora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  <w:r w:rsidRPr="00D677F3">
        <w:rPr>
          <w:rStyle w:val="Strong"/>
          <w:rFonts w:asciiTheme="majorHAnsi" w:hAnsiTheme="majorHAnsi" w:cstheme="majorHAnsi"/>
          <w:b w:val="0"/>
        </w:rPr>
        <w:t xml:space="preserve">              </w:t>
      </w:r>
      <w:r w:rsidRPr="00D677F3" w:rsidR="006B31CF">
        <w:rPr>
          <w:rFonts w:asciiTheme="majorHAnsi" w:hAnsiTheme="majorHAnsi" w:cstheme="majorHAnsi"/>
        </w:rPr>
        <w:t>Diante de todo exposto, esta Relatoria considera que a presente propositura não apresenta vícios, recebendo 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  <w:b w:val="0"/>
        </w:rPr>
      </w:pPr>
    </w:p>
    <w:p w:rsidR="006B31C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3515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3515F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93515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20584A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Sala das Comissões, em 06</w:t>
      </w:r>
      <w:r w:rsidR="00637C5F">
        <w:rPr>
          <w:rFonts w:asciiTheme="majorHAnsi" w:hAnsiTheme="majorHAnsi" w:cstheme="majorHAnsi"/>
        </w:rPr>
        <w:t xml:space="preserve"> de </w:t>
      </w:r>
      <w:r w:rsidR="00564AF1">
        <w:rPr>
          <w:rFonts w:asciiTheme="majorHAnsi" w:hAnsiTheme="majorHAnsi" w:cstheme="majorHAnsi"/>
        </w:rPr>
        <w:t>novembr</w:t>
      </w:r>
      <w:r w:rsidRPr="00D677F3" w:rsidR="006B31CF">
        <w:rPr>
          <w:rFonts w:asciiTheme="majorHAnsi" w:hAnsiTheme="majorHAnsi" w:cstheme="majorHAnsi"/>
        </w:rPr>
        <w:t>o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</w:p>
    <w:p w:rsidR="00D75C8D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Mara Cristina Choquetta</w:t>
      </w:r>
    </w:p>
    <w:p w:rsidR="0020584A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  <w:b/>
        </w:rPr>
        <w:t>Relatora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D677F3" w:rsidRPr="0093515F" w:rsidP="0093515F">
      <w:pPr>
        <w:pStyle w:val="NormalWeb"/>
        <w:rPr>
          <w:rStyle w:val="Strong"/>
          <w:b w:val="0"/>
          <w:bCs w:val="0"/>
        </w:rPr>
      </w:pPr>
      <w:r>
        <w:rPr>
          <w:rStyle w:val="Strong"/>
          <w:rFonts w:asciiTheme="majorHAnsi" w:hAnsiTheme="majorHAnsi" w:cstheme="majorHAnsi"/>
        </w:rPr>
        <w:br w:type="page"/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PARECER FAVORÁVEL DA COMISSÃO DE FINANÇAS E ORÇAMENTO.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20584A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</w:rPr>
        <w:t xml:space="preserve">Seguindo o Voto exarado pela Relatora e conforme determina o artigo 37, da Resolução Nº 276 de 09 de novembro de 2.010, a Comissão de Finanças e Orçamento, formaliza o presente </w:t>
      </w:r>
      <w:r w:rsidRPr="00D677F3">
        <w:rPr>
          <w:rFonts w:asciiTheme="majorHAnsi" w:hAnsiTheme="majorHAnsi" w:cstheme="majorHAnsi"/>
          <w:b/>
        </w:rPr>
        <w:t>PARECER FAVORÁVEL.</w:t>
      </w:r>
    </w:p>
    <w:p w:rsidR="00D75C8D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</w:rPr>
      </w:pP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</w:rPr>
      </w:pPr>
      <w:r w:rsidRPr="00D677F3">
        <w:rPr>
          <w:rFonts w:asciiTheme="majorHAnsi" w:hAnsiTheme="majorHAnsi" w:cstheme="majorHAnsi"/>
        </w:rPr>
        <w:t>Sala das Co</w:t>
      </w:r>
      <w:r w:rsidR="0093515F">
        <w:rPr>
          <w:rFonts w:asciiTheme="majorHAnsi" w:hAnsiTheme="majorHAnsi" w:cstheme="majorHAnsi"/>
        </w:rPr>
        <w:t>missões, em 0</w:t>
      </w:r>
      <w:r w:rsidR="00C04914">
        <w:rPr>
          <w:rFonts w:asciiTheme="majorHAnsi" w:hAnsiTheme="majorHAnsi" w:cstheme="majorHAnsi"/>
        </w:rPr>
        <w:t>6</w:t>
      </w:r>
      <w:r w:rsidR="00637C5F">
        <w:rPr>
          <w:rFonts w:asciiTheme="majorHAnsi" w:hAnsiTheme="majorHAnsi" w:cstheme="majorHAnsi"/>
        </w:rPr>
        <w:t xml:space="preserve"> de </w:t>
      </w:r>
      <w:r w:rsidR="00564AF1">
        <w:rPr>
          <w:rFonts w:asciiTheme="majorHAnsi" w:hAnsiTheme="majorHAnsi" w:cstheme="majorHAnsi"/>
        </w:rPr>
        <w:t>novembr</w:t>
      </w:r>
      <w:r w:rsidRPr="00D677F3">
        <w:rPr>
          <w:rFonts w:asciiTheme="majorHAnsi" w:hAnsiTheme="majorHAnsi" w:cstheme="majorHAnsi"/>
        </w:rPr>
        <w:t>o de 2025.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  <w:u w:val="single"/>
        </w:rPr>
      </w:pPr>
      <w:r w:rsidRPr="00D677F3">
        <w:rPr>
          <w:rFonts w:asciiTheme="majorHAnsi" w:hAnsiTheme="majorHAnsi" w:cstheme="majorHAnsi"/>
          <w:b/>
          <w:u w:val="single"/>
        </w:rPr>
        <w:t>COMISSÃO DE FINANÇAS E ORÇAMENTO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C04914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bookmarkStart w:id="0" w:name="_GoBack"/>
      <w:bookmarkEnd w:id="0"/>
      <w:r w:rsidRPr="00D677F3">
        <w:rPr>
          <w:rFonts w:asciiTheme="majorHAnsi" w:hAnsiTheme="majorHAnsi" w:cstheme="majorHAnsi"/>
          <w:b/>
        </w:rPr>
        <w:t>VEREADORA MARA CRISTINA CHOQUETTA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Presidente/Relatora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 MÁRCIO DENER CORAN</w:t>
      </w:r>
    </w:p>
    <w:p w:rsidR="006B31CF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Vice-Presidente</w:t>
      </w:r>
    </w:p>
    <w:p w:rsidR="00D75C8D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Fonts w:asciiTheme="majorHAnsi" w:hAnsiTheme="majorHAnsi" w:cstheme="majorHAnsi"/>
          <w:b/>
        </w:rPr>
      </w:pPr>
      <w:r w:rsidRPr="00D677F3">
        <w:rPr>
          <w:rFonts w:asciiTheme="majorHAnsi" w:hAnsiTheme="majorHAnsi" w:cstheme="majorHAnsi"/>
          <w:b/>
        </w:rPr>
        <w:t>VEREADORA MARCOS PAULO CEGATTI</w:t>
      </w:r>
    </w:p>
    <w:p w:rsidR="006B31CF" w:rsidRPr="00D677F3" w:rsidP="00D677F3">
      <w:pPr>
        <w:pStyle w:val="NormalWeb"/>
        <w:spacing w:after="0" w:afterAutospacing="0"/>
        <w:contextualSpacing/>
        <w:jc w:val="center"/>
        <w:rPr>
          <w:rStyle w:val="Strong"/>
          <w:rFonts w:asciiTheme="majorHAnsi" w:hAnsiTheme="majorHAnsi" w:cstheme="majorHAnsi"/>
          <w:b w:val="0"/>
        </w:rPr>
      </w:pPr>
      <w:r w:rsidRPr="00D677F3">
        <w:rPr>
          <w:rFonts w:asciiTheme="majorHAnsi" w:hAnsiTheme="majorHAnsi" w:cstheme="majorHAnsi"/>
          <w:b/>
        </w:rPr>
        <w:t>Membro</w:t>
      </w: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20584A" w:rsidRPr="00D677F3" w:rsidP="00D677F3">
      <w:pPr>
        <w:pStyle w:val="NormalWeb"/>
        <w:spacing w:after="0" w:afterAutospacing="0"/>
        <w:contextualSpacing/>
        <w:jc w:val="both"/>
        <w:rPr>
          <w:rStyle w:val="Strong"/>
          <w:rFonts w:asciiTheme="majorHAnsi" w:hAnsiTheme="majorHAnsi" w:cstheme="majorHAnsi"/>
        </w:rPr>
      </w:pPr>
    </w:p>
    <w:p w:rsidR="00F13148" w:rsidRPr="00D677F3" w:rsidP="00D677F3">
      <w:pPr>
        <w:pStyle w:val="NormalWeb"/>
        <w:spacing w:after="0" w:afterAutospacing="0"/>
        <w:contextualSpacing/>
        <w:jc w:val="both"/>
        <w:rPr>
          <w:rFonts w:asciiTheme="majorHAnsi" w:hAnsiTheme="majorHAnsi" w:cstheme="majorHAnsi"/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1655" w:rsidP="00F816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-340995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20165D" w:rsidP="008A53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20165D" w:rsidRPr="00F733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975FEC"/>
    <w:multiLevelType w:val="hybridMultilevel"/>
    <w:tmpl w:val="070EF62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BD3290"/>
    <w:multiLevelType w:val="hybridMultilevel"/>
    <w:tmpl w:val="804688F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EE24EF"/>
    <w:multiLevelType w:val="hybridMultilevel"/>
    <w:tmpl w:val="51548D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B7115"/>
    <w:multiLevelType w:val="hybridMultilevel"/>
    <w:tmpl w:val="F872CD1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935EB"/>
    <w:multiLevelType w:val="hybridMultilevel"/>
    <w:tmpl w:val="1F2422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F791D"/>
    <w:multiLevelType w:val="hybridMultilevel"/>
    <w:tmpl w:val="8934170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EF5C32"/>
    <w:multiLevelType w:val="hybridMultilevel"/>
    <w:tmpl w:val="C616D3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9"/>
  </w:num>
  <w:num w:numId="5">
    <w:abstractNumId w:val="19"/>
  </w:num>
  <w:num w:numId="6">
    <w:abstractNumId w:val="21"/>
  </w:num>
  <w:num w:numId="7">
    <w:abstractNumId w:val="4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4"/>
  </w:num>
  <w:num w:numId="13">
    <w:abstractNumId w:val="0"/>
  </w:num>
  <w:num w:numId="14">
    <w:abstractNumId w:val="3"/>
  </w:num>
  <w:num w:numId="15">
    <w:abstractNumId w:val="18"/>
  </w:num>
  <w:num w:numId="16">
    <w:abstractNumId w:val="12"/>
  </w:num>
  <w:num w:numId="17">
    <w:abstractNumId w:val="17"/>
  </w:num>
  <w:num w:numId="18">
    <w:abstractNumId w:val="5"/>
  </w:num>
  <w:num w:numId="19">
    <w:abstractNumId w:val="2"/>
  </w:num>
  <w:num w:numId="20">
    <w:abstractNumId w:val="16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0215D"/>
    <w:rsid w:val="00021B2B"/>
    <w:rsid w:val="00026797"/>
    <w:rsid w:val="00037531"/>
    <w:rsid w:val="00041A2D"/>
    <w:rsid w:val="00045194"/>
    <w:rsid w:val="00057A9B"/>
    <w:rsid w:val="00064FC8"/>
    <w:rsid w:val="00070FE7"/>
    <w:rsid w:val="00071EF2"/>
    <w:rsid w:val="00072EB5"/>
    <w:rsid w:val="0008150E"/>
    <w:rsid w:val="00092E53"/>
    <w:rsid w:val="00096F36"/>
    <w:rsid w:val="000A1BE0"/>
    <w:rsid w:val="000A6DA0"/>
    <w:rsid w:val="000B1C6D"/>
    <w:rsid w:val="000C59EE"/>
    <w:rsid w:val="000F4933"/>
    <w:rsid w:val="00123A21"/>
    <w:rsid w:val="00126AE5"/>
    <w:rsid w:val="0015590E"/>
    <w:rsid w:val="00181506"/>
    <w:rsid w:val="00187FC6"/>
    <w:rsid w:val="001902E0"/>
    <w:rsid w:val="00192536"/>
    <w:rsid w:val="001A3CE4"/>
    <w:rsid w:val="001B7303"/>
    <w:rsid w:val="0020165D"/>
    <w:rsid w:val="0020584A"/>
    <w:rsid w:val="00213987"/>
    <w:rsid w:val="00227E2C"/>
    <w:rsid w:val="00234376"/>
    <w:rsid w:val="0024757E"/>
    <w:rsid w:val="00297379"/>
    <w:rsid w:val="002A2BD3"/>
    <w:rsid w:val="002A648D"/>
    <w:rsid w:val="002B71AC"/>
    <w:rsid w:val="002F3157"/>
    <w:rsid w:val="003121C8"/>
    <w:rsid w:val="00314B47"/>
    <w:rsid w:val="003200AF"/>
    <w:rsid w:val="00322469"/>
    <w:rsid w:val="00346786"/>
    <w:rsid w:val="00371A69"/>
    <w:rsid w:val="003740D3"/>
    <w:rsid w:val="0038129E"/>
    <w:rsid w:val="00381C00"/>
    <w:rsid w:val="003A127A"/>
    <w:rsid w:val="003A1718"/>
    <w:rsid w:val="003A2ADE"/>
    <w:rsid w:val="003A5737"/>
    <w:rsid w:val="003A796B"/>
    <w:rsid w:val="003B1A59"/>
    <w:rsid w:val="003C3706"/>
    <w:rsid w:val="003C6A18"/>
    <w:rsid w:val="003C6BCB"/>
    <w:rsid w:val="003D6D21"/>
    <w:rsid w:val="003E5A51"/>
    <w:rsid w:val="003E60A2"/>
    <w:rsid w:val="003F0B47"/>
    <w:rsid w:val="003F64A5"/>
    <w:rsid w:val="00405098"/>
    <w:rsid w:val="00423EBB"/>
    <w:rsid w:val="00431C96"/>
    <w:rsid w:val="00446FA1"/>
    <w:rsid w:val="004557B8"/>
    <w:rsid w:val="00456770"/>
    <w:rsid w:val="00472595"/>
    <w:rsid w:val="00493896"/>
    <w:rsid w:val="004B3FD2"/>
    <w:rsid w:val="004B6FDF"/>
    <w:rsid w:val="004C0017"/>
    <w:rsid w:val="004C076A"/>
    <w:rsid w:val="004D46DA"/>
    <w:rsid w:val="004E6092"/>
    <w:rsid w:val="005242B1"/>
    <w:rsid w:val="00543E03"/>
    <w:rsid w:val="005559D9"/>
    <w:rsid w:val="0055728D"/>
    <w:rsid w:val="00564AF1"/>
    <w:rsid w:val="0057515A"/>
    <w:rsid w:val="0059215B"/>
    <w:rsid w:val="005A235E"/>
    <w:rsid w:val="005B1647"/>
    <w:rsid w:val="005B27A9"/>
    <w:rsid w:val="005B5D7B"/>
    <w:rsid w:val="005B766F"/>
    <w:rsid w:val="005D21C6"/>
    <w:rsid w:val="005E491E"/>
    <w:rsid w:val="005F2654"/>
    <w:rsid w:val="005F4E55"/>
    <w:rsid w:val="005F54DA"/>
    <w:rsid w:val="006134E3"/>
    <w:rsid w:val="00613747"/>
    <w:rsid w:val="00620788"/>
    <w:rsid w:val="0062236A"/>
    <w:rsid w:val="006231BE"/>
    <w:rsid w:val="00634024"/>
    <w:rsid w:val="00637C5F"/>
    <w:rsid w:val="00670C69"/>
    <w:rsid w:val="006834FE"/>
    <w:rsid w:val="0069712F"/>
    <w:rsid w:val="00697874"/>
    <w:rsid w:val="006A54A9"/>
    <w:rsid w:val="006A762A"/>
    <w:rsid w:val="006B31CF"/>
    <w:rsid w:val="006D1946"/>
    <w:rsid w:val="006E14A1"/>
    <w:rsid w:val="006F48DD"/>
    <w:rsid w:val="007038AD"/>
    <w:rsid w:val="00731D82"/>
    <w:rsid w:val="00741F3B"/>
    <w:rsid w:val="00753ABE"/>
    <w:rsid w:val="007556D8"/>
    <w:rsid w:val="0078178E"/>
    <w:rsid w:val="00783794"/>
    <w:rsid w:val="00784CD4"/>
    <w:rsid w:val="00785E1B"/>
    <w:rsid w:val="007911EF"/>
    <w:rsid w:val="007A08D1"/>
    <w:rsid w:val="007B6058"/>
    <w:rsid w:val="007C6029"/>
    <w:rsid w:val="00804434"/>
    <w:rsid w:val="0081335D"/>
    <w:rsid w:val="00813981"/>
    <w:rsid w:val="00842408"/>
    <w:rsid w:val="00855DD2"/>
    <w:rsid w:val="008641BE"/>
    <w:rsid w:val="00864928"/>
    <w:rsid w:val="008677CB"/>
    <w:rsid w:val="00881E60"/>
    <w:rsid w:val="0088465F"/>
    <w:rsid w:val="008905C2"/>
    <w:rsid w:val="008A537A"/>
    <w:rsid w:val="008C08C5"/>
    <w:rsid w:val="008C125D"/>
    <w:rsid w:val="008C4AA2"/>
    <w:rsid w:val="008F67DA"/>
    <w:rsid w:val="00902EE1"/>
    <w:rsid w:val="009048A2"/>
    <w:rsid w:val="00904ADF"/>
    <w:rsid w:val="00914ADC"/>
    <w:rsid w:val="00920A3F"/>
    <w:rsid w:val="00925E1A"/>
    <w:rsid w:val="0093515F"/>
    <w:rsid w:val="0098102A"/>
    <w:rsid w:val="00983B49"/>
    <w:rsid w:val="009D4F58"/>
    <w:rsid w:val="009D56B8"/>
    <w:rsid w:val="009D6B7C"/>
    <w:rsid w:val="00A00E3E"/>
    <w:rsid w:val="00A12DD9"/>
    <w:rsid w:val="00A164DC"/>
    <w:rsid w:val="00A23604"/>
    <w:rsid w:val="00A2712E"/>
    <w:rsid w:val="00A27446"/>
    <w:rsid w:val="00A672C0"/>
    <w:rsid w:val="00A92E38"/>
    <w:rsid w:val="00AD2770"/>
    <w:rsid w:val="00AE4353"/>
    <w:rsid w:val="00AE5858"/>
    <w:rsid w:val="00AF0C05"/>
    <w:rsid w:val="00AF3296"/>
    <w:rsid w:val="00AF4AC7"/>
    <w:rsid w:val="00B57090"/>
    <w:rsid w:val="00BA48C7"/>
    <w:rsid w:val="00BE41D6"/>
    <w:rsid w:val="00BE68FF"/>
    <w:rsid w:val="00BE6938"/>
    <w:rsid w:val="00BF2A6F"/>
    <w:rsid w:val="00BF47AD"/>
    <w:rsid w:val="00C00566"/>
    <w:rsid w:val="00C04914"/>
    <w:rsid w:val="00C10154"/>
    <w:rsid w:val="00C2214D"/>
    <w:rsid w:val="00C31C89"/>
    <w:rsid w:val="00C74E3F"/>
    <w:rsid w:val="00C75973"/>
    <w:rsid w:val="00CA4349"/>
    <w:rsid w:val="00CC230E"/>
    <w:rsid w:val="00CC3E72"/>
    <w:rsid w:val="00CF288D"/>
    <w:rsid w:val="00D233F3"/>
    <w:rsid w:val="00D33D19"/>
    <w:rsid w:val="00D51B54"/>
    <w:rsid w:val="00D52DAE"/>
    <w:rsid w:val="00D543E6"/>
    <w:rsid w:val="00D635A7"/>
    <w:rsid w:val="00D66197"/>
    <w:rsid w:val="00D677F3"/>
    <w:rsid w:val="00D735E2"/>
    <w:rsid w:val="00D75C8D"/>
    <w:rsid w:val="00D80A2E"/>
    <w:rsid w:val="00D81BDB"/>
    <w:rsid w:val="00D85ED2"/>
    <w:rsid w:val="00D9258F"/>
    <w:rsid w:val="00DA7AB4"/>
    <w:rsid w:val="00DC32F0"/>
    <w:rsid w:val="00DE2A9A"/>
    <w:rsid w:val="00DF605F"/>
    <w:rsid w:val="00E11ECC"/>
    <w:rsid w:val="00E3543A"/>
    <w:rsid w:val="00E57571"/>
    <w:rsid w:val="00E57668"/>
    <w:rsid w:val="00E7438B"/>
    <w:rsid w:val="00E978F5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0F78"/>
    <w:rsid w:val="00F10F57"/>
    <w:rsid w:val="00F13148"/>
    <w:rsid w:val="00F21F60"/>
    <w:rsid w:val="00F304D4"/>
    <w:rsid w:val="00F42F8D"/>
    <w:rsid w:val="00F55E24"/>
    <w:rsid w:val="00F6470D"/>
    <w:rsid w:val="00F733EC"/>
    <w:rsid w:val="00F74441"/>
    <w:rsid w:val="00F81655"/>
    <w:rsid w:val="00F83282"/>
    <w:rsid w:val="00F91A1F"/>
    <w:rsid w:val="00F921DB"/>
    <w:rsid w:val="00FA65BC"/>
    <w:rsid w:val="00FB12A6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A3FB4-4812-4509-B65D-B781B6DF4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3809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2</cp:revision>
  <cp:lastPrinted>2025-02-18T14:53:00Z</cp:lastPrinted>
  <dcterms:created xsi:type="dcterms:W3CDTF">2025-11-06T14:24:00Z</dcterms:created>
  <dcterms:modified xsi:type="dcterms:W3CDTF">2025-11-06T14:24:00Z</dcterms:modified>
</cp:coreProperties>
</file>