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0C32" w:rsidP="00160C32">
      <w:pPr>
        <w:pStyle w:val="Standard"/>
        <w:suppressAutoHyphens/>
        <w:rPr>
          <w:b/>
          <w:sz w:val="24"/>
          <w:szCs w:val="24"/>
        </w:rPr>
      </w:pPr>
      <w:r>
        <w:rPr>
          <w:b/>
          <w:sz w:val="24"/>
          <w:szCs w:val="24"/>
        </w:rPr>
        <w:t>Indicação Nº 888/2025</w:t>
      </w:r>
      <w:r>
        <w:rPr>
          <w:b/>
          <w:sz w:val="24"/>
          <w:szCs w:val="24"/>
        </w:rPr>
        <w:t>Indicação Nº 888/2025</w:t>
      </w:r>
    </w:p>
    <w:p w:rsidR="008651D6" w:rsidP="00160C32">
      <w:pPr>
        <w:pStyle w:val="Standard"/>
        <w:suppressAutoHyphens/>
        <w:rPr>
          <w:b/>
          <w:sz w:val="24"/>
          <w:szCs w:val="24"/>
        </w:rPr>
      </w:pPr>
    </w:p>
    <w:p w:rsidR="008651D6" w:rsidRPr="00160C32" w:rsidP="00160C32">
      <w:pPr>
        <w:pStyle w:val="Standard"/>
        <w:suppressAutoHyphens/>
        <w:rPr>
          <w:b/>
          <w:sz w:val="24"/>
          <w:szCs w:val="24"/>
        </w:rPr>
      </w:pPr>
    </w:p>
    <w:p w:rsidR="00160C32" w:rsidP="00160C32">
      <w:pPr>
        <w:pStyle w:val="Standard"/>
        <w:suppressAutoHyphens/>
      </w:pPr>
    </w:p>
    <w:p w:rsidR="00547712" w:rsidRPr="00695016" w:rsidP="00935568">
      <w:pPr>
        <w:pStyle w:val="Standard"/>
        <w:pBdr>
          <w:top w:val="single" w:sz="6" w:space="1" w:color="000000"/>
          <w:left w:val="single" w:sz="6" w:space="1" w:color="000000"/>
          <w:bottom w:val="single" w:sz="6" w:space="1" w:color="000000"/>
          <w:right w:val="single" w:sz="6" w:space="1" w:color="000000"/>
        </w:pBdr>
        <w:suppressAutoHyphens/>
        <w:spacing w:line="360" w:lineRule="auto"/>
        <w:jc w:val="both"/>
        <w:rPr>
          <w:b/>
          <w:sz w:val="24"/>
          <w:szCs w:val="24"/>
        </w:rPr>
      </w:pPr>
      <w:r>
        <w:rPr>
          <w:b/>
          <w:sz w:val="24"/>
          <w:szCs w:val="24"/>
        </w:rPr>
        <w:t xml:space="preserve">EMENTA: </w:t>
      </w:r>
      <w:r w:rsidRPr="00695016" w:rsidR="00695016">
        <w:rPr>
          <w:b/>
          <w:sz w:val="24"/>
          <w:szCs w:val="24"/>
        </w:rPr>
        <w:t>INDICO AO EXCELENTÍSSIMO SENHOR PREFEITO MUNICIPAL, DR. PAULO DE OLIVEIRA E SILVA, POR INTERMÉDIO DA SECRETARIA MUNICIPAL COMPETENTE, QUE SEJA REALIZADA IMEDIATAMENTE, COM URGÊNCIA, A TROCA DO RESERVATÓRIO DE ÁGUA QUE ABASTECE A CEMPI PROFESSORA MARIA APARECIDA MARIANO TODARELLI, LOCALIZADA NO BA</w:t>
      </w:r>
      <w:r w:rsidR="00C136A8">
        <w:rPr>
          <w:b/>
          <w:sz w:val="24"/>
          <w:szCs w:val="24"/>
        </w:rPr>
        <w:t xml:space="preserve">IRRO PARQUE DAS LARANJEIRAS - </w:t>
      </w:r>
      <w:bookmarkStart w:id="0" w:name="_GoBack"/>
      <w:bookmarkEnd w:id="0"/>
      <w:r w:rsidRPr="00695016" w:rsidR="00695016">
        <w:rPr>
          <w:b/>
          <w:sz w:val="24"/>
          <w:szCs w:val="24"/>
        </w:rPr>
        <w:t>REGIÃO LESTE.</w:t>
      </w:r>
    </w:p>
    <w:p w:rsidR="00C7135E" w:rsidP="00160C32">
      <w:pPr>
        <w:pStyle w:val="Standard"/>
        <w:suppressAutoHyphens/>
        <w:spacing w:line="276" w:lineRule="auto"/>
        <w:rPr>
          <w:rStyle w:val="Fontepargpadro00"/>
          <w:b/>
          <w:sz w:val="24"/>
          <w:szCs w:val="24"/>
        </w:rPr>
      </w:pPr>
    </w:p>
    <w:p w:rsidR="008651D6" w:rsidP="00160C32">
      <w:pPr>
        <w:pStyle w:val="Standard"/>
        <w:suppressAutoHyphens/>
        <w:spacing w:line="276" w:lineRule="auto"/>
        <w:rPr>
          <w:rStyle w:val="Fontepargpadro00"/>
          <w:b/>
          <w:sz w:val="24"/>
          <w:szCs w:val="24"/>
        </w:rPr>
      </w:pPr>
    </w:p>
    <w:p w:rsidR="00160C32" w:rsidP="00695016">
      <w:pPr>
        <w:pStyle w:val="Standard"/>
        <w:suppressAutoHyphens/>
        <w:spacing w:line="276" w:lineRule="auto"/>
        <w:jc w:val="both"/>
      </w:pPr>
      <w:r>
        <w:rPr>
          <w:rStyle w:val="Fontepargpadro00"/>
          <w:b/>
          <w:sz w:val="24"/>
          <w:szCs w:val="24"/>
        </w:rPr>
        <w:t>SENHOR PRESIDENTE,</w:t>
      </w:r>
    </w:p>
    <w:p w:rsidR="00160C32" w:rsidP="00695016">
      <w:pPr>
        <w:pStyle w:val="Standard"/>
        <w:suppressAutoHyphens/>
        <w:spacing w:line="276" w:lineRule="auto"/>
        <w:jc w:val="both"/>
      </w:pPr>
      <w:r>
        <w:rPr>
          <w:rStyle w:val="Fontepargpadro00"/>
          <w:b/>
          <w:sz w:val="24"/>
          <w:szCs w:val="24"/>
        </w:rPr>
        <w:t>SENHORAS E SENHORES VEREADORES,</w:t>
      </w:r>
    </w:p>
    <w:p w:rsidR="00485D5C" w:rsidRPr="00485D5C" w:rsidP="008651D6">
      <w:pPr>
        <w:pStyle w:val="NormalWeb"/>
        <w:spacing w:line="276" w:lineRule="auto"/>
        <w:jc w:val="both"/>
      </w:pPr>
      <w:r>
        <w:rPr>
          <w:bCs/>
        </w:rPr>
        <w:tab/>
      </w:r>
      <w:r w:rsidRPr="00485D5C">
        <w:rPr>
          <w:bCs/>
        </w:rPr>
        <w:t xml:space="preserve">Na data de </w:t>
      </w:r>
      <w:r w:rsidRPr="00485D5C">
        <w:rPr>
          <w:b/>
          <w:bCs/>
        </w:rPr>
        <w:t>4 de novembro de 2025</w:t>
      </w:r>
      <w:r w:rsidRPr="00485D5C">
        <w:rPr>
          <w:bCs/>
        </w:rPr>
        <w:t xml:space="preserve">, estive pessoalmente na </w:t>
      </w:r>
      <w:r w:rsidRPr="00485D5C">
        <w:rPr>
          <w:b/>
          <w:bCs/>
        </w:rPr>
        <w:t xml:space="preserve">CEMPI Professora Maria Aparecida Mariano </w:t>
      </w:r>
      <w:r w:rsidRPr="00485D5C">
        <w:rPr>
          <w:b/>
          <w:bCs/>
        </w:rPr>
        <w:t>Todarelli</w:t>
      </w:r>
      <w:r w:rsidRPr="00485D5C">
        <w:rPr>
          <w:bCs/>
        </w:rPr>
        <w:t>, localizada no bairro Parque das Laranjeiras – Região Leste, e, no exercício de minha função fiscalizadora, constatei sérios problemas estruturais na caixa d'água que abastece a unidade escolar.</w:t>
      </w:r>
    </w:p>
    <w:p w:rsidR="00695016" w:rsidRPr="00695016" w:rsidP="008651D6">
      <w:pPr>
        <w:pStyle w:val="NormalWeb"/>
        <w:spacing w:line="276" w:lineRule="auto"/>
        <w:jc w:val="both"/>
      </w:pPr>
      <w:r>
        <w:tab/>
      </w:r>
      <w:r w:rsidRPr="00695016">
        <w:t>Em uma nova visita à instituição, e tendo em vista informações fornecidas por pais de alunos sobre diversos problemas na caixa d'água, incluindo um grande buraco em sua superfície que possivelmente expõe a água ao tempo e a riscos de contaminação, solicitei, no meu dever fiscalizador, acesso ao reservatório de água utilizado na creche, que serve para o consumo das crianças, dos profissionais e para o preparo das refeições.</w:t>
      </w:r>
    </w:p>
    <w:p w:rsidR="00695016" w:rsidRPr="00695016" w:rsidP="008651D6">
      <w:pPr>
        <w:overflowPunct/>
        <w:autoSpaceDN/>
        <w:spacing w:before="100" w:beforeAutospacing="1" w:after="100" w:afterAutospacing="1" w:line="276" w:lineRule="auto"/>
        <w:jc w:val="both"/>
        <w:textAlignment w:val="auto"/>
        <w:rPr>
          <w:b/>
          <w:kern w:val="0"/>
          <w:sz w:val="24"/>
          <w:szCs w:val="24"/>
        </w:rPr>
      </w:pPr>
      <w:r>
        <w:rPr>
          <w:kern w:val="0"/>
          <w:sz w:val="24"/>
          <w:szCs w:val="24"/>
        </w:rPr>
        <w:tab/>
      </w:r>
      <w:r w:rsidRPr="00695016">
        <w:rPr>
          <w:kern w:val="0"/>
          <w:sz w:val="24"/>
          <w:szCs w:val="24"/>
        </w:rPr>
        <w:t xml:space="preserve">Após obter autorização para a inspeção, </w:t>
      </w:r>
      <w:r w:rsidRPr="00695016">
        <w:rPr>
          <w:b/>
          <w:kern w:val="0"/>
          <w:sz w:val="24"/>
          <w:szCs w:val="24"/>
        </w:rPr>
        <w:t>constatei, na presença do diretor escolar</w:t>
      </w:r>
      <w:r w:rsidRPr="00695016">
        <w:rPr>
          <w:kern w:val="0"/>
          <w:sz w:val="24"/>
          <w:szCs w:val="24"/>
        </w:rPr>
        <w:t>, que o reservatório apresenta sérios problemas estruturais, como inúmeros remendos improvisados na superfície para tentar evitar vazamentos, sinais de ferrugem em diversos pontos e, principalmente, um grande vazamento externo. Foi possível identificar que, além dos remendos improvisados do lado externo, a tampa da caixa estava vedad</w:t>
      </w:r>
      <w:r>
        <w:rPr>
          <w:kern w:val="0"/>
          <w:sz w:val="24"/>
          <w:szCs w:val="24"/>
        </w:rPr>
        <w:t xml:space="preserve">a com um material desconhecido. </w:t>
      </w:r>
      <w:r w:rsidRPr="00695016">
        <w:rPr>
          <w:kern w:val="0"/>
          <w:sz w:val="24"/>
          <w:szCs w:val="24"/>
        </w:rPr>
        <w:t xml:space="preserve">Além disso, com o apoio de uma equipe do </w:t>
      </w:r>
      <w:r w:rsidRPr="00695016">
        <w:rPr>
          <w:b/>
          <w:kern w:val="0"/>
          <w:sz w:val="24"/>
          <w:szCs w:val="24"/>
        </w:rPr>
        <w:t>Corpo de Bombeiros Municipal</w:t>
      </w:r>
      <w:r w:rsidRPr="00695016">
        <w:rPr>
          <w:kern w:val="0"/>
          <w:sz w:val="24"/>
          <w:szCs w:val="24"/>
        </w:rPr>
        <w:t xml:space="preserve">, conseguimos abrir a caixa e realizar uma inspeção superficial, </w:t>
      </w:r>
      <w:r w:rsidRPr="00695016">
        <w:rPr>
          <w:b/>
          <w:kern w:val="0"/>
          <w:sz w:val="24"/>
          <w:szCs w:val="24"/>
        </w:rPr>
        <w:t>constatando a presença de</w:t>
      </w:r>
      <w:r w:rsidRPr="00695016">
        <w:rPr>
          <w:kern w:val="0"/>
          <w:sz w:val="24"/>
          <w:szCs w:val="24"/>
        </w:rPr>
        <w:t xml:space="preserve"> </w:t>
      </w:r>
      <w:r w:rsidRPr="00695016">
        <w:rPr>
          <w:b/>
          <w:kern w:val="0"/>
          <w:sz w:val="24"/>
          <w:szCs w:val="24"/>
        </w:rPr>
        <w:t>ferrugem visível na parede e na tampa internas da caixa. Esse fato indica que a água armazenada está em contato direto com a ferrugem.</w:t>
      </w:r>
    </w:p>
    <w:p w:rsidR="008651D6" w:rsidRPr="008651D6" w:rsidP="008651D6">
      <w:pPr>
        <w:overflowPunct/>
        <w:autoSpaceDN/>
        <w:spacing w:before="100" w:beforeAutospacing="1" w:after="100" w:afterAutospacing="1" w:line="276" w:lineRule="auto"/>
        <w:jc w:val="both"/>
        <w:textAlignment w:val="auto"/>
        <w:rPr>
          <w:b/>
          <w:kern w:val="0"/>
          <w:sz w:val="24"/>
          <w:szCs w:val="24"/>
        </w:rPr>
      </w:pPr>
      <w:r>
        <w:rPr>
          <w:kern w:val="0"/>
          <w:sz w:val="24"/>
          <w:szCs w:val="24"/>
        </w:rPr>
        <w:tab/>
      </w:r>
      <w:r w:rsidRPr="00695016">
        <w:rPr>
          <w:kern w:val="0"/>
          <w:sz w:val="24"/>
          <w:szCs w:val="24"/>
        </w:rPr>
        <w:t xml:space="preserve">Após minha visita à unidade escolar, recebi diversos relatos de pais e responsáveis, que informaram que seus filhos frequentemente apresentam </w:t>
      </w:r>
      <w:r w:rsidRPr="00695016">
        <w:rPr>
          <w:b/>
          <w:kern w:val="0"/>
          <w:sz w:val="24"/>
          <w:szCs w:val="24"/>
        </w:rPr>
        <w:t>sintomas gastrointestinais, com queixas recorrentes sobre esse problema de saúde,</w:t>
      </w:r>
      <w:r w:rsidRPr="00695016">
        <w:rPr>
          <w:kern w:val="0"/>
          <w:sz w:val="24"/>
          <w:szCs w:val="24"/>
        </w:rPr>
        <w:t xml:space="preserve"> o que tem gerado grande preocupação. </w:t>
      </w:r>
      <w:r w:rsidRPr="00695016">
        <w:rPr>
          <w:b/>
          <w:kern w:val="0"/>
          <w:sz w:val="24"/>
          <w:szCs w:val="24"/>
        </w:rPr>
        <w:t>Sabemos que o consumo de</w:t>
      </w:r>
      <w:r w:rsidRPr="00695016">
        <w:rPr>
          <w:kern w:val="0"/>
          <w:sz w:val="24"/>
          <w:szCs w:val="24"/>
        </w:rPr>
        <w:t xml:space="preserve"> </w:t>
      </w:r>
      <w:r w:rsidRPr="00695016">
        <w:rPr>
          <w:b/>
          <w:kern w:val="0"/>
          <w:sz w:val="24"/>
          <w:szCs w:val="24"/>
        </w:rPr>
        <w:t>água contaminada com ferrugem pode ocasionar sérios problemas gastrointestinais, representando um risco iminente à saúde das crianças e funcionários.</w:t>
      </w:r>
    </w:p>
    <w:p w:rsidR="00695016" w:rsidRPr="00695016" w:rsidP="008651D6">
      <w:pPr>
        <w:overflowPunct/>
        <w:autoSpaceDN/>
        <w:spacing w:before="100" w:beforeAutospacing="1" w:after="100" w:afterAutospacing="1" w:line="276" w:lineRule="auto"/>
        <w:ind w:firstLine="708"/>
        <w:jc w:val="both"/>
        <w:textAlignment w:val="auto"/>
        <w:rPr>
          <w:kern w:val="0"/>
          <w:sz w:val="24"/>
          <w:szCs w:val="24"/>
        </w:rPr>
      </w:pPr>
      <w:r w:rsidRPr="00695016">
        <w:rPr>
          <w:kern w:val="0"/>
          <w:sz w:val="24"/>
          <w:szCs w:val="24"/>
        </w:rPr>
        <w:t>O atual equipamento de reserva de água que abastece a instituição de ensino está visivelmente em péssimas condições, totalmente precário e sem qualquer condição de armazenar água potável que possa ser utilizada para consumo, preparo de alimentos, escovação de dentes e banho. É importante destacar que, diante dos fatos constatados por mim, é possível concluir que os problemas no equipamento não são recentes, e certamente já perduram por um longo tempo.</w:t>
      </w:r>
    </w:p>
    <w:p w:rsidR="00695016" w:rsidRPr="00695016" w:rsidP="008651D6">
      <w:pPr>
        <w:overflowPunct/>
        <w:autoSpaceDN/>
        <w:spacing w:before="100" w:beforeAutospacing="1" w:after="100" w:afterAutospacing="1" w:line="276" w:lineRule="auto"/>
        <w:jc w:val="both"/>
        <w:textAlignment w:val="auto"/>
        <w:rPr>
          <w:kern w:val="0"/>
          <w:sz w:val="24"/>
          <w:szCs w:val="24"/>
        </w:rPr>
      </w:pPr>
      <w:r>
        <w:rPr>
          <w:kern w:val="0"/>
          <w:sz w:val="24"/>
          <w:szCs w:val="24"/>
        </w:rPr>
        <w:tab/>
      </w:r>
      <w:r w:rsidRPr="00695016">
        <w:rPr>
          <w:kern w:val="0"/>
          <w:sz w:val="24"/>
          <w:szCs w:val="24"/>
        </w:rPr>
        <w:t>Essa situação demonstra claramente a necessidade de substituição imediata do reservatório de água, visto que diversos problemas estruturais foram facilmente identificados. A ferrugem dentro da caixa pode comprometer seriament</w:t>
      </w:r>
      <w:r>
        <w:rPr>
          <w:kern w:val="0"/>
          <w:sz w:val="24"/>
          <w:szCs w:val="24"/>
        </w:rPr>
        <w:t>e a qualidade da água consumida por todos.</w:t>
      </w:r>
    </w:p>
    <w:p w:rsidR="00695016" w:rsidP="008651D6">
      <w:pPr>
        <w:overflowPunct/>
        <w:autoSpaceDN/>
        <w:spacing w:before="100" w:beforeAutospacing="1" w:after="100" w:afterAutospacing="1" w:line="276" w:lineRule="auto"/>
        <w:jc w:val="both"/>
        <w:textAlignment w:val="auto"/>
        <w:rPr>
          <w:kern w:val="0"/>
          <w:sz w:val="24"/>
          <w:szCs w:val="24"/>
        </w:rPr>
      </w:pPr>
      <w:r>
        <w:rPr>
          <w:kern w:val="0"/>
          <w:sz w:val="24"/>
          <w:szCs w:val="24"/>
        </w:rPr>
        <w:tab/>
      </w:r>
      <w:r w:rsidRPr="00695016">
        <w:rPr>
          <w:kern w:val="0"/>
          <w:sz w:val="24"/>
          <w:szCs w:val="24"/>
        </w:rPr>
        <w:t>Registro também minha total indignação com a falta de agilidade do Poder Público em substituir o equipamento e em permitir que essa situação tenha chegado a um ponto tão crítico.</w:t>
      </w:r>
    </w:p>
    <w:p w:rsidR="00485D5C" w:rsidRPr="00485D5C" w:rsidP="008651D6">
      <w:pPr>
        <w:overflowPunct/>
        <w:autoSpaceDN/>
        <w:spacing w:before="100" w:beforeAutospacing="1" w:after="100" w:afterAutospacing="1" w:line="276" w:lineRule="auto"/>
        <w:jc w:val="both"/>
        <w:textAlignment w:val="auto"/>
        <w:rPr>
          <w:b/>
          <w:kern w:val="0"/>
          <w:sz w:val="24"/>
          <w:szCs w:val="24"/>
        </w:rPr>
      </w:pPr>
      <w:r>
        <w:rPr>
          <w:kern w:val="0"/>
          <w:sz w:val="24"/>
          <w:szCs w:val="24"/>
        </w:rPr>
        <w:tab/>
      </w:r>
      <w:r w:rsidRPr="00485D5C">
        <w:rPr>
          <w:kern w:val="0"/>
          <w:sz w:val="24"/>
          <w:szCs w:val="24"/>
        </w:rPr>
        <w:t xml:space="preserve">Portanto, apresento a V. </w:t>
      </w:r>
      <w:r w:rsidRPr="00485D5C">
        <w:rPr>
          <w:kern w:val="0"/>
          <w:sz w:val="24"/>
          <w:szCs w:val="24"/>
        </w:rPr>
        <w:t>Ex</w:t>
      </w:r>
      <w:r w:rsidRPr="00485D5C">
        <w:rPr>
          <w:kern w:val="0"/>
          <w:sz w:val="24"/>
          <w:szCs w:val="24"/>
        </w:rPr>
        <w:t xml:space="preserve">ª., nos termos do Art. 160 do Regimento Interno, a presente </w:t>
      </w:r>
      <w:r w:rsidRPr="00485D5C">
        <w:rPr>
          <w:b/>
          <w:bCs/>
          <w:kern w:val="0"/>
          <w:sz w:val="24"/>
          <w:szCs w:val="24"/>
        </w:rPr>
        <w:t>INDICAÇÃO</w:t>
      </w:r>
      <w:r w:rsidRPr="00485D5C">
        <w:rPr>
          <w:kern w:val="0"/>
          <w:sz w:val="24"/>
          <w:szCs w:val="24"/>
        </w:rPr>
        <w:t xml:space="preserve">, a ser encaminhada ao Senhor Prefeito Municipal, Dr. Paulo de Oliveira e Silva, juntamente com a Secretaria Municipal competente, </w:t>
      </w:r>
      <w:r>
        <w:rPr>
          <w:b/>
          <w:kern w:val="0"/>
          <w:sz w:val="24"/>
          <w:szCs w:val="24"/>
        </w:rPr>
        <w:t xml:space="preserve">solicitando a imediata </w:t>
      </w:r>
      <w:r w:rsidRPr="00695016">
        <w:rPr>
          <w:b/>
          <w:kern w:val="0"/>
          <w:sz w:val="24"/>
          <w:szCs w:val="24"/>
        </w:rPr>
        <w:t>substituição</w:t>
      </w:r>
      <w:r>
        <w:rPr>
          <w:b/>
          <w:kern w:val="0"/>
          <w:sz w:val="24"/>
          <w:szCs w:val="24"/>
        </w:rPr>
        <w:t xml:space="preserve"> </w:t>
      </w:r>
      <w:r w:rsidR="00997183">
        <w:rPr>
          <w:b/>
          <w:kern w:val="0"/>
          <w:sz w:val="24"/>
          <w:szCs w:val="24"/>
        </w:rPr>
        <w:t xml:space="preserve">do reservatório de água </w:t>
      </w:r>
      <w:r w:rsidRPr="00485D5C">
        <w:rPr>
          <w:b/>
          <w:kern w:val="0"/>
          <w:sz w:val="24"/>
          <w:szCs w:val="24"/>
        </w:rPr>
        <w:t xml:space="preserve">que abastece a CEMPI Professora Maria Aparecida Mariano </w:t>
      </w:r>
      <w:r w:rsidRPr="00485D5C">
        <w:rPr>
          <w:b/>
          <w:kern w:val="0"/>
          <w:sz w:val="24"/>
          <w:szCs w:val="24"/>
        </w:rPr>
        <w:t>Todarelli</w:t>
      </w:r>
      <w:r w:rsidRPr="00485D5C">
        <w:rPr>
          <w:b/>
          <w:kern w:val="0"/>
          <w:sz w:val="24"/>
          <w:szCs w:val="24"/>
        </w:rPr>
        <w:t>, localizada no bairro Parque das Laranjeiras – Região Leste.</w:t>
      </w:r>
    </w:p>
    <w:p w:rsidR="00485D5C" w:rsidP="00485D5C">
      <w:pPr>
        <w:pStyle w:val="NormalWeb"/>
        <w:jc w:val="both"/>
        <w:rPr>
          <w:b/>
        </w:rPr>
      </w:pPr>
    </w:p>
    <w:p w:rsidR="008651D6" w:rsidRPr="00A85289" w:rsidP="00485D5C">
      <w:pPr>
        <w:pStyle w:val="NormalWeb"/>
        <w:jc w:val="both"/>
        <w:rPr>
          <w:b/>
        </w:rPr>
      </w:pPr>
    </w:p>
    <w:p w:rsidR="00655469" w:rsidP="00D14B0A">
      <w:pPr>
        <w:pStyle w:val="NormalWeb"/>
        <w:jc w:val="both"/>
      </w:pPr>
      <w:r>
        <w:t xml:space="preserve">  </w:t>
      </w:r>
    </w:p>
    <w:p w:rsidR="00160C32" w:rsidRPr="005707A3" w:rsidP="00D14B0A">
      <w:pPr>
        <w:pStyle w:val="NormalWeb"/>
        <w:jc w:val="both"/>
      </w:pPr>
      <w:r>
        <w:t xml:space="preserve">      </w:t>
      </w:r>
      <w:r>
        <w:rPr>
          <w:rStyle w:val="Fontepargpadro00"/>
          <w:rFonts w:cs="Arial"/>
          <w:b/>
        </w:rPr>
        <w:t xml:space="preserve">Sala das Sessões </w:t>
      </w:r>
      <w:r w:rsidR="00695016">
        <w:rPr>
          <w:rStyle w:val="Fontepargpadro00"/>
          <w:rFonts w:cs="Arial"/>
          <w:b/>
        </w:rPr>
        <w:t>“VEREADOR SANTO RÓTOLLI”, em 06</w:t>
      </w:r>
      <w:r w:rsidR="006D403D">
        <w:rPr>
          <w:rStyle w:val="Fontepargpadro00"/>
          <w:rFonts w:cs="Arial"/>
          <w:b/>
        </w:rPr>
        <w:t xml:space="preserve"> de novembro </w:t>
      </w:r>
      <w:r>
        <w:rPr>
          <w:rStyle w:val="Fontepargpadro00"/>
          <w:rFonts w:cs="Arial"/>
          <w:b/>
        </w:rPr>
        <w:t>de 2025.</w:t>
      </w:r>
    </w:p>
    <w:p w:rsidR="008651D6" w:rsidP="006F3ACA">
      <w:pPr>
        <w:suppressAutoHyphens/>
        <w:jc w:val="center"/>
        <w:rPr>
          <w:rStyle w:val="Fontepargpadro00"/>
          <w:b/>
          <w:sz w:val="24"/>
          <w:szCs w:val="24"/>
        </w:rPr>
      </w:pPr>
      <w:r>
        <w:rPr>
          <w:rStyle w:val="Fontepargpadro00"/>
          <w:b/>
          <w:sz w:val="24"/>
          <w:szCs w:val="24"/>
        </w:rPr>
        <w:t xml:space="preserve"> </w:t>
      </w:r>
      <w:r w:rsidR="008A3719">
        <w:rPr>
          <w:rStyle w:val="Fontepargpadro00"/>
          <w:b/>
          <w:sz w:val="24"/>
          <w:szCs w:val="24"/>
        </w:rPr>
        <w:t xml:space="preserve">   </w:t>
      </w:r>
      <w:r w:rsidR="00A85289">
        <w:rPr>
          <w:rStyle w:val="Fontepargpadro00"/>
          <w:b/>
          <w:sz w:val="24"/>
          <w:szCs w:val="24"/>
        </w:rPr>
        <w:t xml:space="preserve">      </w:t>
      </w:r>
    </w:p>
    <w:p w:rsidR="008651D6" w:rsidP="006F3ACA">
      <w:pPr>
        <w:suppressAutoHyphens/>
        <w:jc w:val="center"/>
        <w:rPr>
          <w:rStyle w:val="Fontepargpadro00"/>
          <w:b/>
          <w:sz w:val="24"/>
          <w:szCs w:val="24"/>
        </w:rPr>
      </w:pPr>
    </w:p>
    <w:p w:rsidR="008651D6" w:rsidP="006F3ACA">
      <w:pPr>
        <w:suppressAutoHyphens/>
        <w:jc w:val="center"/>
        <w:rPr>
          <w:rStyle w:val="Fontepargpadro00"/>
          <w:b/>
          <w:sz w:val="24"/>
          <w:szCs w:val="24"/>
        </w:rPr>
      </w:pPr>
    </w:p>
    <w:p w:rsidR="008651D6" w:rsidP="006F3ACA">
      <w:pPr>
        <w:suppressAutoHyphens/>
        <w:jc w:val="center"/>
        <w:rPr>
          <w:rStyle w:val="Fontepargpadro00"/>
          <w:b/>
          <w:sz w:val="24"/>
          <w:szCs w:val="24"/>
        </w:rPr>
      </w:pPr>
    </w:p>
    <w:p w:rsidR="00A16401" w:rsidP="008651D6">
      <w:pPr>
        <w:suppressAutoHyphens/>
        <w:jc w:val="center"/>
        <w:rPr>
          <w:rStyle w:val="Fontepargpadro00"/>
          <w:b/>
          <w:sz w:val="24"/>
          <w:szCs w:val="24"/>
        </w:rPr>
      </w:pPr>
      <w:r>
        <w:rPr>
          <w:rStyle w:val="Fontepargpadro00"/>
          <w:b/>
          <w:sz w:val="24"/>
          <w:szCs w:val="24"/>
        </w:rPr>
        <w:t>ADEMIR SOUZA FLORETTI JUNIOR</w:t>
      </w:r>
    </w:p>
    <w:p w:rsidR="00C7135E" w:rsidRPr="00757C0D" w:rsidP="008651D6">
      <w:pPr>
        <w:suppressAutoHyphens/>
        <w:jc w:val="cente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111125</wp:posOffset>
            </wp:positionV>
            <wp:extent cx="1409700" cy="521335"/>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1026812108"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r w:rsidR="00757C0D">
        <w:rPr>
          <w:rStyle w:val="Fontepargpadro00"/>
          <w:b/>
          <w:sz w:val="24"/>
          <w:szCs w:val="24"/>
        </w:rPr>
        <w:t>VEREADOR</w:t>
      </w:r>
    </w:p>
    <w:p w:rsidR="00C7135E">
      <w:pPr>
        <w:rPr>
          <w:rFonts w:cs="Arial"/>
          <w:b/>
          <w:noProof/>
          <w:sz w:val="24"/>
          <w:szCs w:val="24"/>
        </w:rPr>
      </w:pPr>
    </w:p>
    <w:p w:rsidR="00C7135E">
      <w:pPr>
        <w:rPr>
          <w:rFonts w:cs="Arial"/>
          <w:b/>
          <w:noProof/>
          <w:sz w:val="24"/>
          <w:szCs w:val="24"/>
        </w:rPr>
      </w:pPr>
    </w:p>
    <w:p w:rsidR="00C7135E">
      <w:pPr>
        <w:rPr>
          <w:rFonts w:cs="Arial"/>
          <w:b/>
          <w:noProof/>
          <w:sz w:val="24"/>
          <w:szCs w:val="24"/>
        </w:rPr>
      </w:pPr>
    </w:p>
    <w:p w:rsidR="00C7135E">
      <w:pPr>
        <w:rPr>
          <w:rFonts w:cs="Arial"/>
          <w:b/>
          <w:noProof/>
          <w:sz w:val="24"/>
          <w:szCs w:val="24"/>
        </w:rPr>
      </w:pPr>
    </w:p>
    <w:p w:rsidR="00C7135E">
      <w:pPr>
        <w:rPr>
          <w:rFonts w:cs="Arial"/>
          <w:b/>
          <w:noProof/>
          <w:sz w:val="24"/>
          <w:szCs w:val="24"/>
        </w:rPr>
      </w:pPr>
    </w:p>
    <w:p w:rsidR="0035776B">
      <w:pPr>
        <w:rPr>
          <w:rFonts w:cs="Arial"/>
          <w:b/>
          <w:noProof/>
          <w:sz w:val="24"/>
          <w:szCs w:val="24"/>
        </w:rPr>
      </w:pPr>
    </w:p>
    <w:p w:rsidR="0035776B">
      <w:pPr>
        <w:rPr>
          <w:rFonts w:cs="Arial"/>
          <w:b/>
          <w:noProof/>
          <w:sz w:val="24"/>
          <w:szCs w:val="24"/>
        </w:rPr>
      </w:pPr>
    </w:p>
    <w:p w:rsidR="00C7135E">
      <w:pPr>
        <w:rPr>
          <w:rFonts w:cs="Arial"/>
          <w:b/>
          <w:noProof/>
          <w:sz w:val="24"/>
          <w:szCs w:val="24"/>
        </w:rPr>
      </w:pPr>
    </w:p>
    <w:p w:rsidR="00655469">
      <w:pPr>
        <w:rPr>
          <w:rFonts w:cs="Arial"/>
          <w:b/>
          <w:noProof/>
          <w:sz w:val="24"/>
          <w:szCs w:val="24"/>
        </w:rPr>
      </w:pPr>
    </w:p>
    <w:p w:rsidR="00334E17">
      <w:pPr>
        <w:rPr>
          <w:rFonts w:cs="Arial"/>
          <w:b/>
          <w:noProof/>
          <w:sz w:val="24"/>
          <w:szCs w:val="24"/>
        </w:rPr>
      </w:pPr>
    </w:p>
    <w:p w:rsidR="00334E17">
      <w:pPr>
        <w:rPr>
          <w:rFonts w:cs="Arial"/>
          <w:b/>
          <w:noProof/>
          <w:sz w:val="24"/>
          <w:szCs w:val="24"/>
        </w:rPr>
      </w:pPr>
    </w:p>
    <w:p w:rsidR="00334E17">
      <w:pPr>
        <w:rPr>
          <w:rFonts w:cs="Arial"/>
          <w:b/>
          <w:noProof/>
          <w:sz w:val="24"/>
          <w:szCs w:val="24"/>
        </w:rPr>
      </w:pPr>
    </w:p>
    <w:p w:rsidR="00334E17">
      <w:pPr>
        <w:rPr>
          <w:rFonts w:cs="Arial"/>
          <w:b/>
          <w:noProof/>
          <w:sz w:val="24"/>
          <w:szCs w:val="24"/>
        </w:rPr>
      </w:pPr>
    </w:p>
    <w:p w:rsidR="00334E17">
      <w:pPr>
        <w:rPr>
          <w:rFonts w:cs="Arial"/>
          <w:b/>
          <w:noProof/>
          <w:sz w:val="24"/>
          <w:szCs w:val="24"/>
        </w:rPr>
      </w:pPr>
    </w:p>
    <w:p w:rsidR="00334E17">
      <w:pPr>
        <w:rPr>
          <w:rFonts w:cs="Arial"/>
          <w:b/>
          <w:noProof/>
          <w:sz w:val="24"/>
          <w:szCs w:val="24"/>
        </w:rPr>
      </w:pPr>
      <w:r>
        <w:rPr>
          <w:rFonts w:cs="Arial"/>
          <w:b/>
          <w:noProof/>
          <w:sz w:val="24"/>
          <w:szCs w:val="24"/>
        </w:rPr>
        <w:drawing>
          <wp:anchor distT="0" distB="0" distL="114300" distR="114300" simplePos="0" relativeHeight="251659264" behindDoc="0" locked="0" layoutInCell="1" allowOverlap="1">
            <wp:simplePos x="0" y="0"/>
            <wp:positionH relativeFrom="page">
              <wp:align>center</wp:align>
            </wp:positionH>
            <wp:positionV relativeFrom="paragraph">
              <wp:posOffset>285750</wp:posOffset>
            </wp:positionV>
            <wp:extent cx="5821045" cy="7761605"/>
            <wp:effectExtent l="0" t="0" r="8255" b="0"/>
            <wp:wrapThrough wrapText="bothSides">
              <wp:wrapPolygon>
                <wp:start x="0" y="0"/>
                <wp:lineTo x="0" y="21524"/>
                <wp:lineTo x="21560" y="21524"/>
                <wp:lineTo x="21560" y="0"/>
                <wp:lineTo x="0" y="0"/>
              </wp:wrapPolygon>
            </wp:wrapThrough>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77871" name="WhatsApp Image 2025-11-05 at 16.31.55.jpe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821045" cy="7761605"/>
                    </a:xfrm>
                    <a:prstGeom prst="rect">
                      <a:avLst/>
                    </a:prstGeom>
                  </pic:spPr>
                </pic:pic>
              </a:graphicData>
            </a:graphic>
            <wp14:sizeRelH relativeFrom="page">
              <wp14:pctWidth>0</wp14:pctWidth>
            </wp14:sizeRelH>
            <wp14:sizeRelV relativeFrom="page">
              <wp14:pctHeight>0</wp14:pctHeight>
            </wp14:sizeRelV>
          </wp:anchor>
        </w:drawing>
      </w:r>
    </w:p>
    <w:p w:rsidR="00334E17">
      <w:pPr>
        <w:rPr>
          <w:rFonts w:cs="Arial"/>
          <w:b/>
          <w:noProof/>
          <w:sz w:val="24"/>
          <w:szCs w:val="24"/>
        </w:rPr>
      </w:pPr>
      <w:r>
        <w:rPr>
          <w:rFonts w:cs="Arial"/>
          <w:b/>
          <w:noProof/>
          <w:sz w:val="24"/>
          <w:szCs w:val="24"/>
        </w:rPr>
        <mc:AlternateContent>
          <mc:Choice Requires="wpg">
            <w:drawing>
              <wp:anchor distT="0" distB="0" distL="114300" distR="114300" simplePos="0" relativeHeight="251660288" behindDoc="0" locked="0" layoutInCell="1" allowOverlap="1">
                <wp:simplePos x="0" y="0"/>
                <wp:positionH relativeFrom="margin">
                  <wp:align>right</wp:align>
                </wp:positionH>
                <wp:positionV relativeFrom="paragraph">
                  <wp:posOffset>152400</wp:posOffset>
                </wp:positionV>
                <wp:extent cx="6017895" cy="8394700"/>
                <wp:effectExtent l="0" t="0" r="1905" b="6350"/>
                <wp:wrapThrough wrapText="bothSides">
                  <wp:wrapPolygon>
                    <wp:start x="0" y="0"/>
                    <wp:lineTo x="0" y="10195"/>
                    <wp:lineTo x="274" y="10343"/>
                    <wp:lineTo x="274" y="21567"/>
                    <wp:lineTo x="21333" y="21567"/>
                    <wp:lineTo x="21538" y="10195"/>
                    <wp:lineTo x="21538" y="0"/>
                    <wp:lineTo x="0" y="0"/>
                  </wp:wrapPolygon>
                </wp:wrapThrough>
                <wp:docPr id="20" name="Grupo 20"/>
                <wp:cNvGraphicFramePr/>
                <a:graphic xmlns:a="http://schemas.openxmlformats.org/drawingml/2006/main">
                  <a:graphicData uri="http://schemas.microsoft.com/office/word/2010/wordprocessingGroup">
                    <wpg:wgp xmlns:wpg="http://schemas.microsoft.com/office/word/2010/wordprocessingGroup">
                      <wpg:cNvGrpSpPr/>
                      <wpg:grpSpPr>
                        <a:xfrm>
                          <a:off x="0" y="0"/>
                          <a:ext cx="6017895" cy="8394700"/>
                          <a:chOff x="0" y="0"/>
                          <a:chExt cx="6017895" cy="8394700"/>
                        </a:xfrm>
                      </wpg:grpSpPr>
                      <pic:pic xmlns:pic="http://schemas.openxmlformats.org/drawingml/2006/picture">
                        <pic:nvPicPr>
                          <pic:cNvPr id="15" name="Imagem 15"/>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104775" y="4029075"/>
                            <a:ext cx="5821045" cy="4365625"/>
                          </a:xfrm>
                          <a:prstGeom prst="rect">
                            <a:avLst/>
                          </a:prstGeom>
                        </pic:spPr>
                      </pic:pic>
                      <pic:pic xmlns:pic="http://schemas.openxmlformats.org/drawingml/2006/picture">
                        <pic:nvPicPr>
                          <pic:cNvPr id="16" name="Imagem 16"/>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3048000" y="0"/>
                            <a:ext cx="2969895" cy="3959860"/>
                          </a:xfrm>
                          <a:prstGeom prst="rect">
                            <a:avLst/>
                          </a:prstGeom>
                        </pic:spPr>
                      </pic:pic>
                      <pic:pic xmlns:pic="http://schemas.openxmlformats.org/drawingml/2006/picture">
                        <pic:nvPicPr>
                          <pic:cNvPr id="17" name="Imagem 17"/>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wpg:wgp>
                  </a:graphicData>
                </a:graphic>
              </wp:anchor>
            </w:drawing>
          </mc:Choice>
          <mc:Fallback>
            <w:pict>
              <v:group id="Grupo 20" o:spid="_x0000_s1025" style="width:473.85pt;height:661pt;margin-top:12pt;margin-left:422.65pt;mso-position-horizontal:right;mso-position-horizontal-relative:margin;position:absolute;z-index:251661312" coordsize="60178,839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5" o:spid="_x0000_s1026" type="#_x0000_t75" style="width:58211;height:43657;left:1047;mso-wrap-style:square;position:absolute;top:40290;visibility:visible">
                  <v:imagedata r:id="rId6" o:title=""/>
                  <v:path arrowok="t"/>
                </v:shape>
                <v:shape id="Imagem 16" o:spid="_x0000_s1027" type="#_x0000_t75" style="width:29698;height:39598;left:30480;mso-wrap-style:square;position:absolute;visibility:visible">
                  <v:imagedata r:id="rId7" o:title=""/>
                  <v:path arrowok="t"/>
                </v:shape>
                <v:shape id="Imagem 17" o:spid="_x0000_s1028" type="#_x0000_t75" style="width:29698;height:39598;mso-wrap-style:square;position:absolute;visibility:visible">
                  <v:imagedata r:id="rId8" o:title=""/>
                  <v:path arrowok="t"/>
                </v:shape>
                <w10:wrap type="through"/>
              </v:group>
            </w:pict>
          </mc:Fallback>
        </mc:AlternateContent>
      </w:r>
    </w:p>
    <w:sectPr w:rsidSect="008651D6">
      <w:headerReference w:type="default" r:id="rId9"/>
      <w:footerReference w:type="default" r:id="rId10"/>
      <w:pgSz w:w="11906" w:h="16838"/>
      <w:pgMar w:top="2268" w:right="1321" w:bottom="851" w:left="1418" w:header="720" w:footer="475"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Footer"/>
      <w:jc w:val="center"/>
    </w:pPr>
    <w:r>
      <w:rPr>
        <w:rStyle w:val="Fontepargpadro00"/>
        <w:sz w:val="18"/>
      </w:rPr>
      <w:t xml:space="preserve">Rua Dr. </w:t>
    </w:r>
    <w:r w:rsidR="008651D6">
      <w:rPr>
        <w:rStyle w:val="Fontepargpadro00"/>
        <w:sz w:val="18"/>
      </w:rPr>
      <w:t>José Alves, 129 - Centro - Fone</w:t>
    </w:r>
    <w:r>
      <w:rPr>
        <w:rStyle w:val="Fontepargpadro00"/>
        <w:sz w:val="18"/>
      </w:rPr>
      <w:t>: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Header"/>
      <w:tabs>
        <w:tab w:val="clear" w:pos="4419"/>
        <w:tab w:val="right" w:pos="7513"/>
        <w:tab w:val="clear" w:pos="8838"/>
      </w:tabs>
      <w:jc w:val="center"/>
    </w:pPr>
    <w:r>
      <w:rPr>
        <w:noProof/>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1"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E1744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E17446">
                    <w:pPr>
                      <w:pStyle w:val="Heade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E17446">
                          <w:pPr>
                            <w:pStyle w:val="Standard"/>
                            <w:ind w:right="360"/>
                          </w:pPr>
                          <w:r>
                            <w:rPr>
                              <w:noProof/>
                            </w:rPr>
                            <w:drawing>
                              <wp:inline distT="0" distB="0" distL="0" distR="0">
                                <wp:extent cx="1038237" cy="752395"/>
                                <wp:effectExtent l="0" t="0" r="9513" b="0"/>
                                <wp:docPr id="19" name="Imagem 19" descr="brasaomm"/>
                                <wp:cNvGraphicFramePr/>
                                <a:graphic xmlns:a="http://schemas.openxmlformats.org/drawingml/2006/main">
                                  <a:graphicData uri="http://schemas.openxmlformats.org/drawingml/2006/picture">
                                    <pic:pic xmlns:pic="http://schemas.openxmlformats.org/drawingml/2006/picture">
                                      <pic:nvPicPr>
                                        <pic:cNvPr id="935655458"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E17446">
                    <w:pPr>
                      <w:pStyle w:val="Standard"/>
                      <w:ind w:right="360"/>
                    </w:pPr>
                    <w:drawing>
                      <wp:inline distT="0" distB="0" distL="0" distR="0">
                        <wp:extent cx="1038237" cy="752395"/>
                        <wp:effectExtent l="0" t="0" r="9513" b="0"/>
                        <wp:docPr id="2" name="Imagem 8" descr="brasaomm"/>
                        <wp:cNvGraphicFramePr/>
                        <a:graphic xmlns:a="http://schemas.openxmlformats.org/drawingml/2006/main">
                          <a:graphicData uri="http://schemas.openxmlformats.org/drawingml/2006/picture">
                            <pic:pic xmlns:pic="http://schemas.openxmlformats.org/drawingml/2006/picture">
                              <pic:nvPicPr>
                                <pic:cNvPr id="1250932073"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E17446">
    <w:pPr>
      <w:pStyle w:val="Header"/>
      <w:tabs>
        <w:tab w:val="clear" w:pos="4419"/>
        <w:tab w:val="right" w:pos="7513"/>
        <w:tab w:val="clear" w:pos="8838"/>
      </w:tabs>
      <w:spacing w:line="276" w:lineRule="auto"/>
      <w:jc w:val="center"/>
    </w:pPr>
    <w:r>
      <w:rPr>
        <w:rStyle w:val="Fontepargpadro00"/>
        <w:rFonts w:ascii="Arial" w:hAnsi="Arial"/>
        <w:b/>
        <w:sz w:val="34"/>
      </w:rPr>
      <w:t>CÂMARA MUNICIPAL DE MOGI MIRIM</w:t>
    </w:r>
  </w:p>
  <w:p w:rsidR="00E17446">
    <w:pPr>
      <w:pStyle w:val="Header"/>
      <w:tabs>
        <w:tab w:val="clear" w:pos="4419"/>
        <w:tab w:val="right" w:pos="7513"/>
        <w:tab w:val="clear" w:pos="8838"/>
      </w:tabs>
      <w:spacing w:line="276" w:lineRule="auto"/>
      <w:jc w:val="center"/>
    </w:pPr>
    <w:r>
      <w:rPr>
        <w:rStyle w:val="Fontepargpadro00"/>
        <w:rFonts w:ascii="Arial" w:hAnsi="Arial"/>
        <w:b/>
        <w:sz w:val="24"/>
      </w:rPr>
      <w:t>Estado de São Paulo</w:t>
    </w:r>
  </w:p>
  <w:p w:rsidR="00E17446">
    <w:pPr>
      <w:pStyle w:val="Header"/>
      <w:tabs>
        <w:tab w:val="clear" w:pos="4419"/>
        <w:tab w:val="right" w:pos="7513"/>
        <w:tab w:val="clear" w:pos="8838"/>
      </w:tabs>
      <w:spacing w:line="276" w:lineRule="auto"/>
      <w:jc w:val="center"/>
    </w:pPr>
    <w:r>
      <w:rPr>
        <w:rStyle w:val="Fontepargpadro00"/>
        <w:rFonts w:ascii="Arial" w:hAnsi="Arial"/>
        <w:b/>
        <w:sz w:val="24"/>
      </w:rPr>
      <w:t>GABINETE DO VEREADOR ADEMIR JUNIOR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32"/>
    <w:rsid w:val="00013C1B"/>
    <w:rsid w:val="000310FE"/>
    <w:rsid w:val="0003325D"/>
    <w:rsid w:val="00037BBF"/>
    <w:rsid w:val="00046DB0"/>
    <w:rsid w:val="0005006D"/>
    <w:rsid w:val="00054611"/>
    <w:rsid w:val="000644DD"/>
    <w:rsid w:val="00065BE1"/>
    <w:rsid w:val="00071746"/>
    <w:rsid w:val="000D1338"/>
    <w:rsid w:val="000E0A22"/>
    <w:rsid w:val="000F0D35"/>
    <w:rsid w:val="000F505D"/>
    <w:rsid w:val="001114B4"/>
    <w:rsid w:val="0012180B"/>
    <w:rsid w:val="0013203F"/>
    <w:rsid w:val="001348D5"/>
    <w:rsid w:val="00135F27"/>
    <w:rsid w:val="001406C1"/>
    <w:rsid w:val="00160C32"/>
    <w:rsid w:val="00172B38"/>
    <w:rsid w:val="00175EDE"/>
    <w:rsid w:val="001A2B75"/>
    <w:rsid w:val="00207F61"/>
    <w:rsid w:val="00214E72"/>
    <w:rsid w:val="00232328"/>
    <w:rsid w:val="002421E2"/>
    <w:rsid w:val="00256755"/>
    <w:rsid w:val="00303AA3"/>
    <w:rsid w:val="00312718"/>
    <w:rsid w:val="003259F2"/>
    <w:rsid w:val="00334E17"/>
    <w:rsid w:val="00343A52"/>
    <w:rsid w:val="00354EA8"/>
    <w:rsid w:val="0035776B"/>
    <w:rsid w:val="0035778E"/>
    <w:rsid w:val="00364FEA"/>
    <w:rsid w:val="00386412"/>
    <w:rsid w:val="003959E1"/>
    <w:rsid w:val="003E5E4B"/>
    <w:rsid w:val="003F2155"/>
    <w:rsid w:val="00410D51"/>
    <w:rsid w:val="00430A40"/>
    <w:rsid w:val="004314EB"/>
    <w:rsid w:val="004572E2"/>
    <w:rsid w:val="0046248C"/>
    <w:rsid w:val="004668ED"/>
    <w:rsid w:val="004856F0"/>
    <w:rsid w:val="00485D5C"/>
    <w:rsid w:val="00495214"/>
    <w:rsid w:val="004B2731"/>
    <w:rsid w:val="004C2F41"/>
    <w:rsid w:val="0050273D"/>
    <w:rsid w:val="00507232"/>
    <w:rsid w:val="00537ECD"/>
    <w:rsid w:val="00547712"/>
    <w:rsid w:val="00556E08"/>
    <w:rsid w:val="005707A3"/>
    <w:rsid w:val="00576AE3"/>
    <w:rsid w:val="005A510A"/>
    <w:rsid w:val="005E0F4F"/>
    <w:rsid w:val="005E1AA3"/>
    <w:rsid w:val="005F0E7E"/>
    <w:rsid w:val="005F2428"/>
    <w:rsid w:val="005F4E7D"/>
    <w:rsid w:val="00611AE5"/>
    <w:rsid w:val="00613CDD"/>
    <w:rsid w:val="00622E49"/>
    <w:rsid w:val="00643731"/>
    <w:rsid w:val="00651D2D"/>
    <w:rsid w:val="00655469"/>
    <w:rsid w:val="006571EA"/>
    <w:rsid w:val="00694B76"/>
    <w:rsid w:val="00695016"/>
    <w:rsid w:val="006977BD"/>
    <w:rsid w:val="006A1861"/>
    <w:rsid w:val="006B00DA"/>
    <w:rsid w:val="006D403D"/>
    <w:rsid w:val="006F3ACA"/>
    <w:rsid w:val="0071453E"/>
    <w:rsid w:val="00745E89"/>
    <w:rsid w:val="00747044"/>
    <w:rsid w:val="00757C0D"/>
    <w:rsid w:val="007629DE"/>
    <w:rsid w:val="007757C6"/>
    <w:rsid w:val="00786FC0"/>
    <w:rsid w:val="007C3A82"/>
    <w:rsid w:val="007C6CDC"/>
    <w:rsid w:val="007D3AD7"/>
    <w:rsid w:val="007D5F1F"/>
    <w:rsid w:val="007F0C4C"/>
    <w:rsid w:val="00812510"/>
    <w:rsid w:val="008215A6"/>
    <w:rsid w:val="00821BA3"/>
    <w:rsid w:val="00831EC1"/>
    <w:rsid w:val="008651D6"/>
    <w:rsid w:val="0087060E"/>
    <w:rsid w:val="00881A0B"/>
    <w:rsid w:val="008A3719"/>
    <w:rsid w:val="008C2699"/>
    <w:rsid w:val="008F2352"/>
    <w:rsid w:val="008F7CFD"/>
    <w:rsid w:val="00935568"/>
    <w:rsid w:val="00937143"/>
    <w:rsid w:val="009506F9"/>
    <w:rsid w:val="00955F5B"/>
    <w:rsid w:val="0096709F"/>
    <w:rsid w:val="00984B64"/>
    <w:rsid w:val="00985EFB"/>
    <w:rsid w:val="0099174D"/>
    <w:rsid w:val="00997183"/>
    <w:rsid w:val="009B3FF5"/>
    <w:rsid w:val="009D3E53"/>
    <w:rsid w:val="009E4801"/>
    <w:rsid w:val="00A00A4C"/>
    <w:rsid w:val="00A1009B"/>
    <w:rsid w:val="00A16401"/>
    <w:rsid w:val="00A66116"/>
    <w:rsid w:val="00A85289"/>
    <w:rsid w:val="00AA045C"/>
    <w:rsid w:val="00AC2D02"/>
    <w:rsid w:val="00AC5912"/>
    <w:rsid w:val="00B303FF"/>
    <w:rsid w:val="00B73370"/>
    <w:rsid w:val="00B807BA"/>
    <w:rsid w:val="00B87740"/>
    <w:rsid w:val="00BA301D"/>
    <w:rsid w:val="00BC731F"/>
    <w:rsid w:val="00BF0E79"/>
    <w:rsid w:val="00C0386A"/>
    <w:rsid w:val="00C136A8"/>
    <w:rsid w:val="00C7135E"/>
    <w:rsid w:val="00C855DA"/>
    <w:rsid w:val="00CE6F17"/>
    <w:rsid w:val="00D14B0A"/>
    <w:rsid w:val="00D23BC7"/>
    <w:rsid w:val="00DD4189"/>
    <w:rsid w:val="00DF0DEF"/>
    <w:rsid w:val="00E17446"/>
    <w:rsid w:val="00E2446A"/>
    <w:rsid w:val="00E50D55"/>
    <w:rsid w:val="00E55B7D"/>
    <w:rsid w:val="00EA6F16"/>
    <w:rsid w:val="00EA7952"/>
    <w:rsid w:val="00EB3265"/>
    <w:rsid w:val="00EC16B7"/>
    <w:rsid w:val="00ED388C"/>
    <w:rsid w:val="00F27385"/>
    <w:rsid w:val="00F34D20"/>
    <w:rsid w:val="00F4273A"/>
    <w:rsid w:val="00F46368"/>
    <w:rsid w:val="00F940CC"/>
    <w:rsid w:val="00FA2DC5"/>
    <w:rsid w:val="00FB25BA"/>
    <w:rsid w:val="00FC098E"/>
    <w:rsid w:val="00FD42E8"/>
    <w:rsid w:val="00FD50E9"/>
    <w:rsid w:val="00FF4FD4"/>
    <w:rsid w:val="00FF777D"/>
    <w:rsid w:val="00FF7C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0049EF8-1572-4092-A864-F1FC9B86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epargpadro00">
    <w:name w:val="Fonteparág.padrão00"/>
    <w:rsid w:val="00160C32"/>
  </w:style>
  <w:style w:type="paragraph" w:customStyle="1" w:styleId="Standard">
    <w:name w:val="Standard"/>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Header">
    <w:name w:val="header"/>
    <w:basedOn w:val="Standard"/>
    <w:link w:val="CabealhoChar"/>
    <w:rsid w:val="00160C32"/>
    <w:pPr>
      <w:tabs>
        <w:tab w:val="center" w:pos="4419"/>
        <w:tab w:val="right" w:pos="8838"/>
      </w:tabs>
    </w:pPr>
  </w:style>
  <w:style w:type="character" w:customStyle="1" w:styleId="CabealhoChar">
    <w:name w:val="Cabeçalho Char"/>
    <w:basedOn w:val="DefaultParagraphFont"/>
    <w:link w:val="Header"/>
    <w:rsid w:val="00160C32"/>
    <w:rPr>
      <w:rFonts w:ascii="Times New Roman" w:eastAsia="Times New Roman" w:hAnsi="Times New Roman" w:cs="Times New Roman"/>
      <w:kern w:val="3"/>
      <w:sz w:val="20"/>
      <w:szCs w:val="20"/>
      <w:lang w:eastAsia="pt-BR"/>
    </w:rPr>
  </w:style>
  <w:style w:type="paragraph" w:styleId="Footer">
    <w:name w:val="footer"/>
    <w:basedOn w:val="Standard"/>
    <w:link w:val="RodapChar"/>
    <w:rsid w:val="00160C32"/>
    <w:pPr>
      <w:tabs>
        <w:tab w:val="center" w:pos="4419"/>
        <w:tab w:val="right" w:pos="8838"/>
      </w:tabs>
    </w:pPr>
  </w:style>
  <w:style w:type="character" w:customStyle="1" w:styleId="RodapChar">
    <w:name w:val="Rodapé Char"/>
    <w:basedOn w:val="DefaultParagraphFont"/>
    <w:link w:val="Footer"/>
    <w:rsid w:val="00160C32"/>
    <w:rPr>
      <w:rFonts w:ascii="Times New Roman" w:eastAsia="Times New Roman" w:hAnsi="Times New Roman" w:cs="Times New Roman"/>
      <w:kern w:val="3"/>
      <w:sz w:val="20"/>
      <w:szCs w:val="20"/>
      <w:lang w:eastAsia="pt-BR"/>
    </w:rPr>
  </w:style>
  <w:style w:type="paragraph" w:styleId="NormalWeb">
    <w:name w:val="Normal (Web)"/>
    <w:basedOn w:val="Normal"/>
    <w:uiPriority w:val="99"/>
    <w:unhideWhenUsed/>
    <w:rsid w:val="003F2155"/>
    <w:pPr>
      <w:overflowPunct/>
      <w:autoSpaceDN/>
      <w:spacing w:before="100" w:beforeAutospacing="1" w:after="100" w:afterAutospacing="1"/>
      <w:textAlignment w:val="auto"/>
    </w:pPr>
    <w:rPr>
      <w:kern w:val="0"/>
      <w:sz w:val="24"/>
      <w:szCs w:val="24"/>
    </w:rPr>
  </w:style>
  <w:style w:type="character" w:styleId="Strong">
    <w:name w:val="Strong"/>
    <w:basedOn w:val="DefaultParagraphFont"/>
    <w:uiPriority w:val="22"/>
    <w:qFormat/>
    <w:rsid w:val="003F2155"/>
    <w:rPr>
      <w:b/>
      <w:bCs/>
    </w:rPr>
  </w:style>
  <w:style w:type="character" w:styleId="Emphasis">
    <w:name w:val="Emphasis"/>
    <w:basedOn w:val="DefaultParagraphFont"/>
    <w:uiPriority w:val="20"/>
    <w:qFormat/>
    <w:rsid w:val="00A10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592</Words>
  <Characters>3199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2025-11-06T18:47:01Z</cp:lastPrinted>
  <dcterms:created xsi:type="dcterms:W3CDTF">2025-11-06T18:46:00Z</dcterms:created>
  <dcterms:modified xsi:type="dcterms:W3CDTF">2025-11-06T18:46:00Z</dcterms:modified>
</cp:coreProperties>
</file>