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F74441" w:rsidRPr="00FD5BB2" w:rsidP="00FD5BB2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662CC4">
        <w:tab/>
      </w:r>
      <w:r w:rsidRPr="00FD5BB2" w:rsidR="003438B3">
        <w:rPr>
          <w:rStyle w:val="Strong"/>
          <w:color w:val="404040"/>
        </w:rPr>
        <w:t xml:space="preserve">PROJETO DE LEI Nº </w:t>
      </w:r>
      <w:r w:rsidR="006E08CC">
        <w:rPr>
          <w:rStyle w:val="Strong"/>
          <w:color w:val="404040"/>
        </w:rPr>
        <w:t>53</w:t>
      </w:r>
      <w:r w:rsidRPr="00FD5BB2" w:rsidR="003438B3">
        <w:rPr>
          <w:rStyle w:val="Strong"/>
          <w:color w:val="404040"/>
        </w:rPr>
        <w:t xml:space="preserve"> </w:t>
      </w:r>
      <w:r w:rsidRPr="00FD5BB2">
        <w:rPr>
          <w:rStyle w:val="Strong"/>
          <w:color w:val="404040"/>
        </w:rPr>
        <w:t>DE 2025</w:t>
      </w:r>
      <w:r w:rsidR="00FD5BB2">
        <w:rPr>
          <w:rStyle w:val="Strong"/>
          <w:color w:val="404040"/>
        </w:rPr>
        <w:tab/>
      </w:r>
      <w:r w:rsidRPr="00FD5BB2" w:rsidR="003438B3">
        <w:rPr>
          <w:rStyle w:val="Strong"/>
          <w:color w:val="404040"/>
        </w:rPr>
        <w:br/>
      </w:r>
      <w:r w:rsidRPr="00FD5BB2">
        <w:rPr>
          <w:color w:val="404040"/>
        </w:rPr>
        <w:br/>
      </w:r>
      <w:r w:rsidRPr="00FD5BB2" w:rsidR="00662CC4">
        <w:rPr>
          <w:rStyle w:val="Emphasis"/>
          <w:color w:val="404040"/>
        </w:rPr>
        <w:tab/>
      </w:r>
      <w:r w:rsidR="006E08CC">
        <w:rPr>
          <w:rStyle w:val="Emphasis"/>
          <w:color w:val="404040"/>
        </w:rPr>
        <w:t>“Dispõe sobre a proibição de manter animais acorrentados no âmbito do município de Mogi Mirim</w:t>
      </w:r>
      <w:r w:rsidRPr="00FD5BB2" w:rsidR="003438B3">
        <w:rPr>
          <w:rStyle w:val="Emphasis"/>
          <w:color w:val="404040"/>
        </w:rPr>
        <w:t xml:space="preserve"> e dá outras providências</w:t>
      </w:r>
      <w:r w:rsidR="006E08CC">
        <w:rPr>
          <w:rStyle w:val="Emphasis"/>
          <w:color w:val="404040"/>
        </w:rPr>
        <w:t>”</w:t>
      </w:r>
      <w:r w:rsidRPr="00FD5BB2" w:rsidR="00D22D37">
        <w:rPr>
          <w:rStyle w:val="Emphasis"/>
          <w:color w:val="404040"/>
        </w:rPr>
        <w:t>.</w:t>
      </w:r>
    </w:p>
    <w:p w:rsidR="00F74441" w:rsidRPr="00FD5BB2" w:rsidP="00FD5BB2">
      <w:pPr>
        <w:pStyle w:val="NormalWeb"/>
        <w:spacing w:line="360" w:lineRule="auto"/>
        <w:jc w:val="both"/>
      </w:pPr>
      <w:r w:rsidRPr="00FD5BB2">
        <w:rPr>
          <w:rStyle w:val="Strong"/>
          <w:color w:val="404040"/>
        </w:rPr>
        <w:t>RELATOR: VEREADOR</w:t>
      </w:r>
      <w:r w:rsidRPr="00FD5BB2" w:rsidR="004E2E52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 xml:space="preserve"> </w:t>
      </w:r>
      <w:r w:rsidRPr="00FD5BB2" w:rsidR="004E2E52">
        <w:rPr>
          <w:rStyle w:val="Strong"/>
          <w:color w:val="404040"/>
        </w:rPr>
        <w:t>DANIELLA GONÇALVES DE AMÔEDO CAMPOS</w:t>
      </w:r>
      <w:r>
        <w:pict>
          <v:rect id="_x0000_i1025" style="width:0;height:0.75pt" o:hralign="center" o:hrstd="t" o:hrnoshade="t" o:hr="t" fillcolor="#40404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FD5BB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942DFD" w:rsidP="00942DFD">
      <w:pPr>
        <w:pStyle w:val="NormalWeb"/>
        <w:spacing w:line="360" w:lineRule="auto"/>
        <w:ind w:firstLine="720"/>
        <w:jc w:val="both"/>
      </w:pPr>
      <w:r w:rsidRPr="00FD5BB2">
        <w:t xml:space="preserve">O Projeto de Lei nº </w:t>
      </w:r>
      <w:r w:rsidR="006E08CC">
        <w:t>53</w:t>
      </w:r>
      <w:r w:rsidRPr="00FD5BB2">
        <w:t xml:space="preserve">/2025, protocolado na Câmara Municipal de Mogi Mirim, foi apresentado pelo Vereador Manoel Eduardo Pereira da Cruz Palomino e tem por finalidade </w:t>
      </w:r>
      <w:r w:rsidRPr="0059491A" w:rsidR="0059491A">
        <w:t>a proibição de manter animais acorrentados no âmbito do município de Mogi Mirim</w:t>
      </w:r>
      <w:r w:rsidRPr="00FD5BB2">
        <w:t xml:space="preserve">. </w:t>
      </w:r>
    </w:p>
    <w:p w:rsidR="00942DFD" w:rsidP="00942DFD">
      <w:pPr>
        <w:pStyle w:val="NormalWeb"/>
        <w:spacing w:line="360" w:lineRule="auto"/>
        <w:ind w:firstLine="720"/>
        <w:jc w:val="both"/>
      </w:pPr>
      <w:r>
        <w:t>O presente Projeto de Lei tem por objetivo proibir, no Município de Mogi Mirim, a manutenção de animais domésticos e de estimação em regime de cativeiro mediante o uso de correntes, cordas ou outros dispositivos que limitem sua movimentação natural, excetuadas situações específicas previstas no texto legal.</w:t>
      </w:r>
    </w:p>
    <w:p w:rsidR="005F49BD" w:rsidP="00942DFD">
      <w:pPr>
        <w:pStyle w:val="NormalWeb"/>
        <w:spacing w:line="360" w:lineRule="auto"/>
        <w:ind w:firstLine="720"/>
        <w:jc w:val="both"/>
      </w:pPr>
      <w:r>
        <w:t xml:space="preserve">A proposta estabelece ainda sanções graduais para o descumprimento, incluindo advertência, multa e medidas pedagógicas de conscientização. </w:t>
      </w:r>
    </w:p>
    <w:p w:rsidR="004E2E52" w:rsidRPr="00FD5BB2" w:rsidP="00942DFD">
      <w:pPr>
        <w:pStyle w:val="NormalWeb"/>
        <w:spacing w:line="360" w:lineRule="auto"/>
        <w:ind w:firstLine="720"/>
        <w:jc w:val="both"/>
      </w:pPr>
      <w:r w:rsidRPr="005F49BD">
        <w:rPr>
          <w:b/>
        </w:rPr>
        <w:t xml:space="preserve">Importante lembrar que existe uma lei em nosso município que também trata sobre o assunto - </w:t>
      </w:r>
      <w:r w:rsidRPr="005F49BD">
        <w:rPr>
          <w:b/>
        </w:rPr>
        <w:t>Lei n° 6.823, de 1° de outubro de 2024</w:t>
      </w:r>
      <w:r w:rsidRPr="005F49BD">
        <w:rPr>
          <w:b/>
        </w:rPr>
        <w:t xml:space="preserve">, a qual estabelece </w:t>
      </w:r>
      <w:r w:rsidRPr="005F49BD">
        <w:rPr>
          <w:b/>
        </w:rPr>
        <w:t xml:space="preserve">sanções e penalidades administrativas para aqueles que praticarem maus-tratos aos animais, </w:t>
      </w:r>
      <w:r w:rsidRPr="005F49BD">
        <w:rPr>
          <w:b/>
        </w:rPr>
        <w:t xml:space="preserve">incluindo, em seu artigo 2º, inciso II </w:t>
      </w:r>
      <w:r w:rsidRPr="005F49BD">
        <w:rPr>
          <w:b/>
        </w:rPr>
        <w:t xml:space="preserve">manter preso em cordas/correntes, sem abrigo ou em lugares em condições inadequadas ao seu porte e espécie, ou que lhes ocasionem desconforto físico e mental e em </w:t>
      </w:r>
      <w:r>
        <w:rPr>
          <w:b/>
        </w:rPr>
        <w:t>recintos desprovidos de limpeza</w:t>
      </w:r>
      <w:r w:rsidRPr="005F49BD">
        <w:rPr>
          <w:b/>
        </w:rPr>
        <w:t>.</w:t>
      </w:r>
      <w:r w:rsidRPr="005F49BD">
        <w:rPr>
          <w:b/>
        </w:rPr>
        <w:t xml:space="preserve"> </w:t>
      </w:r>
      <w:r>
        <w:pict>
          <v:rect id="_x0000_i1026" style="width:0;height:1.5pt" o:hralign="center" o:hrstd="t" o:hr="t" fillcolor="#a0a0a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sz w:val="24"/>
          <w:szCs w:val="24"/>
        </w:rPr>
      </w:pPr>
      <w:r w:rsidRPr="00FD5BB2">
        <w:rPr>
          <w:rStyle w:val="Strong"/>
          <w:b/>
          <w:bCs w:val="0"/>
          <w:sz w:val="24"/>
          <w:szCs w:val="24"/>
        </w:rPr>
        <w:t>II. Análise Técnica</w:t>
      </w:r>
    </w:p>
    <w:p w:rsidR="00942DFD" w:rsidP="00942DFD">
      <w:pPr>
        <w:pStyle w:val="NormalWeb"/>
        <w:spacing w:line="360" w:lineRule="auto"/>
        <w:jc w:val="both"/>
      </w:pPr>
      <w:r>
        <w:t>O texto está alinhado com os princípios da Lei Federal nº 9.605/1998 (Lei de Crimes Ambientais), especialmente o art. 32, que pune maus-tratos a animais, bem como com a Declaração Universal dos Direitos dos Animais (UNESCO, 1978) e com o Decreto Federal nº 24.645/1934, que reconhece os animais como seres passíveis de tutela jurídica e proteção contra sofrimento desnecessário.</w:t>
      </w:r>
    </w:p>
    <w:p w:rsidR="00942DFD" w:rsidP="00942DFD">
      <w:pPr>
        <w:pStyle w:val="NormalWeb"/>
        <w:spacing w:line="360" w:lineRule="auto"/>
        <w:jc w:val="both"/>
      </w:pPr>
      <w:r>
        <w:t>A proposta segue as diretrizes do conceito dos princípios de bem-estar animal. O uso prolongado de correntes e amarras restringe a liberdade de locomoção e causa sofrimento físico e psicológico, sendo considerado prática de maus-tratos em diversos estudos e normativas de bem-estar animal.</w:t>
      </w:r>
    </w:p>
    <w:p w:rsidR="005E2661" w:rsidP="00942DFD">
      <w:pPr>
        <w:pStyle w:val="NormalWeb"/>
        <w:spacing w:line="360" w:lineRule="auto"/>
        <w:jc w:val="both"/>
      </w:pPr>
      <w:r>
        <w:t xml:space="preserve">As exceções </w:t>
      </w:r>
      <w:r>
        <w:t>previstas no Art. 3º do projeto, como o termo “animais utilizados para o trabalho”, poderia ser mais detalhada, o que foi sugerido por essa Comissão.</w:t>
      </w:r>
    </w:p>
    <w:p w:rsidR="008E1A61" w:rsidRPr="00FD5BB2" w:rsidP="00942DFD">
      <w:pPr>
        <w:pStyle w:val="NormalWeb"/>
        <w:spacing w:line="360" w:lineRule="auto"/>
        <w:jc w:val="both"/>
      </w:pPr>
      <w:r>
        <w:t>___________________________________________________________________________</w:t>
      </w:r>
    </w:p>
    <w:p w:rsidR="00F74441" w:rsidRPr="00FD5BB2" w:rsidP="00FD5BB2">
      <w:pPr>
        <w:pStyle w:val="break-words"/>
        <w:spacing w:line="360" w:lineRule="auto"/>
        <w:jc w:val="both"/>
      </w:pPr>
      <w:r w:rsidRPr="00FD5BB2">
        <w:rPr>
          <w:b/>
        </w:rPr>
        <w:t>I</w:t>
      </w:r>
      <w:r w:rsidR="003718B6">
        <w:rPr>
          <w:b/>
        </w:rPr>
        <w:t>II</w:t>
      </w:r>
      <w:r w:rsidRPr="00FD5BB2">
        <w:rPr>
          <w:b/>
        </w:rPr>
        <w:t xml:space="preserve"> - </w:t>
      </w:r>
      <w:r w:rsidR="003718B6">
        <w:rPr>
          <w:b/>
        </w:rPr>
        <w:t>S</w:t>
      </w:r>
      <w:r w:rsidRPr="00FD5BB2" w:rsidR="003718B6">
        <w:rPr>
          <w:b/>
        </w:rPr>
        <w:t>ubstitutivo</w:t>
      </w:r>
      <w:r w:rsidR="003718B6">
        <w:rPr>
          <w:b/>
        </w:rPr>
        <w:t>s</w:t>
      </w:r>
      <w:r w:rsidRPr="00FD5BB2" w:rsidR="003718B6">
        <w:rPr>
          <w:b/>
        </w:rPr>
        <w:t xml:space="preserve">, </w:t>
      </w:r>
      <w:r w:rsidR="003718B6">
        <w:rPr>
          <w:b/>
        </w:rPr>
        <w:t>Emendas ou S</w:t>
      </w:r>
      <w:r w:rsidRPr="00FD5BB2" w:rsidR="003718B6">
        <w:rPr>
          <w:b/>
        </w:rPr>
        <w:t xml:space="preserve">ubemendas ao </w:t>
      </w:r>
      <w:r w:rsidR="003718B6">
        <w:rPr>
          <w:b/>
        </w:rPr>
        <w:t>P</w:t>
      </w:r>
      <w:r w:rsidRPr="00FD5BB2" w:rsidR="003718B6">
        <w:rPr>
          <w:b/>
        </w:rPr>
        <w:t>rojeto</w:t>
      </w:r>
    </w:p>
    <w:p w:rsidR="00D22D37" w:rsidRPr="00FD5BB2" w:rsidP="00FD5BB2">
      <w:pPr>
        <w:pStyle w:val="NormalWeb"/>
        <w:spacing w:line="360" w:lineRule="auto"/>
        <w:jc w:val="both"/>
      </w:pPr>
      <w:r w:rsidRPr="00FD5BB2">
        <w:tab/>
      </w:r>
      <w:r w:rsidR="00F303A6">
        <w:t>Com base nos pareceres</w:t>
      </w:r>
      <w:r w:rsidR="00927464">
        <w:t xml:space="preserve"> técnicos</w:t>
      </w:r>
      <w:r w:rsidR="00DD3AB3">
        <w:t>, antecedentes,</w:t>
      </w:r>
      <w:r w:rsidR="00927464">
        <w:t xml:space="preserve"> das comissões permanentes competentes desta tra</w:t>
      </w:r>
      <w:r w:rsidR="00F303A6">
        <w:t>mitação,</w:t>
      </w:r>
      <w:r w:rsidR="008E1A61">
        <w:t xml:space="preserve"> esta relatoria não propõe emendas ou subemendas ao Projeto em análise.</w:t>
      </w:r>
    </w:p>
    <w:p w:rsidR="00F74441" w:rsidRPr="00FD5BB2" w:rsidP="00FD5BB2">
      <w:pPr>
        <w:pStyle w:val="break-words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877B70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877B70">
        <w:rPr>
          <w:rStyle w:val="Strong"/>
          <w:b/>
          <w:bCs w:val="0"/>
          <w:color w:val="auto"/>
          <w:sz w:val="24"/>
          <w:szCs w:val="24"/>
        </w:rPr>
        <w:t>IV - Decisão da Relatora</w:t>
      </w:r>
    </w:p>
    <w:p w:rsidR="00DD3AB3" w:rsidP="00DD3AB3">
      <w:pPr>
        <w:pStyle w:val="NormalWeb"/>
        <w:spacing w:line="360" w:lineRule="auto"/>
        <w:jc w:val="both"/>
      </w:pPr>
      <w:r w:rsidRPr="00FD5BB2">
        <w:rPr>
          <w:color w:val="404040"/>
        </w:rPr>
        <w:tab/>
      </w:r>
      <w:r w:rsidRPr="00FD5BB2" w:rsidR="003718B6">
        <w:t xml:space="preserve">Diante do exposto, considerando a </w:t>
      </w:r>
      <w:r w:rsidR="00537F23">
        <w:t>relevância</w:t>
      </w:r>
      <w:r w:rsidR="003718B6">
        <w:t xml:space="preserve"> do tema</w:t>
      </w:r>
      <w:r w:rsidRPr="00537F23" w:rsidR="00537F23">
        <w:t xml:space="preserve"> </w:t>
      </w:r>
      <w:r>
        <w:t>que cabe a esta C</w:t>
      </w:r>
      <w:r w:rsidR="00537F23">
        <w:t>omissão se manifestar e a continuidade do trabalho tão importante que já é desenvolvido no âmbito do município de Mogi Mirim</w:t>
      </w:r>
      <w:r w:rsidR="001A290E">
        <w:t xml:space="preserve">, através da </w:t>
      </w:r>
      <w:r w:rsidRPr="005E2661" w:rsidR="001A290E">
        <w:rPr>
          <w:b/>
        </w:rPr>
        <w:t xml:space="preserve">lei </w:t>
      </w:r>
      <w:r w:rsidRPr="005E2661" w:rsidR="005E2661">
        <w:rPr>
          <w:b/>
        </w:rPr>
        <w:t>6.823, de 1° de outubro de 2024, a qual estabelece sanções e penalidades administrativas para aqueles que praticarem maus-tratos aos animais, incluindo, em seu artigo 2º, inciso II manter preso em cordas/correntes, sem abrigo ou em lugares em condições inadequadas ao seu porte e espécie, ou que lhes ocasionem desconforto físico e mental e em recintos desprovidos de limpeza</w:t>
      </w:r>
      <w:r w:rsidR="005E2661">
        <w:t xml:space="preserve"> </w:t>
      </w:r>
      <w:r w:rsidRPr="00537F23" w:rsidR="00537F23">
        <w:t xml:space="preserve">opina-se </w:t>
      </w:r>
      <w:r w:rsidRPr="00537F23" w:rsidR="00537F23">
        <w:rPr>
          <w:b/>
        </w:rPr>
        <w:t>favoravelmente</w:t>
      </w:r>
      <w:r w:rsidR="00537F23">
        <w:t xml:space="preserve"> a continuidade da tramitação do Projeto de Lei nº </w:t>
      </w:r>
      <w:r w:rsidR="005E2661">
        <w:t>53</w:t>
      </w:r>
      <w:r w:rsidR="00537F23">
        <w:t>/2025</w:t>
      </w:r>
      <w:r w:rsidR="003718B6">
        <w:t>.</w:t>
      </w:r>
    </w:p>
    <w:p w:rsidR="005E2661" w:rsidP="00DD3AB3">
      <w:pPr>
        <w:pStyle w:val="NormalWeb"/>
        <w:spacing w:line="360" w:lineRule="auto"/>
        <w:jc w:val="both"/>
        <w:rPr>
          <w:rStyle w:val="Strong"/>
        </w:rPr>
      </w:pPr>
    </w:p>
    <w:p w:rsidR="005E2661" w:rsidP="00DD3AB3">
      <w:pPr>
        <w:pStyle w:val="NormalWeb"/>
        <w:spacing w:line="360" w:lineRule="auto"/>
        <w:jc w:val="both"/>
        <w:rPr>
          <w:rStyle w:val="Strong"/>
        </w:rPr>
      </w:pPr>
    </w:p>
    <w:p w:rsidR="003D6D21" w:rsidRPr="00FD5BB2" w:rsidP="00DD3AB3">
      <w:pPr>
        <w:pStyle w:val="NormalWeb"/>
        <w:spacing w:line="360" w:lineRule="auto"/>
        <w:jc w:val="both"/>
        <w:rPr>
          <w:bCs/>
          <w:i/>
        </w:rPr>
      </w:pPr>
      <w:r w:rsidRPr="00877B70">
        <w:rPr>
          <w:rStyle w:val="Strong"/>
        </w:rPr>
        <w:t>SALA DAS SESSÕES</w:t>
      </w:r>
      <w:r w:rsidRPr="00877B70" w:rsidR="00D22D37">
        <w:rPr>
          <w:rStyle w:val="Strong"/>
        </w:rPr>
        <w:t xml:space="preserve"> “VEREADOR SANTO RÓTTOLI”, em </w:t>
      </w:r>
      <w:r w:rsidR="00DC2BD6">
        <w:rPr>
          <w:rStyle w:val="Strong"/>
        </w:rPr>
        <w:t>07 de novembro</w:t>
      </w:r>
      <w:r w:rsidRPr="00877B70">
        <w:rPr>
          <w:rStyle w:val="Strong"/>
        </w:rPr>
        <w:t xml:space="preserve"> de 2025.</w:t>
      </w:r>
    </w:p>
    <w:p w:rsidR="00F74441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</w:p>
    <w:p w:rsidR="00F74441" w:rsidRPr="00FD5BB2" w:rsidP="00FD5BB2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D5BB2">
        <w:rPr>
          <w:b/>
          <w:sz w:val="24"/>
          <w:szCs w:val="24"/>
          <w:highlight w:val="white"/>
          <w:u w:val="single"/>
        </w:rPr>
        <w:t>VEREADOR</w:t>
      </w:r>
      <w:r w:rsidR="00537F23">
        <w:rPr>
          <w:b/>
          <w:sz w:val="24"/>
          <w:szCs w:val="24"/>
          <w:highlight w:val="white"/>
          <w:u w:val="single"/>
        </w:rPr>
        <w:t>A DANIELLA GONÇALVES DE AMÔEDO CAMPOS</w:t>
      </w:r>
    </w:p>
    <w:p w:rsidR="00F74441" w:rsidRPr="00FD5BB2" w:rsidP="00FD5BB2">
      <w:pPr>
        <w:spacing w:line="360" w:lineRule="auto"/>
        <w:jc w:val="center"/>
        <w:rPr>
          <w:sz w:val="24"/>
          <w:szCs w:val="24"/>
        </w:rPr>
      </w:pPr>
      <w:r w:rsidRPr="00FD5BB2">
        <w:rPr>
          <w:sz w:val="24"/>
          <w:szCs w:val="24"/>
        </w:rPr>
        <w:t>Relator</w:t>
      </w:r>
      <w:r w:rsidR="00537F23">
        <w:rPr>
          <w:sz w:val="24"/>
          <w:szCs w:val="24"/>
        </w:rPr>
        <w:t>a</w:t>
      </w:r>
    </w:p>
    <w:p w:rsidR="00DD3AB3" w:rsidP="00877B70">
      <w:pPr>
        <w:spacing w:line="360" w:lineRule="auto"/>
        <w:rPr>
          <w:sz w:val="24"/>
          <w:szCs w:val="24"/>
        </w:rPr>
      </w:pPr>
      <w:r w:rsidRPr="00FD5BB2">
        <w:rPr>
          <w:sz w:val="24"/>
          <w:szCs w:val="24"/>
        </w:rPr>
        <w:br w:type="page"/>
      </w:r>
    </w:p>
    <w:p w:rsidR="005E2661" w:rsidP="00877B70">
      <w:pPr>
        <w:spacing w:line="360" w:lineRule="auto"/>
        <w:rPr>
          <w:rStyle w:val="Strong"/>
          <w:color w:val="404040"/>
        </w:rPr>
      </w:pPr>
    </w:p>
    <w:p w:rsidR="00F55E24" w:rsidRPr="005E2661" w:rsidP="00877B70">
      <w:pPr>
        <w:spacing w:line="360" w:lineRule="auto"/>
        <w:rPr>
          <w:color w:val="404040"/>
          <w:sz w:val="24"/>
          <w:szCs w:val="24"/>
        </w:rPr>
      </w:pPr>
      <w:r w:rsidRPr="005E2661">
        <w:rPr>
          <w:rStyle w:val="Strong"/>
          <w:color w:val="404040"/>
          <w:sz w:val="24"/>
          <w:szCs w:val="24"/>
        </w:rPr>
        <w:t xml:space="preserve">PARECER DA COMISSÃO DE DIREITO E DEFESA DOS ANIMAIS AO PROJETO DE LEI Nº </w:t>
      </w:r>
      <w:r w:rsidRPr="005E2661" w:rsidR="005E2661">
        <w:rPr>
          <w:rStyle w:val="Strong"/>
          <w:color w:val="404040"/>
          <w:sz w:val="24"/>
          <w:szCs w:val="24"/>
        </w:rPr>
        <w:t>53</w:t>
      </w:r>
      <w:r w:rsidRPr="005E2661">
        <w:rPr>
          <w:rStyle w:val="Strong"/>
          <w:color w:val="404040"/>
          <w:sz w:val="24"/>
          <w:szCs w:val="24"/>
        </w:rPr>
        <w:t>/2025, DE AUTORIA DO VEREADOR MANOEL EDUARDO PEREIRA DA CRUZ PALOMINO.</w:t>
      </w:r>
    </w:p>
    <w:p w:rsidR="0070466D" w:rsidRPr="005E2661" w:rsidP="00FD5BB2">
      <w:pPr>
        <w:pStyle w:val="NormalWeb"/>
        <w:spacing w:line="360" w:lineRule="auto"/>
        <w:jc w:val="both"/>
        <w:rPr>
          <w:color w:val="404040"/>
        </w:rPr>
      </w:pPr>
      <w:r w:rsidRPr="005E2661">
        <w:rPr>
          <w:color w:val="404040"/>
        </w:rPr>
        <w:tab/>
      </w:r>
      <w:r w:rsidRPr="005E2661" w:rsidR="00FF139E">
        <w:rPr>
          <w:color w:val="404040"/>
        </w:rPr>
        <w:t>A Comissão</w:t>
      </w:r>
      <w:r w:rsidRPr="005E2661" w:rsidR="004D7E50">
        <w:rPr>
          <w:color w:val="404040"/>
        </w:rPr>
        <w:t xml:space="preserve"> de </w:t>
      </w:r>
      <w:r w:rsidRPr="005E2661" w:rsidR="002A35D2">
        <w:rPr>
          <w:color w:val="404040"/>
        </w:rPr>
        <w:t>Direito e Defesa dos Animais,</w:t>
      </w:r>
      <w:r w:rsidRPr="005E2661" w:rsidR="004D7E50">
        <w:rPr>
          <w:color w:val="404040"/>
        </w:rPr>
        <w:t xml:space="preserve"> </w:t>
      </w:r>
      <w:r w:rsidRPr="005E2661">
        <w:rPr>
          <w:color w:val="404040"/>
        </w:rPr>
        <w:t>no uso de suas atribuições regimentais, e após análise do </w:t>
      </w:r>
      <w:r w:rsidRPr="005E2661" w:rsidR="00D22D37">
        <w:rPr>
          <w:b/>
          <w:bCs/>
        </w:rPr>
        <w:t xml:space="preserve">Projeto de Lei nº </w:t>
      </w:r>
      <w:r w:rsidR="005E2661">
        <w:rPr>
          <w:b/>
          <w:bCs/>
        </w:rPr>
        <w:t>53</w:t>
      </w:r>
      <w:r w:rsidRPr="005E2661">
        <w:rPr>
          <w:b/>
          <w:bCs/>
        </w:rPr>
        <w:t>/2025</w:t>
      </w:r>
      <w:r w:rsidRPr="005E2661" w:rsidR="003718B6">
        <w:rPr>
          <w:color w:val="404040"/>
        </w:rPr>
        <w:t>,</w:t>
      </w:r>
      <w:r w:rsidRPr="005E2661" w:rsidR="003718B6">
        <w:t xml:space="preserve"> considerando a importância do tema, que cabe a esta comissão se manifestar e respeitando pareceres das comissões que antecederam </w:t>
      </w:r>
      <w:r w:rsidRPr="005E2661" w:rsidR="001A290E">
        <w:t xml:space="preserve">e </w:t>
      </w:r>
      <w:r w:rsidR="005E2661">
        <w:t>destacando a</w:t>
      </w:r>
      <w:r w:rsidRPr="005E2661" w:rsidR="001A290E">
        <w:t xml:space="preserve"> Lei Municipal </w:t>
      </w:r>
      <w:r w:rsidR="005E2661">
        <w:t xml:space="preserve">já </w:t>
      </w:r>
      <w:r w:rsidRPr="005E2661" w:rsidR="001A290E">
        <w:t>existente</w:t>
      </w:r>
      <w:r w:rsidR="005E2661">
        <w:t>, que trata também do referido assunto e já é praticada</w:t>
      </w:r>
      <w:r w:rsidRPr="005E2661" w:rsidR="006557A9">
        <w:t xml:space="preserve"> (anexa ao processo)</w:t>
      </w:r>
      <w:r w:rsidRPr="005E2661" w:rsidR="001A290E">
        <w:t xml:space="preserve"> mantém</w:t>
      </w:r>
      <w:r w:rsidRPr="005E2661" w:rsidR="003718B6">
        <w:t xml:space="preserve"> </w:t>
      </w:r>
      <w:r w:rsidRPr="005E2661" w:rsidR="003718B6">
        <w:rPr>
          <w:b/>
        </w:rPr>
        <w:t>FAVORÁVEL</w:t>
      </w:r>
      <w:r w:rsidRPr="005E2661" w:rsidR="003718B6">
        <w:t xml:space="preserve"> o presente parecer do projeto de Lei em an</w:t>
      </w:r>
      <w:bookmarkStart w:id="0" w:name="_GoBack"/>
      <w:bookmarkEnd w:id="0"/>
      <w:r w:rsidRPr="005E2661" w:rsidR="003718B6">
        <w:t xml:space="preserve">álise. </w:t>
      </w:r>
    </w:p>
    <w:p w:rsidR="005C2F3A" w:rsidRPr="00FD5BB2" w:rsidP="00FD5BB2">
      <w:pPr>
        <w:pStyle w:val="NormalWeb"/>
        <w:spacing w:line="360" w:lineRule="auto"/>
        <w:jc w:val="center"/>
        <w:rPr>
          <w:color w:val="404040"/>
          <w:u w:val="single"/>
        </w:rPr>
      </w:pPr>
      <w:r w:rsidRPr="00FD5BB2">
        <w:rPr>
          <w:b/>
          <w:u w:val="single"/>
        </w:rPr>
        <w:t xml:space="preserve">COMISSÃO DE </w:t>
      </w:r>
      <w:r w:rsidRPr="00FD5BB2" w:rsidR="002A35D2">
        <w:rPr>
          <w:b/>
          <w:u w:val="single"/>
        </w:rPr>
        <w:t>DIREITO E DEFESA DOS ANIMAIS</w:t>
      </w:r>
    </w:p>
    <w:p w:rsidR="00DC2BD6" w:rsidP="00FD5BB2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</w:t>
      </w:r>
      <w:r w:rsidRPr="00FD5BB2" w:rsidR="002A35D2">
        <w:rPr>
          <w:b/>
          <w:sz w:val="24"/>
          <w:szCs w:val="24"/>
        </w:rPr>
        <w:t>A DANIELLA GONÇALVES DE AMÔEDO CAMPOS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Presidente</w:t>
      </w:r>
      <w:r>
        <w:rPr>
          <w:sz w:val="24"/>
          <w:szCs w:val="24"/>
        </w:rPr>
        <w:br/>
      </w:r>
      <w:r w:rsidRPr="00FD5BB2">
        <w:rPr>
          <w:bCs/>
          <w:i/>
          <w:sz w:val="24"/>
          <w:szCs w:val="24"/>
        </w:rPr>
        <w:t>(assinado digitalmente)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/>
          <w:sz w:val="24"/>
          <w:szCs w:val="24"/>
        </w:rPr>
        <w:t>VEREADOR ERNANI LUIZ DONATTI GRAGNANELLO</w:t>
      </w:r>
      <w:r w:rsidRPr="00FD5BB2" w:rsidR="00EC4996">
        <w:rPr>
          <w:bCs/>
          <w:i/>
          <w:sz w:val="24"/>
          <w:szCs w:val="24"/>
        </w:rPr>
        <w:br/>
      </w:r>
      <w:r w:rsidRPr="00FD5BB2" w:rsidR="00EC4996">
        <w:rPr>
          <w:sz w:val="24"/>
          <w:szCs w:val="24"/>
        </w:rPr>
        <w:t>Vice-Presidente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 w:rsidR="00DC2BD6">
        <w:rPr>
          <w:b/>
          <w:sz w:val="24"/>
          <w:szCs w:val="24"/>
        </w:rPr>
        <w:t xml:space="preserve">VEREADOR </w:t>
      </w:r>
      <w:r w:rsidR="00DC2BD6">
        <w:rPr>
          <w:b/>
          <w:sz w:val="24"/>
          <w:szCs w:val="24"/>
        </w:rPr>
        <w:t>LUIS ROBERTO TAVARES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Membro</w:t>
      </w:r>
    </w:p>
    <w:p w:rsidR="005C2F3A" w:rsidRPr="00FD5BB2" w:rsidP="00FD5BB2">
      <w:pPr>
        <w:spacing w:line="360" w:lineRule="auto"/>
        <w:jc w:val="center"/>
        <w:rPr>
          <w:b/>
          <w:sz w:val="24"/>
          <w:szCs w:val="24"/>
        </w:rPr>
      </w:pPr>
    </w:p>
    <w:p w:rsidR="005C2F3A" w:rsidRPr="00FD5BB2" w:rsidP="00FD5BB2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721D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290E"/>
    <w:rsid w:val="001A3CE4"/>
    <w:rsid w:val="001B7303"/>
    <w:rsid w:val="0020165D"/>
    <w:rsid w:val="00213987"/>
    <w:rsid w:val="00227E2C"/>
    <w:rsid w:val="00234376"/>
    <w:rsid w:val="00297379"/>
    <w:rsid w:val="002A2BD3"/>
    <w:rsid w:val="002A35D2"/>
    <w:rsid w:val="002B71AC"/>
    <w:rsid w:val="003121C8"/>
    <w:rsid w:val="00314B47"/>
    <w:rsid w:val="00322469"/>
    <w:rsid w:val="003438B3"/>
    <w:rsid w:val="003718B6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2E52"/>
    <w:rsid w:val="004E6092"/>
    <w:rsid w:val="005242B1"/>
    <w:rsid w:val="00537F23"/>
    <w:rsid w:val="005559D9"/>
    <w:rsid w:val="0057515A"/>
    <w:rsid w:val="0059491A"/>
    <w:rsid w:val="005A235E"/>
    <w:rsid w:val="005B766F"/>
    <w:rsid w:val="005C2F3A"/>
    <w:rsid w:val="005E2661"/>
    <w:rsid w:val="005E491E"/>
    <w:rsid w:val="005F2654"/>
    <w:rsid w:val="005F49BD"/>
    <w:rsid w:val="005F4E55"/>
    <w:rsid w:val="005F54DA"/>
    <w:rsid w:val="00613747"/>
    <w:rsid w:val="00650B40"/>
    <w:rsid w:val="006557A9"/>
    <w:rsid w:val="00662CC4"/>
    <w:rsid w:val="006834FE"/>
    <w:rsid w:val="00697874"/>
    <w:rsid w:val="006A54A9"/>
    <w:rsid w:val="006E08CC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7B70"/>
    <w:rsid w:val="00881E60"/>
    <w:rsid w:val="008905C2"/>
    <w:rsid w:val="008A537A"/>
    <w:rsid w:val="008B2B4D"/>
    <w:rsid w:val="008C08C5"/>
    <w:rsid w:val="008C4AA2"/>
    <w:rsid w:val="008E1A61"/>
    <w:rsid w:val="00902EE1"/>
    <w:rsid w:val="00904ADF"/>
    <w:rsid w:val="00914ADC"/>
    <w:rsid w:val="00920A3F"/>
    <w:rsid w:val="00925E1A"/>
    <w:rsid w:val="00927464"/>
    <w:rsid w:val="00942DFD"/>
    <w:rsid w:val="00977CDF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77E4"/>
    <w:rsid w:val="00AE5858"/>
    <w:rsid w:val="00AF0C05"/>
    <w:rsid w:val="00AF3296"/>
    <w:rsid w:val="00AF4AC7"/>
    <w:rsid w:val="00B57090"/>
    <w:rsid w:val="00B7548E"/>
    <w:rsid w:val="00BA48C7"/>
    <w:rsid w:val="00BE41D6"/>
    <w:rsid w:val="00BF2A6F"/>
    <w:rsid w:val="00C10154"/>
    <w:rsid w:val="00C3355B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C2BD6"/>
    <w:rsid w:val="00DD3AB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4996"/>
    <w:rsid w:val="00EC5677"/>
    <w:rsid w:val="00ED7D93"/>
    <w:rsid w:val="00EE457C"/>
    <w:rsid w:val="00EF4DE4"/>
    <w:rsid w:val="00EF630E"/>
    <w:rsid w:val="00F10F57"/>
    <w:rsid w:val="00F21F60"/>
    <w:rsid w:val="00F23A26"/>
    <w:rsid w:val="00F303A6"/>
    <w:rsid w:val="00F304D4"/>
    <w:rsid w:val="00F42F8D"/>
    <w:rsid w:val="00F55E24"/>
    <w:rsid w:val="00F733EC"/>
    <w:rsid w:val="00F74441"/>
    <w:rsid w:val="00F83282"/>
    <w:rsid w:val="00F91A1F"/>
    <w:rsid w:val="00F921DB"/>
    <w:rsid w:val="00FD5BB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2</cp:revision>
  <cp:lastPrinted>2024-11-28T14:11:00Z</cp:lastPrinted>
  <dcterms:created xsi:type="dcterms:W3CDTF">2025-11-07T13:15:00Z</dcterms:created>
  <dcterms:modified xsi:type="dcterms:W3CDTF">2025-11-07T13:15:00Z</dcterms:modified>
</cp:coreProperties>
</file>