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Complementar Nº 24/2025</w:t>
      </w:r>
      <w:r w:rsidRPr="00663E16">
        <w:rPr>
          <w:b/>
          <w:color w:val="000000"/>
          <w:sz w:val="24"/>
          <w:szCs w:val="24"/>
        </w:rPr>
        <w:t>Emenda Nº 1 ao Projeto de Lei Complementar Nº 24/2025</w:t>
      </w:r>
    </w:p>
    <w:p w:rsidR="00AD2770" w:rsidRPr="00970D0C" w:rsidP="00663E16" w14:paraId="61969891" w14:textId="727B91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SUBSTITUTIVA</w:t>
      </w:r>
    </w:p>
    <w:p w:rsidR="008A102A" w:rsidP="00663E16" w14:paraId="2ABF4F32" w14:textId="776E4387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  <w:i w:val="0"/>
        </w:rPr>
        <w:t>SUBSTITUI</w:t>
      </w:r>
      <w:r w:rsidR="00DD6A25">
        <w:rPr>
          <w:rStyle w:val="Emphasis"/>
          <w:i w:val="0"/>
        </w:rPr>
        <w:t xml:space="preserve"> </w:t>
      </w:r>
      <w:r w:rsidRPr="00970D0C" w:rsidR="001522B3">
        <w:rPr>
          <w:rStyle w:val="Emphasis"/>
          <w:i w:val="0"/>
        </w:rPr>
        <w:t xml:space="preserve">o </w:t>
      </w:r>
      <w:r w:rsidRPr="00970D0C" w:rsidR="00156E7F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1</w:t>
      </w:r>
      <w:r w:rsidRPr="00970D0C" w:rsidR="00156E7F">
        <w:rPr>
          <w:rStyle w:val="Emphasis"/>
          <w:i w:val="0"/>
        </w:rPr>
        <w:t>º</w:t>
      </w:r>
      <w:r w:rsidRPr="00970D0C" w:rsidR="00663E16">
        <w:rPr>
          <w:rStyle w:val="Emphasis"/>
          <w:i w:val="0"/>
        </w:rPr>
        <w:t xml:space="preserve"> do Projeto de </w:t>
      </w:r>
      <w:r w:rsidR="00DD6A25">
        <w:rPr>
          <w:rStyle w:val="Emphasis"/>
          <w:i w:val="0"/>
        </w:rPr>
        <w:t xml:space="preserve">Lei </w:t>
      </w:r>
      <w:r>
        <w:rPr>
          <w:rStyle w:val="Emphasis"/>
          <w:i w:val="0"/>
        </w:rPr>
        <w:t xml:space="preserve">Complementar </w:t>
      </w:r>
      <w:r w:rsidR="00DD6A25">
        <w:rPr>
          <w:rStyle w:val="Emphasis"/>
          <w:i w:val="0"/>
        </w:rPr>
        <w:t xml:space="preserve">nº </w:t>
      </w:r>
      <w:r>
        <w:rPr>
          <w:rStyle w:val="Emphasis"/>
          <w:i w:val="0"/>
        </w:rPr>
        <w:t>24</w:t>
      </w:r>
      <w:r w:rsidRPr="00970D0C" w:rsidR="006821B3">
        <w:rPr>
          <w:rStyle w:val="Emphasis"/>
          <w:i w:val="0"/>
        </w:rPr>
        <w:t>/2025, que</w:t>
      </w:r>
      <w:r w:rsidRPr="00970D0C" w:rsidR="00156E7F">
        <w:rPr>
          <w:rStyle w:val="Emphasis"/>
          <w:i w:val="0"/>
        </w:rPr>
        <w:t xml:space="preserve"> </w:t>
      </w:r>
      <w:r w:rsidRPr="00970D0C" w:rsidR="00156E7F">
        <w:rPr>
          <w:rStyle w:val="Emphasis"/>
        </w:rPr>
        <w:t>“</w:t>
      </w:r>
      <w:r>
        <w:rPr>
          <w:rStyle w:val="Emphasis"/>
        </w:rPr>
        <w:t>Altera dispositivo da Lei Complementar nº 205, de 27 de dezembro de 2006, que trata do quadro de pessoal, plano de empregos, salários, carreira e avaliação de desempenho dos ser</w:t>
      </w:r>
      <w:r w:rsidR="00EF37AB">
        <w:rPr>
          <w:rStyle w:val="Emphasis"/>
        </w:rPr>
        <w:t>vidores públicos da Prefeitura M</w:t>
      </w:r>
      <w:r w:rsidR="000A3A38">
        <w:rPr>
          <w:rStyle w:val="Emphasis"/>
        </w:rPr>
        <w:t>unicipal de Mogi Mirim”.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4932E9B3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 w:rsidR="00F87B0D">
        <w:rPr>
          <w:rStyle w:val="Strong"/>
        </w:rPr>
        <w:t xml:space="preserve">Art. </w:t>
      </w:r>
      <w:r w:rsidR="00296FCB">
        <w:rPr>
          <w:rStyle w:val="Strong"/>
        </w:rPr>
        <w:t>1</w:t>
      </w:r>
      <w:r w:rsidRPr="00970D0C">
        <w:rPr>
          <w:rStyle w:val="Strong"/>
        </w:rPr>
        <w:t>º:</w:t>
      </w:r>
    </w:p>
    <w:p w:rsidR="00296FCB" w:rsidP="00DD6A25" w14:paraId="428614FB" w14:textId="3BB2757E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970D0C">
        <w:br/>
      </w:r>
      <w:r w:rsidRPr="00970D0C">
        <w:rPr>
          <w:rStyle w:val="Emphasis"/>
          <w:i w:val="0"/>
          <w:sz w:val="24"/>
          <w:szCs w:val="24"/>
        </w:rPr>
        <w:t>"</w:t>
      </w:r>
      <w:r w:rsidR="00F87B0D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1</w:t>
      </w:r>
      <w:r w:rsidRPr="00647340" w:rsidR="00195F8D">
        <w:rPr>
          <w:b/>
          <w:bCs/>
          <w:sz w:val="24"/>
          <w:szCs w:val="24"/>
        </w:rPr>
        <w:t>º</w:t>
      </w:r>
      <w:r w:rsidRPr="00647340" w:rsidR="00195F8D">
        <w:rPr>
          <w:bCs/>
          <w:sz w:val="24"/>
          <w:szCs w:val="24"/>
        </w:rPr>
        <w:t xml:space="preserve"> </w:t>
      </w:r>
      <w:bookmarkStart w:id="0" w:name="_Hlk213248904"/>
      <w:r>
        <w:rPr>
          <w:bCs/>
          <w:sz w:val="24"/>
          <w:szCs w:val="24"/>
        </w:rPr>
        <w:t>O inciso IV, do art. 55, da Lei Municipal Complementar nº 205, de 27 de dezembro de 2006, passa a viger com a seguinte redação:</w:t>
      </w:r>
    </w:p>
    <w:p w:rsidR="00296FCB" w:rsidP="00DD6A25" w14:paraId="1700184B" w14:textId="7777777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</w:p>
    <w:bookmarkEnd w:id="0"/>
    <w:p w:rsidR="00296FCB" w:rsidRPr="00296FCB" w:rsidP="00DD6A25" w14:paraId="0D282623" w14:textId="798BB6EA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sz w:val="24"/>
          <w:szCs w:val="24"/>
        </w:rPr>
      </w:pPr>
      <w:r w:rsidRPr="00296FCB">
        <w:rPr>
          <w:bCs/>
          <w:i/>
          <w:iCs/>
          <w:sz w:val="24"/>
          <w:szCs w:val="24"/>
        </w:rPr>
        <w:t>Art. 55. [...]</w:t>
      </w:r>
    </w:p>
    <w:p w:rsidR="00F87B0D" w:rsidRPr="00F839A7" w:rsidP="00D33DD6" w14:paraId="240C5C49" w14:textId="24426D7D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bCs/>
          <w:i/>
          <w:iCs/>
          <w:sz w:val="24"/>
          <w:szCs w:val="24"/>
        </w:rPr>
      </w:pPr>
      <w:r w:rsidRPr="00296FCB">
        <w:rPr>
          <w:bCs/>
          <w:i/>
          <w:iCs/>
          <w:sz w:val="24"/>
          <w:szCs w:val="24"/>
        </w:rPr>
        <w:t xml:space="preserve">IV – </w:t>
      </w:r>
      <w:r w:rsidRPr="00296FCB" w:rsidR="00D33DD6">
        <w:rPr>
          <w:bCs/>
          <w:i/>
          <w:iCs/>
          <w:sz w:val="24"/>
          <w:szCs w:val="24"/>
        </w:rPr>
        <w:t>Licença</w:t>
      </w:r>
      <w:r w:rsidRPr="00296FCB">
        <w:rPr>
          <w:bCs/>
          <w:i/>
          <w:iCs/>
          <w:sz w:val="24"/>
          <w:szCs w:val="24"/>
        </w:rPr>
        <w:t xml:space="preserve"> paternidade, por 30 (trinta) dias consecutivos</w:t>
      </w:r>
      <w:r w:rsidR="00D33DD6">
        <w:rPr>
          <w:bCs/>
          <w:i/>
          <w:iCs/>
          <w:sz w:val="24"/>
          <w:szCs w:val="24"/>
        </w:rPr>
        <w:t>”</w:t>
      </w:r>
      <w:r w:rsidRPr="00296FCB">
        <w:rPr>
          <w:bCs/>
          <w:i/>
          <w:iCs/>
          <w:sz w:val="24"/>
          <w:szCs w:val="24"/>
        </w:rPr>
        <w:t>.</w:t>
      </w:r>
    </w:p>
    <w:p w:rsidR="00970D0C" w:rsidRPr="00970D0C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 w14:paraId="39745D2D" w14:textId="440E01C6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</w:t>
      </w:r>
      <w:r w:rsidR="00DD6A25">
        <w:rPr>
          <w:rStyle w:val="Strong"/>
        </w:rPr>
        <w:t>to Proposto (Emenda Modificativa</w:t>
      </w:r>
      <w:r w:rsidRPr="00970D0C">
        <w:rPr>
          <w:rStyle w:val="Strong"/>
        </w:rPr>
        <w:t>):</w:t>
      </w:r>
    </w:p>
    <w:p w:rsidR="00471057" w:rsidRPr="00471057" w:rsidP="00471057" w14:paraId="3608F263" w14:textId="7777777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970D0C">
        <w:rPr>
          <w:sz w:val="24"/>
          <w:szCs w:val="24"/>
        </w:rPr>
        <w:br/>
      </w:r>
      <w:r w:rsidRPr="00970D0C">
        <w:rPr>
          <w:rStyle w:val="Emphasis"/>
          <w:i w:val="0"/>
          <w:sz w:val="24"/>
          <w:szCs w:val="24"/>
        </w:rPr>
        <w:t>"</w:t>
      </w:r>
      <w:r w:rsidR="00D13DEB">
        <w:rPr>
          <w:b/>
          <w:sz w:val="24"/>
          <w:szCs w:val="24"/>
        </w:rPr>
        <w:t xml:space="preserve">Art. </w:t>
      </w:r>
      <w:r w:rsidR="00D33DD6">
        <w:rPr>
          <w:b/>
          <w:sz w:val="24"/>
          <w:szCs w:val="24"/>
        </w:rPr>
        <w:t>1</w:t>
      </w:r>
      <w:r w:rsidR="00F87B0D">
        <w:rPr>
          <w:b/>
          <w:sz w:val="24"/>
          <w:szCs w:val="24"/>
        </w:rPr>
        <w:t>°</w:t>
      </w:r>
      <w:r>
        <w:rPr>
          <w:b/>
          <w:sz w:val="24"/>
          <w:szCs w:val="24"/>
        </w:rPr>
        <w:t xml:space="preserve"> </w:t>
      </w:r>
      <w:r w:rsidRPr="00471057">
        <w:rPr>
          <w:sz w:val="24"/>
          <w:szCs w:val="24"/>
        </w:rPr>
        <w:t>O inciso IV, do art. 55, da Lei Municipal Complementar nº 205, de 27 de dezembro de 2006, passa a viger com a seguinte redação:</w:t>
      </w:r>
    </w:p>
    <w:p w:rsidR="00471057" w:rsidP="00471057" w14:paraId="104794C9" w14:textId="7777777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471057" w:rsidP="00471057" w14:paraId="05087081" w14:textId="35331C9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55 [...]</w:t>
      </w:r>
    </w:p>
    <w:p w:rsidR="002948DF" w:rsidRPr="00DE030C" w:rsidP="00471057" w14:paraId="3DD073AE" w14:textId="3E4D8652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DE030C">
        <w:rPr>
          <w:i/>
          <w:iCs/>
          <w:sz w:val="24"/>
          <w:szCs w:val="24"/>
        </w:rPr>
        <w:t xml:space="preserve">IV </w:t>
      </w:r>
      <w:r w:rsidRPr="00DE030C">
        <w:rPr>
          <w:i/>
          <w:iCs/>
          <w:sz w:val="24"/>
          <w:szCs w:val="24"/>
        </w:rPr>
        <w:t>–</w:t>
      </w:r>
      <w:r w:rsidRPr="00DE030C">
        <w:rPr>
          <w:i/>
          <w:iCs/>
          <w:sz w:val="24"/>
          <w:szCs w:val="24"/>
        </w:rPr>
        <w:t xml:space="preserve"> </w:t>
      </w:r>
      <w:r w:rsidRPr="00DE030C">
        <w:rPr>
          <w:i/>
          <w:iCs/>
          <w:sz w:val="24"/>
          <w:szCs w:val="24"/>
        </w:rPr>
        <w:t xml:space="preserve">A </w:t>
      </w:r>
      <w:r w:rsidRPr="00DE030C">
        <w:rPr>
          <w:i/>
          <w:iCs/>
          <w:sz w:val="24"/>
          <w:szCs w:val="24"/>
        </w:rPr>
        <w:t>licença</w:t>
      </w:r>
      <w:r w:rsidR="000B7ABF">
        <w:rPr>
          <w:i/>
          <w:iCs/>
          <w:sz w:val="24"/>
          <w:szCs w:val="24"/>
        </w:rPr>
        <w:t>-</w:t>
      </w:r>
      <w:r w:rsidRPr="00DE030C">
        <w:rPr>
          <w:i/>
          <w:iCs/>
          <w:sz w:val="24"/>
          <w:szCs w:val="24"/>
        </w:rPr>
        <w:t>paternidade</w:t>
      </w:r>
      <w:r w:rsidRPr="00DE030C">
        <w:rPr>
          <w:i/>
          <w:iCs/>
          <w:sz w:val="24"/>
          <w:szCs w:val="24"/>
        </w:rPr>
        <w:t xml:space="preserve"> terá a</w:t>
      </w:r>
      <w:r w:rsidR="000B7ABF">
        <w:rPr>
          <w:i/>
          <w:iCs/>
          <w:sz w:val="24"/>
          <w:szCs w:val="24"/>
        </w:rPr>
        <w:t xml:space="preserve"> seguinte</w:t>
      </w:r>
      <w:r w:rsidRPr="00DE030C">
        <w:rPr>
          <w:i/>
          <w:iCs/>
          <w:sz w:val="24"/>
          <w:szCs w:val="24"/>
        </w:rPr>
        <w:t xml:space="preserve"> duração, a partir da data de início de vigência desta Lei:</w:t>
      </w:r>
    </w:p>
    <w:p w:rsidR="002948DF" w:rsidRPr="00DE030C" w:rsidP="00471057" w14:paraId="1C91A5DE" w14:textId="2504EA88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a) </w:t>
      </w:r>
      <w:r w:rsidRPr="00DE030C">
        <w:rPr>
          <w:i/>
          <w:iCs/>
          <w:sz w:val="24"/>
          <w:szCs w:val="24"/>
        </w:rPr>
        <w:t xml:space="preserve">10 (dez) dias, </w:t>
      </w:r>
      <w:r w:rsidR="00C5117B">
        <w:rPr>
          <w:i/>
          <w:iCs/>
          <w:sz w:val="24"/>
          <w:szCs w:val="24"/>
        </w:rPr>
        <w:t>n</w:t>
      </w:r>
      <w:r w:rsidRPr="00DE030C">
        <w:rPr>
          <w:i/>
          <w:iCs/>
          <w:sz w:val="24"/>
          <w:szCs w:val="24"/>
        </w:rPr>
        <w:t>o primeiro</w:t>
      </w:r>
      <w:r w:rsidR="00311FCB">
        <w:rPr>
          <w:i/>
          <w:iCs/>
          <w:sz w:val="24"/>
          <w:szCs w:val="24"/>
        </w:rPr>
        <w:t xml:space="preserve"> ano</w:t>
      </w:r>
      <w:r w:rsidRPr="00DE030C">
        <w:rPr>
          <w:i/>
          <w:iCs/>
          <w:sz w:val="24"/>
          <w:szCs w:val="24"/>
        </w:rPr>
        <w:t>;</w:t>
      </w:r>
    </w:p>
    <w:p w:rsidR="002948DF" w:rsidRPr="00DE030C" w:rsidP="00471057" w14:paraId="414CEDA3" w14:textId="5CCBFA07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 w:rsidRPr="00DE030C">
        <w:rPr>
          <w:i/>
          <w:iCs/>
          <w:sz w:val="24"/>
          <w:szCs w:val="24"/>
        </w:rPr>
        <w:t xml:space="preserve"> 15 (quinze) dias, </w:t>
      </w:r>
      <w:r w:rsidR="00311FCB">
        <w:rPr>
          <w:i/>
          <w:iCs/>
          <w:sz w:val="24"/>
          <w:szCs w:val="24"/>
        </w:rPr>
        <w:t>no</w:t>
      </w:r>
      <w:r w:rsidRPr="00DE03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segundo ano</w:t>
      </w:r>
      <w:r w:rsidRPr="00DE030C">
        <w:rPr>
          <w:i/>
          <w:iCs/>
          <w:sz w:val="24"/>
          <w:szCs w:val="24"/>
        </w:rPr>
        <w:t>;</w:t>
      </w:r>
    </w:p>
    <w:p w:rsidR="00471057" w:rsidRPr="00471057" w:rsidP="00471057" w14:paraId="3ED4A8B1" w14:textId="2C3AE086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 w:rsidRPr="00DE030C" w:rsidR="002948DF">
        <w:rPr>
          <w:i/>
          <w:iCs/>
          <w:sz w:val="24"/>
          <w:szCs w:val="24"/>
        </w:rPr>
        <w:t xml:space="preserve"> 20 (vinte) dias, a partir do </w:t>
      </w:r>
      <w:r w:rsidR="00C5117B">
        <w:rPr>
          <w:i/>
          <w:iCs/>
          <w:sz w:val="24"/>
          <w:szCs w:val="24"/>
        </w:rPr>
        <w:t>terceiro</w:t>
      </w:r>
      <w:r w:rsidRPr="00DE030C" w:rsidR="002948DF">
        <w:rPr>
          <w:i/>
          <w:iCs/>
          <w:sz w:val="24"/>
          <w:szCs w:val="24"/>
        </w:rPr>
        <w:t xml:space="preserve"> ano</w:t>
      </w:r>
      <w:r w:rsidR="00F23E85">
        <w:rPr>
          <w:i/>
          <w:iCs/>
          <w:sz w:val="24"/>
          <w:szCs w:val="24"/>
        </w:rPr>
        <w:t>”</w:t>
      </w:r>
      <w:r w:rsidRPr="00DE030C" w:rsidR="002948DF">
        <w:rPr>
          <w:i/>
          <w:iCs/>
          <w:sz w:val="24"/>
          <w:szCs w:val="24"/>
        </w:rPr>
        <w:t xml:space="preserve">. </w:t>
      </w:r>
    </w:p>
    <w:p w:rsidR="00663E16" w:rsidP="00EF37AB" w14:paraId="4185D7BE" w14:textId="56C03BBB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839A7" w:rsidRPr="00EF37AB" w:rsidP="00EF37AB" w14:paraId="236F1932" w14:textId="77777777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663E16" w:rsidRPr="00EF37AB" w:rsidP="00EF37AB" w14:paraId="50959F88" w14:textId="12B61493">
      <w:pPr>
        <w:pStyle w:val="NormalWeb"/>
        <w:spacing w:line="360" w:lineRule="auto"/>
        <w:jc w:val="center"/>
        <w:rPr>
          <w:b/>
          <w:bCs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140173">
        <w:rPr>
          <w:rStyle w:val="Strong"/>
        </w:rPr>
        <w:t xml:space="preserve">OR SANTO RÓTTOLI”, em </w:t>
      </w:r>
      <w:r w:rsidR="00144E30">
        <w:rPr>
          <w:rStyle w:val="Strong"/>
        </w:rPr>
        <w:t>10</w:t>
      </w:r>
      <w:bookmarkStart w:id="1" w:name="_GoBack"/>
      <w:bookmarkEnd w:id="1"/>
      <w:r w:rsidR="00311FCB">
        <w:rPr>
          <w:rStyle w:val="Strong"/>
        </w:rPr>
        <w:t xml:space="preserve"> </w:t>
      </w:r>
      <w:r w:rsidR="00140173">
        <w:rPr>
          <w:rStyle w:val="Strong"/>
        </w:rPr>
        <w:t>de novembro</w:t>
      </w:r>
      <w:r w:rsidRPr="00970D0C">
        <w:rPr>
          <w:rStyle w:val="Strong"/>
        </w:rPr>
        <w:t xml:space="preserve"> de 2025.</w:t>
      </w: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EF37AB" w:rsidP="00195F8D" w14:paraId="32D69BF4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</w:t>
      </w:r>
      <w:r w:rsidR="00195F8D">
        <w:rPr>
          <w:b/>
          <w:sz w:val="24"/>
          <w:szCs w:val="24"/>
          <w:highlight w:val="white"/>
          <w:u w:val="single"/>
        </w:rPr>
        <w:t>AGNER RICARDO PEREIR</w:t>
      </w:r>
      <w:r w:rsidR="00195F8D">
        <w:rPr>
          <w:b/>
          <w:sz w:val="24"/>
          <w:szCs w:val="24"/>
          <w:u w:val="single"/>
        </w:rPr>
        <w:t>A</w:t>
      </w:r>
    </w:p>
    <w:p w:rsidR="00EF37AB" w:rsidP="00195F8D" w14:paraId="4D792680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EF37AB" w:rsidRPr="00970D0C" w:rsidP="00EF37AB" w14:paraId="3BC6CF26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EF37AB" w:rsidP="00EF37AB" w14:paraId="5505A5B1" w14:textId="77777777">
      <w:pPr>
        <w:pStyle w:val="NormalWeb"/>
        <w:spacing w:line="360" w:lineRule="auto"/>
        <w:jc w:val="both"/>
      </w:pPr>
      <w:r w:rsidRPr="00970D0C">
        <w:tab/>
        <w:t>A presente emenda tem por objetivo</w:t>
      </w:r>
      <w:r>
        <w:t xml:space="preserve"> adequar-se ao Projeto de Lei nº 3.935, de 2008, aprovado pela Câmara dos Deputados.</w:t>
      </w:r>
    </w:p>
    <w:p w:rsidR="00EF37AB" w:rsidP="00EF37AB" w14:paraId="54B25CAE" w14:textId="77777777">
      <w:pPr>
        <w:pStyle w:val="NormalWeb"/>
        <w:spacing w:line="360" w:lineRule="auto"/>
        <w:jc w:val="both"/>
      </w:pPr>
      <w:r>
        <w:tab/>
      </w:r>
      <w:r w:rsidRPr="00245E21">
        <w:t xml:space="preserve">A presente proposta visa promover a ampliação progressiva da </w:t>
      </w:r>
      <w:r w:rsidRPr="00245E21">
        <w:t>licença-paternidade</w:t>
      </w:r>
      <w:r w:rsidRPr="00B55C34">
        <w:t xml:space="preserve">. A </w:t>
      </w:r>
      <w:r w:rsidRPr="00245E21">
        <w:t>progressividade estabelecida n</w:t>
      </w:r>
      <w:r w:rsidRPr="00B55C34">
        <w:t>a emenda</w:t>
      </w:r>
      <w:r w:rsidRPr="00245E21">
        <w:t xml:space="preserve"> tem como finalidade garantir a viabilidade administrativa e financeira da medida, permitindo que o Poder Público possa adequar gradualmente suas estruturas e rotinas de trabalho à nova realidade, sem prejuízo à produtividade ou ao equilíbrio econômico.</w:t>
      </w:r>
    </w:p>
    <w:p w:rsidR="00EF37AB" w:rsidRPr="00245E21" w:rsidP="00EF37AB" w14:paraId="599A4FD5" w14:textId="77777777">
      <w:pPr>
        <w:pStyle w:val="NormalWeb"/>
        <w:spacing w:line="360" w:lineRule="auto"/>
        <w:jc w:val="both"/>
      </w:pPr>
      <w:r>
        <w:tab/>
      </w:r>
      <w:r w:rsidRPr="00245E21">
        <w:t xml:space="preserve">Além disso, a implementação progressiva atende ao princípio da razoabilidade, possibilitando uma transição equilibrada entre o modelo atual e o proposto, assegurando que </w:t>
      </w:r>
      <w:r w:rsidRPr="00B55C34">
        <w:t>o</w:t>
      </w:r>
      <w:r>
        <w:t xml:space="preserve"> Poder Executivo, por meio de suas secretarias</w:t>
      </w:r>
      <w:r w:rsidRPr="00245E21">
        <w:t xml:space="preserve"> possa planejar a substituição temporária dos servidores e empregados beneficiados</w:t>
      </w:r>
      <w:r>
        <w:t>, com o fim de preservar a continuidade do serviço público.</w:t>
      </w:r>
    </w:p>
    <w:p w:rsidR="00EF37AB" w:rsidP="00EF37AB" w14:paraId="0FF5894E" w14:textId="09B64022">
      <w:pPr>
        <w:pStyle w:val="NormalWeb"/>
        <w:spacing w:line="360" w:lineRule="auto"/>
        <w:jc w:val="both"/>
      </w:pPr>
      <w:r>
        <w:tab/>
      </w:r>
      <w:r w:rsidRPr="00B55C34">
        <w:t>A adoção da progressividade tem por objetivo reduzir o impacto fiscal decorrente da medida, possibilitando maior previsibilidade orçamentária e contribui</w:t>
      </w:r>
      <w:r w:rsidR="00F839A7">
        <w:t xml:space="preserve">ndo </w:t>
      </w:r>
      <w:r w:rsidRPr="00B55C34">
        <w:t>para evitar desequilíbrios financeiros imediatos na implementação da política.</w:t>
      </w:r>
    </w:p>
    <w:p w:rsidR="00EF37AB" w:rsidRPr="00B55C34" w:rsidP="00EF37AB" w14:paraId="59A13087" w14:textId="77777777">
      <w:pPr>
        <w:pStyle w:val="NormalWeb"/>
        <w:spacing w:line="360" w:lineRule="auto"/>
        <w:jc w:val="both"/>
      </w:pPr>
      <w:r>
        <w:tab/>
      </w:r>
      <w:r w:rsidRPr="00B55C34">
        <w:t>Dessa forma, a progressividade prevista no projeto não apenas torna sua execução mais exequível e sustentável, mas também reforça o comprometimento gradual da sociedade e do Estado com a igualdade parental e o bem-estar das famílias brasileiras.</w:t>
      </w:r>
    </w:p>
    <w:p w:rsidR="0011265F" w:rsidP="001C0D95" w14:paraId="363B7EEB" w14:textId="11659A4E">
      <w:pPr>
        <w:pStyle w:val="NormalWeb"/>
        <w:spacing w:line="360" w:lineRule="auto"/>
        <w:jc w:val="both"/>
      </w:pPr>
      <w:r w:rsidRPr="00B55C34">
        <w:tab/>
        <w:t xml:space="preserve">Assim, a </w:t>
      </w:r>
      <w:r>
        <w:t>emenda</w:t>
      </w:r>
      <w:r w:rsidRPr="00B55C34">
        <w:t xml:space="preserve"> se revela socialmente justa, juridicamente adequada e economicamente viável, merecendo a devid</w:t>
      </w:r>
      <w:r w:rsidR="00C462C8">
        <w:t>a aprovação pelo Plenário</w:t>
      </w:r>
      <w:r>
        <w:t>.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4AE5"/>
    <w:rsid w:val="00057C8F"/>
    <w:rsid w:val="00070FE7"/>
    <w:rsid w:val="00071EF2"/>
    <w:rsid w:val="0008150E"/>
    <w:rsid w:val="00096F36"/>
    <w:rsid w:val="000A1BE0"/>
    <w:rsid w:val="000A3A38"/>
    <w:rsid w:val="000B7ABF"/>
    <w:rsid w:val="000D7D07"/>
    <w:rsid w:val="000F4933"/>
    <w:rsid w:val="0011265F"/>
    <w:rsid w:val="00126AE5"/>
    <w:rsid w:val="00127512"/>
    <w:rsid w:val="00140173"/>
    <w:rsid w:val="00144E30"/>
    <w:rsid w:val="001522B3"/>
    <w:rsid w:val="0015590E"/>
    <w:rsid w:val="00156E7F"/>
    <w:rsid w:val="00157AC7"/>
    <w:rsid w:val="00181506"/>
    <w:rsid w:val="00187FC6"/>
    <w:rsid w:val="00192536"/>
    <w:rsid w:val="00195F8D"/>
    <w:rsid w:val="00197B2B"/>
    <w:rsid w:val="001A3CE4"/>
    <w:rsid w:val="001B4C21"/>
    <w:rsid w:val="001C0D95"/>
    <w:rsid w:val="0020165D"/>
    <w:rsid w:val="00213987"/>
    <w:rsid w:val="00227E2C"/>
    <w:rsid w:val="00234376"/>
    <w:rsid w:val="00245E21"/>
    <w:rsid w:val="002713EC"/>
    <w:rsid w:val="002948DF"/>
    <w:rsid w:val="00296FCB"/>
    <w:rsid w:val="00297379"/>
    <w:rsid w:val="002A2BD3"/>
    <w:rsid w:val="002B71AC"/>
    <w:rsid w:val="00311FCB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71057"/>
    <w:rsid w:val="004B6FDF"/>
    <w:rsid w:val="004D46DA"/>
    <w:rsid w:val="004E6092"/>
    <w:rsid w:val="005242B1"/>
    <w:rsid w:val="005375B3"/>
    <w:rsid w:val="005559D9"/>
    <w:rsid w:val="0057515A"/>
    <w:rsid w:val="005A1F5E"/>
    <w:rsid w:val="005A235E"/>
    <w:rsid w:val="005B766F"/>
    <w:rsid w:val="005E491E"/>
    <w:rsid w:val="005E70AE"/>
    <w:rsid w:val="005F2654"/>
    <w:rsid w:val="005F4E55"/>
    <w:rsid w:val="005F54DA"/>
    <w:rsid w:val="00613747"/>
    <w:rsid w:val="00647340"/>
    <w:rsid w:val="00655E46"/>
    <w:rsid w:val="00660D22"/>
    <w:rsid w:val="00663E16"/>
    <w:rsid w:val="0066406F"/>
    <w:rsid w:val="006821B3"/>
    <w:rsid w:val="006834FE"/>
    <w:rsid w:val="00697874"/>
    <w:rsid w:val="006A54A9"/>
    <w:rsid w:val="007038AD"/>
    <w:rsid w:val="007556D8"/>
    <w:rsid w:val="00757E2E"/>
    <w:rsid w:val="007737CB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102A"/>
    <w:rsid w:val="008A537A"/>
    <w:rsid w:val="008C08C5"/>
    <w:rsid w:val="008C4AA2"/>
    <w:rsid w:val="008F48CF"/>
    <w:rsid w:val="00902EE1"/>
    <w:rsid w:val="00904ADF"/>
    <w:rsid w:val="00913EC7"/>
    <w:rsid w:val="00914ADC"/>
    <w:rsid w:val="00920A3F"/>
    <w:rsid w:val="00925E1A"/>
    <w:rsid w:val="00966DFA"/>
    <w:rsid w:val="00970D0C"/>
    <w:rsid w:val="009C6807"/>
    <w:rsid w:val="009D6B7C"/>
    <w:rsid w:val="00A00E3E"/>
    <w:rsid w:val="00A12DD9"/>
    <w:rsid w:val="00A164DC"/>
    <w:rsid w:val="00A27446"/>
    <w:rsid w:val="00A672C0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5C34"/>
    <w:rsid w:val="00B57090"/>
    <w:rsid w:val="00BA42C7"/>
    <w:rsid w:val="00BA48C7"/>
    <w:rsid w:val="00BC7965"/>
    <w:rsid w:val="00BD3D9D"/>
    <w:rsid w:val="00BE41D6"/>
    <w:rsid w:val="00BF2A6F"/>
    <w:rsid w:val="00C10154"/>
    <w:rsid w:val="00C1487E"/>
    <w:rsid w:val="00C2695C"/>
    <w:rsid w:val="00C459FE"/>
    <w:rsid w:val="00C462C8"/>
    <w:rsid w:val="00C5117B"/>
    <w:rsid w:val="00C74E3F"/>
    <w:rsid w:val="00C75973"/>
    <w:rsid w:val="00CA4349"/>
    <w:rsid w:val="00CC3E72"/>
    <w:rsid w:val="00CE7C57"/>
    <w:rsid w:val="00CF288D"/>
    <w:rsid w:val="00D13DEB"/>
    <w:rsid w:val="00D233F3"/>
    <w:rsid w:val="00D33D19"/>
    <w:rsid w:val="00D33DD6"/>
    <w:rsid w:val="00D543E6"/>
    <w:rsid w:val="00D635A7"/>
    <w:rsid w:val="00D66197"/>
    <w:rsid w:val="00D735E2"/>
    <w:rsid w:val="00D80A2E"/>
    <w:rsid w:val="00D81BDB"/>
    <w:rsid w:val="00D9258F"/>
    <w:rsid w:val="00DA7AB4"/>
    <w:rsid w:val="00DC3672"/>
    <w:rsid w:val="00DD6A25"/>
    <w:rsid w:val="00DE030C"/>
    <w:rsid w:val="00DE2A9A"/>
    <w:rsid w:val="00DF605F"/>
    <w:rsid w:val="00E107CD"/>
    <w:rsid w:val="00E11ECC"/>
    <w:rsid w:val="00E23406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37AB"/>
    <w:rsid w:val="00EF4DE4"/>
    <w:rsid w:val="00EF630E"/>
    <w:rsid w:val="00F10F57"/>
    <w:rsid w:val="00F21F60"/>
    <w:rsid w:val="00F23E85"/>
    <w:rsid w:val="00F304D4"/>
    <w:rsid w:val="00F42F8D"/>
    <w:rsid w:val="00F733EC"/>
    <w:rsid w:val="00F74441"/>
    <w:rsid w:val="00F83282"/>
    <w:rsid w:val="00F839A7"/>
    <w:rsid w:val="00F87B0D"/>
    <w:rsid w:val="00F91A1F"/>
    <w:rsid w:val="00F921DB"/>
    <w:rsid w:val="00FD0A58"/>
    <w:rsid w:val="00FE7AE5"/>
    <w:rsid w:val="00FF1E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24</cp:revision>
  <cp:lastPrinted>2025-11-10T12:26:44Z</cp:lastPrinted>
  <dcterms:created xsi:type="dcterms:W3CDTF">2025-11-05T18:23:00Z</dcterms:created>
  <dcterms:modified xsi:type="dcterms:W3CDTF">2025-11-10T12:25:00Z</dcterms:modified>
</cp:coreProperties>
</file>