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ED89" w14:textId="0E689120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D943FE">
        <w:rPr>
          <w:sz w:val="24"/>
          <w:szCs w:val="24"/>
          <w:u w:val="single"/>
        </w:rPr>
        <w:t xml:space="preserve">QUADRAGÉSIMA </w:t>
      </w:r>
      <w:r>
        <w:rPr>
          <w:sz w:val="24"/>
          <w:szCs w:val="24"/>
          <w:u w:val="single"/>
        </w:rPr>
        <w:t>(</w:t>
      </w:r>
      <w:r w:rsidR="00D943FE">
        <w:rPr>
          <w:sz w:val="24"/>
          <w:szCs w:val="24"/>
          <w:u w:val="single"/>
        </w:rPr>
        <w:t>40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D943FE">
        <w:rPr>
          <w:sz w:val="24"/>
          <w:szCs w:val="24"/>
          <w:u w:val="single"/>
        </w:rPr>
        <w:t>17 DE NOVEMBRO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3D55658E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1025C8B0" w14:textId="77777777" w:rsidR="003A092B" w:rsidRPr="00650842" w:rsidRDefault="003A092B" w:rsidP="003A092B">
      <w:pPr>
        <w:rPr>
          <w:sz w:val="24"/>
          <w:szCs w:val="24"/>
        </w:rPr>
      </w:pPr>
    </w:p>
    <w:p w14:paraId="1490C216" w14:textId="77777777" w:rsidR="003A092B" w:rsidRPr="00650842" w:rsidRDefault="003A092B" w:rsidP="003A092B">
      <w:pPr>
        <w:rPr>
          <w:sz w:val="24"/>
          <w:szCs w:val="24"/>
        </w:rPr>
      </w:pPr>
    </w:p>
    <w:p w14:paraId="107277AC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655196B7" w14:textId="0B0B1A4C" w:rsidR="00EB66AD" w:rsidRPr="00650842" w:rsidRDefault="00000000" w:rsidP="00D943FE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§ </w:t>
      </w:r>
      <w:r w:rsidR="00D943FE">
        <w:rPr>
          <w:b/>
          <w:sz w:val="24"/>
          <w:szCs w:val="24"/>
        </w:rPr>
        <w:t>2</w:t>
      </w:r>
      <w:r w:rsidRPr="00650842">
        <w:rPr>
          <w:b/>
          <w:sz w:val="24"/>
          <w:szCs w:val="24"/>
        </w:rPr>
        <w:t xml:space="preserve">º, inciso </w:t>
      </w:r>
      <w:r w:rsidR="00D943FE"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>I, do Artigo 171 do Regimento Interno</w:t>
      </w:r>
      <w:r w:rsidR="00D943FE">
        <w:rPr>
          <w:b/>
          <w:sz w:val="24"/>
          <w:szCs w:val="24"/>
        </w:rPr>
        <w:t>.</w:t>
      </w:r>
      <w:r>
        <w:rPr>
          <w:sz w:val="24"/>
          <w:szCs w:val="24"/>
        </w:rPr>
        <w:tab/>
      </w:r>
    </w:p>
    <w:p w14:paraId="1813FF15" w14:textId="77777777" w:rsidR="00D943FE" w:rsidRPr="00650842" w:rsidRDefault="00D943FE" w:rsidP="00D943FE">
      <w:pPr>
        <w:ind w:firstLine="709"/>
        <w:jc w:val="both"/>
        <w:rPr>
          <w:sz w:val="24"/>
          <w:szCs w:val="24"/>
        </w:rPr>
      </w:pPr>
    </w:p>
    <w:p w14:paraId="522D8F5C" w14:textId="756CFB71" w:rsidR="00D943FE" w:rsidRDefault="00D943FE" w:rsidP="00D943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Veto </w:t>
      </w:r>
      <w:r>
        <w:rPr>
          <w:sz w:val="24"/>
          <w:szCs w:val="24"/>
        </w:rPr>
        <w:t xml:space="preserve">Parcial </w:t>
      </w:r>
      <w:r>
        <w:rPr>
          <w:sz w:val="24"/>
          <w:szCs w:val="24"/>
        </w:rPr>
        <w:t>ao Projeto de Lei Nº 111/2025, de autoria do PREFEITO MUNICIPAL, "AUTORIZA O MUNICÍPIO DE MOGI MIRIM, ESTADO DE SÃO PAULO, A INTEGRAR O CONSÓRCIO INTERMUNICIPAL PARA O DESENVOLVIMENTO SUSTENTÁVEL (CONDESU), ADERINDO AO SEU CONTRATO DE CONSÓRCIO/ESTATUTO SOCIAL"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da Comissão de Justiça e Redação. Para </w:t>
      </w:r>
      <w:r w:rsidRPr="00D943FE">
        <w:rPr>
          <w:b/>
          <w:bCs/>
          <w:sz w:val="24"/>
          <w:szCs w:val="24"/>
        </w:rPr>
        <w:t>rejeição</w:t>
      </w:r>
      <w:r>
        <w:rPr>
          <w:sz w:val="24"/>
          <w:szCs w:val="24"/>
        </w:rPr>
        <w:t xml:space="preserve"> do Veto é necessário o voto da maioria absoluta dos membros da Câmara, computando-se o voto do Presidente, em conformidade com o disposto no Art. 184, § 2º, inciso XIII, </w:t>
      </w:r>
      <w:proofErr w:type="spellStart"/>
      <w:r>
        <w:rPr>
          <w:sz w:val="24"/>
          <w:szCs w:val="24"/>
        </w:rPr>
        <w:t>c.c</w:t>
      </w:r>
      <w:proofErr w:type="spellEnd"/>
      <w:r>
        <w:rPr>
          <w:sz w:val="24"/>
          <w:szCs w:val="24"/>
        </w:rPr>
        <w:t>. Art. 192, § 3º do Regimento Interno.</w:t>
      </w:r>
    </w:p>
    <w:p w14:paraId="34F5FE94" w14:textId="77777777" w:rsidR="00D943FE" w:rsidRDefault="00D943FE" w:rsidP="00D943FE">
      <w:pPr>
        <w:ind w:firstLine="709"/>
        <w:jc w:val="both"/>
        <w:rPr>
          <w:sz w:val="24"/>
          <w:szCs w:val="24"/>
        </w:rPr>
      </w:pPr>
    </w:p>
    <w:p w14:paraId="57E3443D" w14:textId="4C19C952" w:rsidR="00D943FE" w:rsidRPr="00650842" w:rsidRDefault="00D943FE" w:rsidP="00D943FE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§ 1º, inciso I, do Artigo 171 do Regimento Interno</w:t>
      </w:r>
      <w:r w:rsidR="00AE2BA7">
        <w:rPr>
          <w:b/>
          <w:sz w:val="24"/>
          <w:szCs w:val="24"/>
        </w:rPr>
        <w:t>.</w:t>
      </w:r>
    </w:p>
    <w:p w14:paraId="44BDB393" w14:textId="77777777" w:rsidR="00D943FE" w:rsidRPr="00650842" w:rsidRDefault="00D943FE" w:rsidP="00D943FE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0929557" w14:textId="33C3E797" w:rsidR="00AE2BA7" w:rsidRDefault="00AE2BA7" w:rsidP="00AE2B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161/2025, de autoria do PREFEITO MUNICIPAL, "DISPÕE SOBRE AUTORIZAÇÃO PARA PERMISSÃO DE USO DE BENS MÓVEIS DE PROPRIEDADE DO MUNICÍPIO DE MOGI MIRIM À ORGANIZAÇÃO DA SOCIEDADE CIVIL EQUIPOTÊNCIA ENTIDADE FILANTRÓPICA E ASSISTENCIAL, E DÁ OUTRAS PROVIDÊNCIAS"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bookmarkStart w:id="0" w:name="_Hlk213939734"/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 Conjunto das Comissões de Justiça e Redação; de Obras, Serviços Públicos e Atividades Privadas e de Finanças e Orçamento.</w:t>
      </w:r>
      <w:bookmarkEnd w:id="0"/>
    </w:p>
    <w:p w14:paraId="5278068B" w14:textId="77777777" w:rsidR="00AE2BA7" w:rsidRDefault="00AE2BA7" w:rsidP="00AE2BA7">
      <w:pPr>
        <w:ind w:firstLine="709"/>
        <w:jc w:val="both"/>
        <w:rPr>
          <w:sz w:val="24"/>
          <w:szCs w:val="24"/>
        </w:rPr>
      </w:pPr>
    </w:p>
    <w:p w14:paraId="619FD777" w14:textId="3C1B65F7" w:rsidR="00AE2BA7" w:rsidRDefault="00AE2BA7" w:rsidP="00AE2B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162/2025, de autoria do PREFEITO MUNICIPAL, "DISPÕE SOBRE PERMISSÃO DE USO, A TÍTULO PRECÁRIO E GRATUITO, DE BEM IMÓVEL DE PROPRIEDADE DO MUNICÍPIO DE MOGI MIRIM À CÂMARA MUNICIPAL DE MOGI MIRIM, E DÁ OUTRAS PROVIDÊNCIAS"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Justiça e Redação; de Obras, Serviços Públicos e Atividades Privadas e de Finanças e Orçamento.</w:t>
      </w:r>
    </w:p>
    <w:p w14:paraId="060FD615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6844357" w14:textId="30719F2F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no </w:t>
      </w:r>
      <w:r w:rsidR="00AE2BA7">
        <w:rPr>
          <w:b/>
          <w:sz w:val="24"/>
          <w:szCs w:val="24"/>
        </w:rPr>
        <w:t xml:space="preserve">§ 1º, </w:t>
      </w:r>
      <w:r w:rsidRPr="00650842">
        <w:rPr>
          <w:b/>
          <w:sz w:val="24"/>
          <w:szCs w:val="24"/>
        </w:rPr>
        <w:t xml:space="preserve">inciso </w:t>
      </w:r>
      <w:r w:rsidR="00AE2BA7"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>I,</w:t>
      </w:r>
      <w:r w:rsidR="00AE2BA7">
        <w:rPr>
          <w:b/>
          <w:sz w:val="24"/>
          <w:szCs w:val="24"/>
        </w:rPr>
        <w:t xml:space="preserve"> “d” </w:t>
      </w:r>
      <w:r w:rsidRPr="00650842">
        <w:rPr>
          <w:b/>
          <w:sz w:val="24"/>
          <w:szCs w:val="24"/>
        </w:rPr>
        <w:t>do Artigo 17</w:t>
      </w:r>
      <w:r w:rsidR="00AE2BA7">
        <w:rPr>
          <w:b/>
          <w:sz w:val="24"/>
          <w:szCs w:val="24"/>
        </w:rPr>
        <w:t>1</w:t>
      </w:r>
      <w:r w:rsidRPr="00650842">
        <w:rPr>
          <w:b/>
          <w:sz w:val="24"/>
          <w:szCs w:val="24"/>
        </w:rPr>
        <w:t xml:space="preserve"> do Regimento Interno</w:t>
      </w:r>
      <w:r w:rsidR="00AE2BA7">
        <w:rPr>
          <w:b/>
          <w:sz w:val="24"/>
          <w:szCs w:val="24"/>
        </w:rPr>
        <w:t>.</w:t>
      </w:r>
    </w:p>
    <w:p w14:paraId="7B186141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26D7D27" w14:textId="445836D1" w:rsidR="00AE2BA7" w:rsidRDefault="00AE2BA7" w:rsidP="00AE2B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145/2025,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WAGNER RICARDO PEREIRA, "</w:t>
      </w:r>
      <w:r>
        <w:rPr>
          <w:sz w:val="24"/>
          <w:szCs w:val="24"/>
        </w:rPr>
        <w:t>DÁ DENOMINAÇÃO OFICIAL À RUA PROJETADA 12, LOCALIZADA NO LOTEAMENTO PARQUE CIDADE, DE ‘RUA LEILA APARECIDA LIBRELON MORAES DE SOUZA’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bookmarkStart w:id="1" w:name="_Hlk213939984"/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 Conjunto das Comissões de Denominação de Vias e Logradouros Públicos e de Justiça e Redação.</w:t>
      </w:r>
    </w:p>
    <w:p w14:paraId="2D671DB5" w14:textId="77777777" w:rsidR="00AE2BA7" w:rsidRDefault="00AE2BA7" w:rsidP="00AE2BA7">
      <w:pPr>
        <w:ind w:firstLine="709"/>
        <w:jc w:val="both"/>
        <w:rPr>
          <w:sz w:val="24"/>
          <w:szCs w:val="24"/>
        </w:rPr>
      </w:pPr>
    </w:p>
    <w:bookmarkEnd w:id="1"/>
    <w:p w14:paraId="174381B2" w14:textId="03E34528" w:rsidR="00AE2BA7" w:rsidRDefault="00AE2BA7" w:rsidP="00AE2B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146/2025,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ereador CINOÊ DUZO, "DÁ DENOMINAÇÃO OFICIAL À RUA 12, CONDOMÍNIO RESIDENCIAL RESERVA DA MATA, DE </w:t>
      </w:r>
      <w:r>
        <w:rPr>
          <w:sz w:val="24"/>
          <w:szCs w:val="24"/>
        </w:rPr>
        <w:t>‘</w:t>
      </w:r>
      <w:r>
        <w:rPr>
          <w:sz w:val="24"/>
          <w:szCs w:val="24"/>
        </w:rPr>
        <w:t>RUA EVARISTO SECCHI</w:t>
      </w:r>
      <w:r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Denominação de Vias e Logradouros Públicos e de Justiça e Redação.</w:t>
      </w:r>
    </w:p>
    <w:p w14:paraId="13D349A8" w14:textId="77777777" w:rsidR="00AE2BA7" w:rsidRDefault="00AE2BA7" w:rsidP="00AE2BA7">
      <w:pPr>
        <w:ind w:firstLine="709"/>
        <w:jc w:val="both"/>
        <w:rPr>
          <w:sz w:val="24"/>
          <w:szCs w:val="24"/>
        </w:rPr>
      </w:pPr>
    </w:p>
    <w:p w14:paraId="5688DDBE" w14:textId="2BBD6A2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BAFB8EF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7F568CC6" w14:textId="077B2E5D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AE2BA7">
        <w:rPr>
          <w:b/>
          <w:sz w:val="24"/>
          <w:szCs w:val="24"/>
        </w:rPr>
        <w:t>.</w:t>
      </w:r>
    </w:p>
    <w:p w14:paraId="5051C42A" w14:textId="77777777" w:rsidR="001B347E" w:rsidRDefault="001B347E" w:rsidP="00157050">
      <w:pPr>
        <w:ind w:firstLine="709"/>
        <w:jc w:val="both"/>
        <w:rPr>
          <w:sz w:val="24"/>
          <w:szCs w:val="24"/>
        </w:rPr>
      </w:pPr>
    </w:p>
    <w:p w14:paraId="77355304" w14:textId="29B1EBD3" w:rsidR="001B347E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E2BA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21/2025, de autoria do </w:t>
      </w:r>
      <w:r w:rsidR="00AE2BA7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"DISPÕE SOBRE A REGULAMENTAÇÃO DA ATIVIDADE DOS AGENTES DE RECICLAGEM E MATERIAL RECICLÁVEL, PROMOVENDO A INCLUSÃO DE MORADORES DE RUA E ESTABELECENDO DIRETRIZES PARA INIBIR CRIMES DE FURTO E ROUBO NO MUNICÍPIO DE MOGI MIRIM E DÁ OUTRAS PROVIDÊNCIAS"</w:t>
      </w:r>
      <w:r w:rsidR="00AE2BA7">
        <w:rPr>
          <w:sz w:val="24"/>
          <w:szCs w:val="24"/>
        </w:rPr>
        <w:t xml:space="preserve">. Com </w:t>
      </w:r>
      <w:r w:rsidR="00AE2BA7" w:rsidRPr="00AE2BA7">
        <w:rPr>
          <w:b/>
          <w:bCs/>
          <w:sz w:val="24"/>
          <w:szCs w:val="24"/>
        </w:rPr>
        <w:t>01 emenda modificativa</w:t>
      </w:r>
      <w:r w:rsidR="00AE2BA7">
        <w:rPr>
          <w:sz w:val="24"/>
          <w:szCs w:val="24"/>
        </w:rPr>
        <w:t xml:space="preserve"> do autor do Projeto, </w:t>
      </w:r>
      <w:r w:rsidR="00AE2BA7" w:rsidRPr="00AE2BA7">
        <w:rPr>
          <w:b/>
          <w:bCs/>
          <w:sz w:val="24"/>
          <w:szCs w:val="24"/>
        </w:rPr>
        <w:t>01 emenda supressiva</w:t>
      </w:r>
      <w:r w:rsidR="00AE2BA7">
        <w:rPr>
          <w:sz w:val="24"/>
          <w:szCs w:val="24"/>
        </w:rPr>
        <w:t xml:space="preserve"> de autoria do Vereador Wagner Ricardo Pereira e </w:t>
      </w:r>
      <w:r w:rsidR="00AE2BA7" w:rsidRPr="00A50D6F">
        <w:rPr>
          <w:b/>
          <w:bCs/>
          <w:sz w:val="24"/>
          <w:szCs w:val="24"/>
        </w:rPr>
        <w:t xml:space="preserve">01 emenda modificativa </w:t>
      </w:r>
      <w:r w:rsidR="00AE2BA7">
        <w:rPr>
          <w:sz w:val="24"/>
          <w:szCs w:val="24"/>
        </w:rPr>
        <w:t xml:space="preserve">de autoria da Comissão de Educação, Saúde, Cultura, Esporte e Assistência Social. </w:t>
      </w:r>
      <w:r>
        <w:rPr>
          <w:sz w:val="24"/>
          <w:szCs w:val="24"/>
        </w:rPr>
        <w:t xml:space="preserve"> Parecer</w:t>
      </w:r>
      <w:r w:rsidR="00A50D6F">
        <w:rPr>
          <w:sz w:val="24"/>
          <w:szCs w:val="24"/>
        </w:rPr>
        <w:t xml:space="preserve">es das Comissões de Justiça e Redação; de </w:t>
      </w:r>
      <w:r w:rsidR="00A50D6F">
        <w:rPr>
          <w:sz w:val="24"/>
          <w:szCs w:val="24"/>
        </w:rPr>
        <w:t>Educação, Saúde, Cultura, Esporte e Assistência Social</w:t>
      </w:r>
      <w:r w:rsidR="00A50D6F">
        <w:rPr>
          <w:sz w:val="24"/>
          <w:szCs w:val="24"/>
        </w:rPr>
        <w:t xml:space="preserve"> e de Finanças e Orçamento.</w:t>
      </w:r>
    </w:p>
    <w:p w14:paraId="53BEC6F3" w14:textId="77777777" w:rsidR="001B347E" w:rsidRDefault="001B347E" w:rsidP="00157050">
      <w:pPr>
        <w:ind w:firstLine="709"/>
        <w:jc w:val="both"/>
        <w:rPr>
          <w:sz w:val="24"/>
          <w:szCs w:val="24"/>
        </w:rPr>
      </w:pPr>
    </w:p>
    <w:p w14:paraId="58E333EA" w14:textId="65F002A8" w:rsidR="001B347E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50D6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108/2025, de autoria </w:t>
      </w:r>
      <w:proofErr w:type="spellStart"/>
      <w:r>
        <w:rPr>
          <w:sz w:val="24"/>
          <w:szCs w:val="24"/>
        </w:rPr>
        <w:t>d</w:t>
      </w:r>
      <w:r w:rsidR="00A50D6F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 w:rsidR="00A50D6F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A50D6F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</w:t>
      </w:r>
      <w:r w:rsidR="00A50D6F">
        <w:rPr>
          <w:sz w:val="24"/>
          <w:szCs w:val="24"/>
        </w:rPr>
        <w:t>DISPÕE SOBRE A INSTALAÇÃO DE DISPOSITIVO ELETRÔNICO DE SEGURANÇA DO TIPO BOTÃO DE PÂNICO, NAS ESCOLAS MUNICIPAIS E UNIDADES DA REDE PÚBLICA DE SAÚDE DE MOGI MIRIM, E DÁ OUTRAS PROVIDÊNCIAS</w:t>
      </w:r>
      <w:r>
        <w:rPr>
          <w:sz w:val="24"/>
          <w:szCs w:val="24"/>
        </w:rPr>
        <w:t>"</w:t>
      </w:r>
      <w:r w:rsidR="00A50D6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50D6F">
        <w:rPr>
          <w:sz w:val="24"/>
          <w:szCs w:val="24"/>
        </w:rPr>
        <w:t xml:space="preserve">Com </w:t>
      </w:r>
      <w:r w:rsidR="00A50D6F" w:rsidRPr="00A50D6F">
        <w:rPr>
          <w:b/>
          <w:bCs/>
          <w:sz w:val="24"/>
          <w:szCs w:val="24"/>
        </w:rPr>
        <w:t>01 emenda supressiva</w:t>
      </w:r>
      <w:r w:rsidR="00A50D6F">
        <w:rPr>
          <w:sz w:val="24"/>
          <w:szCs w:val="24"/>
        </w:rPr>
        <w:t xml:space="preserve"> da autora do Projeto. </w:t>
      </w:r>
      <w:r>
        <w:rPr>
          <w:sz w:val="24"/>
          <w:szCs w:val="24"/>
        </w:rPr>
        <w:t>Parecer</w:t>
      </w:r>
      <w:r w:rsidR="00A50D6F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p w14:paraId="1F4B7778" w14:textId="77777777" w:rsidR="001B347E" w:rsidRDefault="001B347E" w:rsidP="00157050">
      <w:pPr>
        <w:ind w:firstLine="709"/>
        <w:jc w:val="both"/>
        <w:rPr>
          <w:sz w:val="24"/>
          <w:szCs w:val="24"/>
        </w:rPr>
      </w:pPr>
    </w:p>
    <w:p w14:paraId="2D32F9CE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7A62B0E" w14:textId="0F9EC6A8" w:rsidR="00C339DB" w:rsidRPr="00C339DB" w:rsidRDefault="00000000" w:rsidP="00A50D6F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13 de novembro de 2025</w:t>
      </w:r>
      <w:r w:rsidR="000B51CB">
        <w:rPr>
          <w:sz w:val="24"/>
          <w:szCs w:val="24"/>
        </w:rPr>
        <w:t>.</w:t>
      </w:r>
    </w:p>
    <w:p w14:paraId="5CCE7C0B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7879A888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E4350E1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2782C219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5E5D0462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317E127F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4C986562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0D7632E0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A6E4" w14:textId="77777777" w:rsidR="002C7EBD" w:rsidRDefault="002C7EBD">
      <w:r>
        <w:separator/>
      </w:r>
    </w:p>
  </w:endnote>
  <w:endnote w:type="continuationSeparator" w:id="0">
    <w:p w14:paraId="33FA4624" w14:textId="77777777" w:rsidR="002C7EBD" w:rsidRDefault="002C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DB2D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9087" w14:textId="77777777" w:rsidR="002C7EBD" w:rsidRDefault="002C7EBD">
      <w:r>
        <w:separator/>
      </w:r>
    </w:p>
  </w:footnote>
  <w:footnote w:type="continuationSeparator" w:id="0">
    <w:p w14:paraId="52D36D87" w14:textId="77777777" w:rsidR="002C7EBD" w:rsidRDefault="002C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93BA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B4177F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4B54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3E159D86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AC1ECA4" wp14:editId="1C9FFCF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21890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48E682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DBFF859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B347E"/>
    <w:rsid w:val="001C457C"/>
    <w:rsid w:val="001D0F9B"/>
    <w:rsid w:val="002068A7"/>
    <w:rsid w:val="002833C8"/>
    <w:rsid w:val="002A56CD"/>
    <w:rsid w:val="002C2AEF"/>
    <w:rsid w:val="002C5B44"/>
    <w:rsid w:val="002C7EBD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14F37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50D6F"/>
    <w:rsid w:val="00A831C7"/>
    <w:rsid w:val="00AA35A8"/>
    <w:rsid w:val="00AA4747"/>
    <w:rsid w:val="00AA7F38"/>
    <w:rsid w:val="00AC2EBD"/>
    <w:rsid w:val="00AE2BA7"/>
    <w:rsid w:val="00BA33C7"/>
    <w:rsid w:val="00BE746D"/>
    <w:rsid w:val="00C00F6D"/>
    <w:rsid w:val="00C15482"/>
    <w:rsid w:val="00C339DB"/>
    <w:rsid w:val="00D023B7"/>
    <w:rsid w:val="00D42F37"/>
    <w:rsid w:val="00D64753"/>
    <w:rsid w:val="00D943FE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2C7BA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2025-11-13T18:45:00Z</dcterms:modified>
</cp:coreProperties>
</file>