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940" w:rsidRPr="003A5AC1" w:rsidP="00F8394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AC1">
        <w:rPr>
          <w:rFonts w:ascii="Times New Roman" w:hAnsi="Times New Roman" w:cs="Times New Roman"/>
          <w:b/>
          <w:sz w:val="28"/>
          <w:szCs w:val="28"/>
        </w:rPr>
        <w:t>Projeto de Lei Nº 166/2025</w:t>
      </w:r>
      <w:r w:rsidRPr="003A5AC1">
        <w:rPr>
          <w:rFonts w:ascii="Times New Roman" w:hAnsi="Times New Roman" w:cs="Times New Roman"/>
          <w:b/>
          <w:sz w:val="28"/>
          <w:szCs w:val="28"/>
        </w:rPr>
        <w:t>Projeto de Lei Nº 166/2025</w:t>
      </w:r>
    </w:p>
    <w:p w:rsidR="00F83940" w:rsidP="00F83940">
      <w:pPr>
        <w:pStyle w:val="Standard"/>
        <w:jc w:val="center"/>
        <w:rPr>
          <w:rFonts w:ascii="Times New Roman" w:hAnsi="Times New Roman" w:cs="Times New Roman"/>
          <w:b/>
        </w:rPr>
      </w:pPr>
    </w:p>
    <w:p w:rsidR="00F83940" w:rsidP="00F83940">
      <w:pPr>
        <w:pStyle w:val="Standard"/>
        <w:jc w:val="center"/>
        <w:rPr>
          <w:rFonts w:ascii="Times New Roman" w:hAnsi="Times New Roman" w:cs="Times New Roman"/>
          <w:b/>
        </w:rPr>
      </w:pPr>
    </w:p>
    <w:p w:rsidR="00F83940" w:rsidRPr="003A5AC1" w:rsidP="00F83940">
      <w:pPr>
        <w:pStyle w:val="Standard"/>
        <w:jc w:val="center"/>
        <w:rPr>
          <w:rFonts w:ascii="Times New Roman" w:hAnsi="Times New Roman" w:cs="Times New Roman"/>
          <w:b/>
        </w:rPr>
      </w:pPr>
    </w:p>
    <w:p w:rsidR="00F83940" w:rsidRPr="003A5AC1" w:rsidP="00F83940">
      <w:pPr>
        <w:pStyle w:val="Standard"/>
        <w:rPr>
          <w:rFonts w:ascii="Times New Roman" w:hAnsi="Times New Roman" w:cs="Times New Roman"/>
          <w:i/>
          <w:color w:val="000000"/>
        </w:rPr>
      </w:pPr>
    </w:p>
    <w:p w:rsidR="00F83940" w:rsidP="00F83940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0A68E5" w:rsidP="00F83940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0A68E5" w:rsidRPr="003A5AC1" w:rsidP="00F83940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F83940" w:rsidRPr="003A5AC1" w:rsidP="00F83940">
      <w:pPr>
        <w:pStyle w:val="Standard"/>
        <w:spacing w:line="360" w:lineRule="auto"/>
        <w:ind w:left="4956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“INSTITUI A SEMANA MUNICIPAL DA CULTURA CRISTÃ NO MUNICÍPIO DE MOGI MIRIM E DÁ OUTRAS PROVIDÊNCIAS”</w:t>
      </w:r>
      <w:r w:rsidRPr="003A5AC1">
        <w:rPr>
          <w:rFonts w:ascii="Times New Roman" w:hAnsi="Times New Roman" w:cs="Times New Roman"/>
          <w:b/>
          <w:bCs/>
          <w:color w:val="000000"/>
        </w:rPr>
        <w:t>.</w:t>
      </w:r>
    </w:p>
    <w:p w:rsidR="00F83940" w:rsidP="00F83940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0A68E5" w:rsidRPr="003A5AC1" w:rsidP="00F83940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F83940" w:rsidP="00F83940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0A68E5" w:rsidP="00F83940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0A68E5" w:rsidRPr="003A5AC1" w:rsidP="00F83940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F83940" w:rsidP="00F83940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</w:p>
    <w:p w:rsidR="00F83940" w:rsidRPr="003A5AC1" w:rsidP="00F83940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b/>
          <w:bCs/>
        </w:rPr>
      </w:pPr>
      <w:r w:rsidRPr="003A5AC1">
        <w:rPr>
          <w:rFonts w:ascii="Times New Roman" w:hAnsi="Times New Roman" w:cs="Times New Roman"/>
          <w:b/>
          <w:bCs/>
        </w:rPr>
        <w:t>A CÂMARA MUNICIPAL DE MOGI MIRIM APROVA:</w:t>
      </w:r>
    </w:p>
    <w:p w:rsidR="00F83940" w:rsidRPr="003A5AC1" w:rsidP="00F83940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F83940" w:rsidRPr="003A5AC1" w:rsidP="00F83940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F83940" w:rsidRPr="003A5AC1" w:rsidP="00F83940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 w:rsidRPr="000A68E5">
        <w:rPr>
          <w:b/>
        </w:rPr>
        <w:t>Art. 1º</w:t>
      </w:r>
      <w:r w:rsidR="000A68E5">
        <w:t xml:space="preserve"> - </w:t>
      </w:r>
      <w:r>
        <w:t>Fica instituída a Semana Municipal da Cultura Cristã no Município de M</w:t>
      </w:r>
      <w:r>
        <w:rPr>
          <w:rFonts w:hint="eastAsia"/>
        </w:rPr>
        <w:t>o</w:t>
      </w:r>
      <w:r>
        <w:t xml:space="preserve">gi Mirim, a ser realizada anualmente na semana que antecede o Domingo de Páscoa, passando a integrar o Calendário Oficial de Eventos do Município.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 w:rsidRPr="000A68E5">
        <w:rPr>
          <w:b/>
        </w:rPr>
        <w:t>Art. 2º</w:t>
      </w:r>
      <w:r w:rsidR="000A68E5">
        <w:t xml:space="preserve"> - </w:t>
      </w:r>
      <w:r>
        <w:t xml:space="preserve">A Semana Municipal da Cultura Cristã tem como objetivos: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8"/>
        <w:jc w:val="both"/>
        <w:rPr>
          <w:rFonts w:hint="eastAsia"/>
        </w:rPr>
      </w:pPr>
      <w:r>
        <w:t xml:space="preserve">I - Valorizar e incentivar manifestações culturais e artísticas cristãs no âmbito municipal;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8"/>
        <w:jc w:val="both"/>
        <w:rPr>
          <w:rFonts w:hint="eastAsia"/>
        </w:rPr>
      </w:pPr>
      <w:r>
        <w:t xml:space="preserve">II - Promover atividades educativas e culturais que destaquem a influência da cultura cristã na história, na arte e na sociedade;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>
        <w:t xml:space="preserve">III - Incentivar a realização de apresentações musicais, teatrais, literárias, audiovisuais e demais expressões artísticas relacionadas à cultura cristã;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>
        <w:t>IV - Fomentar parcerias entre instituições educacionais, organizações culturais e religiosas, bem como com a iniciativa privada para realização de eventos alusivos ao tema;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>
        <w:t xml:space="preserve">V - Assegurar que a programação seja acessível a toda a população, respeitando a liberdade religiosa e a diversidade cultural.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 w:rsidRPr="000A68E5">
        <w:rPr>
          <w:b/>
        </w:rPr>
        <w:t>Art. 3º</w:t>
      </w:r>
      <w:r w:rsidR="000A68E5">
        <w:t xml:space="preserve"> - </w:t>
      </w:r>
      <w:r>
        <w:t xml:space="preserve">Durante a Semana Municipal da Cultura Cristã, poderão ser realizadas atividades nas escolas, espaços públicos e instituições culturais do município, tais como: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>
        <w:t xml:space="preserve">I - Apresentações de teatro, música e dança com temática cristã;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>
        <w:t>II - Exibições de filmes e palestras sobre a influência da cultura cristã na arte e na sociedade;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>
        <w:t>III - Oficinas de artes plásticas, literatura e poesia inspiradas na tradição cristã;</w:t>
      </w:r>
    </w:p>
    <w:p w:rsidR="00F83940" w:rsidP="000A68E5">
      <w:pPr>
        <w:spacing w:line="276" w:lineRule="auto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>
        <w:t xml:space="preserve">IV - Feiras culturais e eventos comunitários voltados ao tema.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 w:rsidRPr="000A68E5">
        <w:rPr>
          <w:b/>
        </w:rPr>
        <w:t>Art. 4º</w:t>
      </w:r>
      <w:r w:rsidR="000A68E5">
        <w:t xml:space="preserve"> - </w:t>
      </w:r>
      <w:r>
        <w:t xml:space="preserve">O Poder Executivo Municipal regulamentará a presente Lei, no que couber.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  <w:r w:rsidRPr="000A68E5">
        <w:rPr>
          <w:b/>
        </w:rPr>
        <w:t>Art. 5º</w:t>
      </w:r>
      <w:r w:rsidR="000A68E5">
        <w:t xml:space="preserve"> - </w:t>
      </w:r>
      <w:r>
        <w:t xml:space="preserve">As despesas decorrentes com a presente Lei decorrerão por conta de verbas próprias do orçamento vigente, suplementadas se necessário. </w:t>
      </w:r>
    </w:p>
    <w:p w:rsidR="00F83940" w:rsidP="000A68E5">
      <w:pPr>
        <w:spacing w:line="276" w:lineRule="auto"/>
        <w:ind w:left="708" w:firstLine="709"/>
        <w:jc w:val="both"/>
        <w:rPr>
          <w:rFonts w:hint="eastAsia"/>
        </w:rPr>
      </w:pPr>
    </w:p>
    <w:p w:rsidR="00F83940" w:rsidRPr="003A5AC1" w:rsidP="000A68E5">
      <w:pPr>
        <w:spacing w:line="276" w:lineRule="auto"/>
        <w:ind w:left="708" w:firstLine="709"/>
        <w:jc w:val="both"/>
        <w:rPr>
          <w:rFonts w:ascii="Times New Roman" w:hAnsi="Times New Roman" w:cs="Times New Roman"/>
        </w:rPr>
      </w:pPr>
      <w:r w:rsidRPr="000A68E5">
        <w:rPr>
          <w:b/>
        </w:rPr>
        <w:t>Art. 6º</w:t>
      </w:r>
      <w:r w:rsidR="000A68E5">
        <w:t xml:space="preserve"> - </w:t>
      </w:r>
      <w:r>
        <w:t>Esta Lei entra em vigor na data de sua publicação.</w:t>
      </w:r>
    </w:p>
    <w:p w:rsidR="00F83940" w:rsidRPr="003A5AC1" w:rsidP="00F83940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83940" w:rsidRPr="003A5AC1" w:rsidP="00F83940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F83940" w:rsidP="00F8394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83940" w:rsidRPr="003A5AC1" w:rsidP="00F83940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83940" w:rsidRPr="003A5AC1" w:rsidP="00F83940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83940" w:rsidRPr="003A5AC1" w:rsidP="00F83940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83940" w:rsidRPr="003A5AC1" w:rsidP="00F83940">
      <w:pPr>
        <w:pStyle w:val="Standard"/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F83940" w:rsidRPr="003A5AC1" w:rsidP="00F83940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Sala das Sessões</w:t>
      </w:r>
      <w:r w:rsidR="0017179C">
        <w:rPr>
          <w:rFonts w:ascii="Times New Roman" w:hAnsi="Times New Roman" w:cs="Times New Roman"/>
          <w:b/>
          <w:color w:val="000000"/>
        </w:rPr>
        <w:t xml:space="preserve"> “VEREADOR SANTO RÓTOLLI”, em 14 de novem</w:t>
      </w:r>
      <w:r>
        <w:rPr>
          <w:rFonts w:ascii="Times New Roman" w:hAnsi="Times New Roman" w:cs="Times New Roman"/>
          <w:b/>
          <w:color w:val="000000"/>
        </w:rPr>
        <w:t>bro</w:t>
      </w:r>
      <w:r w:rsidRPr="003A5AC1">
        <w:rPr>
          <w:rFonts w:ascii="Times New Roman" w:hAnsi="Times New Roman" w:cs="Times New Roman"/>
          <w:b/>
          <w:color w:val="000000"/>
        </w:rPr>
        <w:t xml:space="preserve"> de 2025.</w:t>
      </w: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F83940" w:rsidRPr="003A5AC1" w:rsidP="00F83940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3A5AC1">
        <w:rPr>
          <w:rFonts w:ascii="Times New Roman" w:hAnsi="Times New Roman" w:cs="Times New Roman"/>
          <w:b/>
          <w:color w:val="000000"/>
        </w:rPr>
        <w:t>ADEMIR SOUZA FLORETTI JUNIOR</w:t>
      </w:r>
    </w:p>
    <w:p w:rsidR="00F83940" w:rsidRPr="003A5AC1" w:rsidP="00F83940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3A5AC1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98545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3A5AC1">
        <w:rPr>
          <w:rFonts w:ascii="Times New Roman" w:hAnsi="Times New Roman" w:cs="Times New Roman"/>
          <w:b/>
          <w:color w:val="000000"/>
        </w:rPr>
        <w:t>VEREADOR</w:t>
      </w:r>
    </w:p>
    <w:p w:rsidR="00F83940" w:rsidRPr="003A5AC1" w:rsidP="00F83940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83940" w:rsidRPr="003A5AC1" w:rsidP="00F83940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83940" w:rsidRPr="003A5AC1" w:rsidP="00F83940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83940" w:rsidRPr="003A5AC1" w:rsidP="00F83940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83940" w:rsidRPr="003A5AC1" w:rsidP="00F83940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F83940" w:rsidRPr="003A5AC1" w:rsidP="00F83940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F83940" w:rsidP="000A68E5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  <w:r w:rsidRPr="003A5A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F83940" w:rsidP="00F83940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83940" w:rsidP="00F83940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F83940" w:rsidRPr="003A5AC1" w:rsidP="00F83940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5AC1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F83940" w:rsidRPr="003A5AC1" w:rsidP="00F83940">
      <w:pPr>
        <w:rPr>
          <w:rFonts w:ascii="Times New Roman" w:hAnsi="Times New Roman" w:cs="Times New Roman"/>
        </w:rPr>
      </w:pPr>
    </w:p>
    <w:p w:rsidR="00F83940" w:rsidP="00F83940">
      <w:pPr>
        <w:rPr>
          <w:rFonts w:hint="eastAsia"/>
        </w:rPr>
      </w:pPr>
    </w:p>
    <w:p w:rsidR="000A68E5" w:rsidP="000A68E5">
      <w:pPr>
        <w:ind w:firstLine="708"/>
        <w:jc w:val="both"/>
        <w:rPr>
          <w:rFonts w:hint="eastAsia"/>
        </w:rPr>
      </w:pPr>
      <w:r>
        <w:t xml:space="preserve">O presente Projeto de Lei tem como fundamento a Lei Federal nº 14.969/2024, que reconhece as expressões artísticas cristãs como manifestação cultural, assegurando sua valorização no contexto nacional. </w:t>
      </w:r>
    </w:p>
    <w:p w:rsidR="000A68E5" w:rsidP="000A68E5">
      <w:pPr>
        <w:jc w:val="both"/>
        <w:rPr>
          <w:rFonts w:hint="eastAsia"/>
        </w:rPr>
      </w:pPr>
    </w:p>
    <w:p w:rsidR="000A68E5" w:rsidP="000A68E5">
      <w:pPr>
        <w:ind w:firstLine="708"/>
        <w:jc w:val="both"/>
        <w:rPr>
          <w:rFonts w:hint="eastAsia"/>
        </w:rPr>
      </w:pPr>
      <w:r>
        <w:t xml:space="preserve">A referida legislação fortalece a importância da cultura cristã no patrimônio histórico e artístico do Brasil, garantindo seu espaço dentro das diversas formas de expressão cultural. Dessa forma, a instituição da Semana Municipal da Cultura Cristã no calendário oficial do Município de </w:t>
      </w:r>
      <w:r>
        <w:t>M</w:t>
      </w:r>
      <w:r>
        <w:rPr>
          <w:rFonts w:hint="eastAsia"/>
        </w:rPr>
        <w:t>o</w:t>
      </w:r>
      <w:r>
        <w:t>gi Mirim</w:t>
      </w:r>
      <w:r>
        <w:t xml:space="preserve"> visa fomentar e promover atividades culturais e educativas que destaquem a influência da cultura cristã na sociedade, na história e na arte. </w:t>
      </w:r>
    </w:p>
    <w:p w:rsidR="000A68E5" w:rsidP="000A68E5">
      <w:pPr>
        <w:jc w:val="both"/>
        <w:rPr>
          <w:rFonts w:hint="eastAsia"/>
        </w:rPr>
      </w:pPr>
    </w:p>
    <w:p w:rsidR="000A68E5" w:rsidP="000A68E5">
      <w:pPr>
        <w:ind w:firstLine="708"/>
        <w:jc w:val="both"/>
        <w:rPr>
          <w:rFonts w:hint="eastAsia"/>
        </w:rPr>
      </w:pPr>
      <w:r>
        <w:t xml:space="preserve">A iniciativa permitirá que escolas, espaços culturais e demais instituições desenvolvam ações como apresentações musicais, teatrais, literárias, exibição de filmes, palestras e oficinas voltadas à temática cristã, enriquecendo o repertório cultural da população. </w:t>
      </w:r>
    </w:p>
    <w:p w:rsidR="000A68E5" w:rsidP="000A68E5">
      <w:pPr>
        <w:jc w:val="both"/>
        <w:rPr>
          <w:rFonts w:hint="eastAsia"/>
        </w:rPr>
      </w:pPr>
    </w:p>
    <w:p w:rsidR="000A68E5" w:rsidP="000A68E5">
      <w:pPr>
        <w:ind w:firstLine="708"/>
        <w:jc w:val="both"/>
        <w:rPr>
          <w:rFonts w:hint="eastAsia"/>
        </w:rPr>
      </w:pPr>
      <w:r>
        <w:t xml:space="preserve">Além disso, o projeto respeita o caráter laico do Estado e a liberdade de crença, uma vez que não impõe qualquer tipo de adesão obrigatória, mas sim proporciona um ambiente de divulgação, aprendizado e valorização de uma manifestação cultural reconhecida pela legislação federal. </w:t>
      </w:r>
    </w:p>
    <w:p w:rsidR="000A68E5" w:rsidP="000A68E5">
      <w:pPr>
        <w:jc w:val="both"/>
        <w:rPr>
          <w:rFonts w:hint="eastAsia"/>
        </w:rPr>
      </w:pPr>
    </w:p>
    <w:p w:rsidR="007F7E33" w:rsidP="000A68E5">
      <w:pPr>
        <w:ind w:firstLine="708"/>
        <w:jc w:val="both"/>
        <w:rPr>
          <w:rFonts w:hint="eastAsia"/>
        </w:rPr>
      </w:pPr>
      <w:r>
        <w:t>A realização dessa Semana Cultural poderá contar com parcerias entre o poder público, entidades culturais, instituições de ensino, organizações religiosas e iniciativa privada garantindo uma programação ampla e acessível à população. Desta forma, solicito o apoio dos Companheiros na aprovação do Projeto de Lei em questão</w:t>
      </w:r>
      <w:r w:rsidR="002B0393">
        <w:t>.</w:t>
      </w:r>
      <w:bookmarkStart w:id="0" w:name="_GoBack"/>
      <w:bookmarkEnd w:id="0"/>
    </w:p>
    <w:sectPr w:rsidSect="00EB24DF">
      <w:headerReference w:type="default" r:id="rId5"/>
      <w:footerReference w:type="default" r:id="rId6"/>
      <w:pgSz w:w="11906" w:h="16838"/>
      <w:pgMar w:top="1134" w:right="1134" w:bottom="1134" w:left="1134" w:header="720" w:footer="25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BA0" w:rsidP="00175BA0">
    <w:pPr>
      <w:pStyle w:val="Footer"/>
      <w:jc w:val="center"/>
      <w:rPr>
        <w:rFonts w:hint="eastAsia"/>
        <w:sz w:val="18"/>
      </w:rPr>
    </w:pPr>
    <w:r>
      <w:rPr>
        <w:sz w:val="18"/>
      </w:rPr>
      <w:t>Rua Dr. José Alves, 129 - Centro - Fone: (019) 3814.1200 - Fax: (019) 3814.1224 – Mogi Mirim - SP</w:t>
    </w:r>
  </w:p>
  <w:p w:rsidR="00175BA0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50476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40"/>
    <w:rsid w:val="000043D0"/>
    <w:rsid w:val="000A68E5"/>
    <w:rsid w:val="0017179C"/>
    <w:rsid w:val="00175BA0"/>
    <w:rsid w:val="002B0393"/>
    <w:rsid w:val="003A5AC1"/>
    <w:rsid w:val="004D1FB0"/>
    <w:rsid w:val="00543F33"/>
    <w:rsid w:val="00746E54"/>
    <w:rsid w:val="007F7E33"/>
    <w:rsid w:val="00CC1632"/>
    <w:rsid w:val="00F839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B86F7B-0DC5-4CC3-9825-401EDAE4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9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839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F83940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F83940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F839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Strong">
    <w:name w:val="Strong"/>
    <w:basedOn w:val="DefaultParagraphFont"/>
    <w:uiPriority w:val="22"/>
    <w:qFormat/>
    <w:rsid w:val="00F83940"/>
    <w:rPr>
      <w:b/>
      <w:bCs/>
    </w:rPr>
  </w:style>
  <w:style w:type="paragraph" w:styleId="Footer">
    <w:name w:val="footer"/>
    <w:basedOn w:val="Normal"/>
    <w:link w:val="RodapChar"/>
    <w:unhideWhenUsed/>
    <w:rsid w:val="00F8394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rsid w:val="00F83940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2025-11-14T18:04:18Z</cp:lastPrinted>
  <dcterms:created xsi:type="dcterms:W3CDTF">2025-10-31T13:08:00Z</dcterms:created>
  <dcterms:modified xsi:type="dcterms:W3CDTF">2025-11-14T18:03:00Z</dcterms:modified>
</cp:coreProperties>
</file>