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6DD4" w:rsidRDefault="00846DD4">
      <w:pPr>
        <w:jc w:val="both"/>
      </w:pPr>
    </w:p>
    <w:p w:rsidR="001D5F25" w:rsidRDefault="001D5F25">
      <w:pPr>
        <w:jc w:val="both"/>
        <w:rPr>
          <w:b/>
          <w:bCs/>
          <w:sz w:val="24"/>
          <w:szCs w:val="24"/>
        </w:rPr>
      </w:pPr>
      <w:r w:rsidRPr="001D5F25">
        <w:rPr>
          <w:b/>
          <w:bCs/>
          <w:sz w:val="24"/>
          <w:szCs w:val="24"/>
        </w:rPr>
        <w:t>INDICAÇÃO Nº 920/2025</w:t>
      </w:r>
    </w:p>
    <w:p w:rsidR="001D5F25" w:rsidRPr="001D5F25" w:rsidRDefault="001D5F25">
      <w:pPr>
        <w:jc w:val="both"/>
        <w:rPr>
          <w:b/>
          <w:bCs/>
          <w:sz w:val="24"/>
          <w:szCs w:val="24"/>
        </w:rPr>
      </w:pPr>
    </w:p>
    <w:p w:rsidR="00846DD4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  <w:bCs/>
          <w:sz w:val="24"/>
          <w:szCs w:val="24"/>
        </w:rPr>
        <w:t>INDICO AO EXMO. SR. PREFEITO MUNICIPAL PAULO DE OLIVEIRA E SILVA QUE, POR INTERMÉDIO DA SECRETARIA COMPETENTE, SOLICITE A INSTALAÇÃO DE COBERTURA NO PONTO DE ÔNIBUS EXISTENTE NO BAIRRO DAS PITEIRAS, KM 1, PRÓXIMO ÀS CHÁCARAS APÓS O GUINCHO DO PARDAL.</w:t>
      </w:r>
    </w:p>
    <w:p w:rsidR="00846DD4" w:rsidRDefault="00846DD4">
      <w:pPr>
        <w:spacing w:line="276" w:lineRule="auto"/>
        <w:jc w:val="both"/>
      </w:pPr>
    </w:p>
    <w:p w:rsidR="00846DD4" w:rsidRDefault="00000000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846DD4" w:rsidRDefault="00000000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SENHORES E SENHORAS VEREADORES(AS),</w:t>
      </w:r>
    </w:p>
    <w:p w:rsidR="00846DD4" w:rsidRDefault="00846DD4">
      <w:pPr>
        <w:spacing w:line="276" w:lineRule="auto"/>
        <w:jc w:val="both"/>
        <w:rPr>
          <w:sz w:val="24"/>
          <w:szCs w:val="24"/>
        </w:rPr>
      </w:pPr>
    </w:p>
    <w:p w:rsidR="00846DD4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 a V.Exa., nos termos do Art. 160 do Regimento Interno, a presente Indicação, a ser encaminhada ao Exmo. Senhor Prefeito Municipal Paulo de Oliveira e Silva, para que, por intermédio da Secretaria competente, solicite a instalação de cobertura no ponto de ônibus existente no bairro das Piteiras, KM 1, próximo às Chácaras depois do Guincho do Pardal, área rural de Mogi Mirim.</w:t>
      </w:r>
    </w:p>
    <w:p w:rsidR="00846DD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A presente indicação decorre de reivindicação de moradores da regi</w:t>
      </w:r>
      <w:r>
        <w:rPr>
          <w:sz w:val="24"/>
          <w:szCs w:val="24"/>
        </w:rPr>
        <w:t>ão.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De acordo com relatos encaminhados, os moradores enfrentam grande desconforto e exposição às intempéries, tanto ao sol intenso quanto às chuvas, enquanto aguardam o transporte público no ponto. A</w:t>
      </w:r>
      <w:r w:rsidR="00E04E22">
        <w:rPr>
          <w:sz w:val="24"/>
          <w:szCs w:val="24"/>
        </w:rPr>
        <w:t xml:space="preserve"> </w:t>
      </w:r>
      <w:r>
        <w:rPr>
          <w:sz w:val="24"/>
          <w:szCs w:val="24"/>
        </w:rPr>
        <w:t>usência de abrigo compromete a segurança, o bem-estar e a dignidade dos usuários. Conforme imagem abaixo:</w:t>
      </w:r>
    </w:p>
    <w:p w:rsidR="00846DD4" w:rsidRDefault="00846DD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</w:p>
    <w:p w:rsidR="00846DD4" w:rsidRDefault="001D5F2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margin">
              <wp:posOffset>1510665</wp:posOffset>
            </wp:positionH>
            <wp:positionV relativeFrom="paragraph">
              <wp:posOffset>-445135</wp:posOffset>
            </wp:positionV>
            <wp:extent cx="2524125" cy="2905125"/>
            <wp:effectExtent l="0" t="0" r="9525" b="9525"/>
            <wp:wrapSquare wrapText="bothSides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271881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6DD4" w:rsidRDefault="00846DD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</w:p>
    <w:p w:rsidR="00846DD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46DD4" w:rsidRDefault="00846DD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</w:p>
    <w:p w:rsidR="00846DD4" w:rsidRDefault="00846DD4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846DD4" w:rsidRDefault="00846DD4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846DD4" w:rsidRDefault="00846DD4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846DD4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Considerando que o transporte coletivo é essencial para o acesso às políticas públicas e à participação em atividades socioeducativas, a instalação de uma cobertura representaria uma melhoria significativa na qualidade do serviço público, favorecendo a inclusão social e o direito de ir e vir em condições adequadas.</w:t>
      </w:r>
    </w:p>
    <w:p w:rsidR="00846DD4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do exposto, indica-se a análise técnica e a viabilidade de implantação do abrigo no local mencionado, podendo, inclusive, ser considerada sua inclusão em cronogramas de manutenção e ampliação de mobiliário urbano.</w:t>
      </w:r>
    </w:p>
    <w:p w:rsidR="00846DD4" w:rsidRDefault="00846DD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</w:p>
    <w:p w:rsidR="00846DD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18 de novembro de 2025.</w:t>
      </w:r>
    </w:p>
    <w:p w:rsidR="00846DD4" w:rsidRDefault="00846DD4">
      <w:pPr>
        <w:rPr>
          <w:sz w:val="24"/>
          <w:szCs w:val="24"/>
        </w:rPr>
      </w:pPr>
    </w:p>
    <w:p w:rsidR="00846DD4" w:rsidRDefault="00846DD4">
      <w:pPr>
        <w:rPr>
          <w:sz w:val="24"/>
          <w:szCs w:val="24"/>
        </w:rPr>
      </w:pPr>
    </w:p>
    <w:p w:rsidR="001D5F25" w:rsidRDefault="001D5F25">
      <w:pPr>
        <w:rPr>
          <w:i/>
          <w:iCs/>
          <w:sz w:val="24"/>
          <w:szCs w:val="24"/>
        </w:rPr>
      </w:pPr>
    </w:p>
    <w:p w:rsidR="001D5F25" w:rsidRDefault="001D5F25">
      <w:pPr>
        <w:rPr>
          <w:i/>
          <w:iCs/>
          <w:sz w:val="24"/>
          <w:szCs w:val="24"/>
        </w:rPr>
      </w:pPr>
    </w:p>
    <w:p w:rsidR="001D5F25" w:rsidRDefault="001D5F25">
      <w:pPr>
        <w:rPr>
          <w:i/>
          <w:iCs/>
          <w:sz w:val="24"/>
          <w:szCs w:val="24"/>
        </w:rPr>
      </w:pPr>
    </w:p>
    <w:p w:rsidR="00846DD4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Vereadora Adriana Ribeiro</w:t>
      </w:r>
    </w:p>
    <w:sectPr w:rsidR="00846DD4">
      <w:headerReference w:type="even" r:id="rId8"/>
      <w:headerReference w:type="default" r:id="rId9"/>
      <w:footerReference w:type="default" r:id="rId10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0F4" w:rsidRDefault="000F00F4">
      <w:r>
        <w:separator/>
      </w:r>
    </w:p>
  </w:endnote>
  <w:endnote w:type="continuationSeparator" w:id="0">
    <w:p w:rsidR="000F00F4" w:rsidRDefault="000F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525A653-0B05-4754-8775-2409E8EC90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621AD47-B30D-40F2-A2CE-DAC61F55A2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638A483-8780-4109-856A-E5EBE349E3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0F4" w:rsidRDefault="000F00F4">
      <w:r>
        <w:separator/>
      </w:r>
    </w:p>
  </w:footnote>
  <w:footnote w:type="continuationSeparator" w:id="0">
    <w:p w:rsidR="000F00F4" w:rsidRDefault="000F0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846DD4" w:rsidRDefault="00846DD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D4" w:rsidRDefault="00846DD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846DD4" w:rsidRDefault="00000000">
    <w:pPr>
      <w:ind w:right="48"/>
      <w:rPr>
        <w:rFonts w:ascii="Arial" w:eastAsia="Arial" w:hAnsi="Arial" w:cs="Arial"/>
        <w:b/>
        <w:bCs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19051</wp:posOffset>
          </wp:positionH>
          <wp:positionV relativeFrom="paragraph">
            <wp:posOffset>19050</wp:posOffset>
          </wp:positionV>
          <wp:extent cx="1034415" cy="749300"/>
          <wp:effectExtent l="0" t="0" r="0" b="0"/>
          <wp:wrapSquare wrapText="bothSides"/>
          <wp:docPr id="102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124045" name="imag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46DD4" w:rsidRDefault="00000000">
    <w:pPr>
      <w:ind w:right="48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846D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D4"/>
    <w:rsid w:val="000F00F4"/>
    <w:rsid w:val="001D5F25"/>
    <w:rsid w:val="003F081F"/>
    <w:rsid w:val="007E2F87"/>
    <w:rsid w:val="00846DD4"/>
    <w:rsid w:val="00E04E22"/>
    <w:rsid w:val="00E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F616D"/>
  <w15:docId w15:val="{0C0F3E4D-F354-413A-8FDC-BD5DBE13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semFormatao">
    <w:name w:val="Plai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7aeViyUC0CRtN0cigszpqXVdZQ==">CgMxLjA4AHIhMXFmNnJzUXNlV2FWNksydXl0RmVzTzIzeHNiZHVVZ25K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4</cp:revision>
  <dcterms:created xsi:type="dcterms:W3CDTF">2025-10-30T14:20:00Z</dcterms:created>
  <dcterms:modified xsi:type="dcterms:W3CDTF">2025-11-18T17:21:00Z</dcterms:modified>
</cp:coreProperties>
</file>