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926/2025</w:t>
      </w:r>
      <w:r>
        <w:rPr>
          <w:b/>
          <w:sz w:val="24"/>
          <w:szCs w:val="24"/>
        </w:rPr>
        <w:t>Indicação Nº 926/2025</w:t>
      </w:r>
    </w:p>
    <w:p w:rsidR="008D79DA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DF6EA0" w:rsidP="008D79D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F6EA0">
        <w:rPr>
          <w:rStyle w:val="Strong"/>
          <w:sz w:val="24"/>
          <w:szCs w:val="24"/>
        </w:rPr>
        <w:t>EMENTA:</w:t>
      </w:r>
      <w:r w:rsidRPr="00DF6EA0">
        <w:rPr>
          <w:b/>
          <w:sz w:val="24"/>
          <w:szCs w:val="24"/>
        </w:rPr>
        <w:t xml:space="preserve"> INDICO AO EXMO. SR. PREFEITO, DR. PAUL</w:t>
      </w:r>
      <w:r>
        <w:rPr>
          <w:b/>
          <w:sz w:val="24"/>
          <w:szCs w:val="24"/>
        </w:rPr>
        <w:t xml:space="preserve">O DE OLIVEIRA E SILVA, POR INTERMÉDIO </w:t>
      </w:r>
      <w:r w:rsidRPr="00DF6EA0">
        <w:rPr>
          <w:b/>
          <w:sz w:val="24"/>
          <w:szCs w:val="24"/>
        </w:rPr>
        <w:t>DA SECRETARIA COMPETENTE, QUE SEJA REALIZADA A OPERAÇÃO TAPA-BURACOS NO ASFALTO DO ESTACIONAMENTO DA PRAÇA CATARINO MA</w:t>
      </w:r>
      <w:r>
        <w:rPr>
          <w:b/>
          <w:sz w:val="24"/>
          <w:szCs w:val="24"/>
        </w:rPr>
        <w:t xml:space="preserve">RANGONI, NA AVENIDA DA SAUDADE, </w:t>
      </w:r>
      <w:r w:rsidRPr="00DF6EA0">
        <w:rPr>
          <w:b/>
          <w:sz w:val="24"/>
          <w:szCs w:val="24"/>
        </w:rPr>
        <w:t>TRECHO DE PARALELEPÍPEDO, NO BAIRRO TUCURA – REGIÃO NORTE.</w:t>
      </w:r>
    </w:p>
    <w:p w:rsidR="008D79D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8D79D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79DA" w:rsidP="008D79DA">
      <w:pPr>
        <w:pStyle w:val="NoSpacing"/>
        <w:jc w:val="both"/>
      </w:pPr>
      <w:r>
        <w:tab/>
      </w:r>
    </w:p>
    <w:p w:rsidR="00DF6EA0" w:rsidRPr="008D79DA" w:rsidP="008D79DA">
      <w:pPr>
        <w:pStyle w:val="NoSpacing"/>
        <w:jc w:val="both"/>
        <w:rPr>
          <w:sz w:val="24"/>
          <w:szCs w:val="24"/>
        </w:rPr>
      </w:pPr>
      <w:r w:rsidRPr="008D79DA">
        <w:rPr>
          <w:sz w:val="24"/>
          <w:szCs w:val="24"/>
        </w:rPr>
        <w:t xml:space="preserve">Na data de </w:t>
      </w:r>
      <w:r w:rsidRPr="008D79DA" w:rsidR="006F2CF9">
        <w:rPr>
          <w:b/>
          <w:sz w:val="24"/>
          <w:szCs w:val="24"/>
        </w:rPr>
        <w:t>14</w:t>
      </w:r>
      <w:r w:rsidRPr="008D79DA">
        <w:rPr>
          <w:b/>
          <w:sz w:val="24"/>
          <w:szCs w:val="24"/>
        </w:rPr>
        <w:t xml:space="preserve"> de novembro de 2025</w:t>
      </w:r>
      <w:r w:rsidRPr="008D79DA">
        <w:rPr>
          <w:sz w:val="24"/>
          <w:szCs w:val="24"/>
        </w:rPr>
        <w:t>, este vereador esteve no local da demanda e, através do trabalho</w:t>
      </w:r>
      <w:r w:rsidRPr="008D79DA" w:rsidR="00996E55">
        <w:rPr>
          <w:sz w:val="24"/>
          <w:szCs w:val="24"/>
        </w:rPr>
        <w:t xml:space="preserve"> de fiscalização, constatou que o estacionamento da Praça Catarino Maran</w:t>
      </w:r>
      <w:r w:rsidRPr="008D79DA">
        <w:rPr>
          <w:sz w:val="24"/>
          <w:szCs w:val="24"/>
        </w:rPr>
        <w:t xml:space="preserve">goni, localizado ao lado da Avenida da Saudade, trecho </w:t>
      </w:r>
      <w:r w:rsidRPr="008D79DA" w:rsidR="00996E55">
        <w:rPr>
          <w:sz w:val="24"/>
          <w:szCs w:val="24"/>
        </w:rPr>
        <w:t xml:space="preserve">de paralelepípedo no bairro </w:t>
      </w:r>
      <w:r w:rsidRPr="008D79DA" w:rsidR="00996E55">
        <w:rPr>
          <w:sz w:val="24"/>
          <w:szCs w:val="24"/>
        </w:rPr>
        <w:t>Tucura</w:t>
      </w:r>
      <w:r w:rsidRPr="008D79DA" w:rsidR="00996E55">
        <w:rPr>
          <w:sz w:val="24"/>
          <w:szCs w:val="24"/>
        </w:rPr>
        <w:t xml:space="preserve"> – Região Norte, apresenta vários buracos em sua malha asfáltica, necessitando com urgência de manutenção.</w:t>
      </w:r>
    </w:p>
    <w:p w:rsidR="00DF6EA0" w:rsidRPr="008D79DA" w:rsidP="008D79DA">
      <w:pPr>
        <w:pStyle w:val="NoSpacing"/>
        <w:jc w:val="both"/>
        <w:rPr>
          <w:kern w:val="0"/>
          <w:sz w:val="24"/>
          <w:szCs w:val="24"/>
        </w:rPr>
      </w:pPr>
      <w:r w:rsidRPr="008D79DA">
        <w:rPr>
          <w:kern w:val="0"/>
          <w:sz w:val="24"/>
          <w:szCs w:val="24"/>
        </w:rPr>
        <w:tab/>
        <w:t xml:space="preserve">O estacionamento da praça é amplamente utilizado pela população local, tanto pelos moradores do bairro </w:t>
      </w:r>
      <w:r w:rsidRPr="008D79DA">
        <w:rPr>
          <w:kern w:val="0"/>
          <w:sz w:val="24"/>
          <w:szCs w:val="24"/>
        </w:rPr>
        <w:t>Tucura</w:t>
      </w:r>
      <w:r w:rsidRPr="008D79DA">
        <w:rPr>
          <w:kern w:val="0"/>
          <w:sz w:val="24"/>
          <w:szCs w:val="24"/>
        </w:rPr>
        <w:t xml:space="preserve"> quanto pelos frequentadores da praça e da feira noturna, realizada semanalmente na região. Esse espaço desempenha um papel importante como ponto de encontro e circulação de pessoas, o que torna ainda mais relevante a manutenção adequada do local.</w:t>
      </w:r>
    </w:p>
    <w:p w:rsidR="00DF6EA0" w:rsidRPr="008D79DA" w:rsidP="008D79DA">
      <w:pPr>
        <w:pStyle w:val="NoSpacing"/>
        <w:jc w:val="both"/>
        <w:rPr>
          <w:kern w:val="0"/>
          <w:sz w:val="24"/>
          <w:szCs w:val="24"/>
        </w:rPr>
      </w:pPr>
      <w:r w:rsidRPr="008D79DA">
        <w:rPr>
          <w:kern w:val="0"/>
          <w:sz w:val="24"/>
          <w:szCs w:val="24"/>
        </w:rPr>
        <w:tab/>
        <w:t>Destaco que a malha asfáltica do estacionamento está comprometida em diversos pontos, apresentando buracos que, além de prejudicar a estética e a funcionalidade do espaço, representam um risco à segurança dos usuários. Para evitar maiores danos à infraestrutura e garantir a segurança da população, é essencial que a área receba serviços de manutenção, como a operação tapa-buracos, com a devida atenção e rapidez.</w:t>
      </w:r>
    </w:p>
    <w:p w:rsidR="00DF6EA0" w:rsidRPr="008D79DA" w:rsidP="008D79DA">
      <w:pPr>
        <w:pStyle w:val="NoSpacing"/>
        <w:jc w:val="both"/>
        <w:rPr>
          <w:kern w:val="0"/>
          <w:sz w:val="24"/>
          <w:szCs w:val="24"/>
        </w:rPr>
      </w:pPr>
      <w:r w:rsidRPr="008D79DA">
        <w:rPr>
          <w:kern w:val="0"/>
          <w:sz w:val="24"/>
          <w:szCs w:val="24"/>
        </w:rPr>
        <w:tab/>
        <w:t>Considerando a importância da praça como ponto de lazer e convivência social para os moradores da região, e a necessidade urgente de reparos no estacionamento, solicito, com a máxima urgência, que seja realizada a operação tapa-buracos, com o objetivo de sanar os problemas identificados na malha asfáltica, restaurando o espaço para o uso seguro e confortável de todos.</w:t>
      </w:r>
    </w:p>
    <w:p w:rsidR="008D79DA" w:rsidP="008D79DA">
      <w:pPr>
        <w:pStyle w:val="NoSpacing"/>
        <w:jc w:val="both"/>
        <w:rPr>
          <w:kern w:val="0"/>
          <w:sz w:val="24"/>
          <w:szCs w:val="24"/>
        </w:rPr>
      </w:pPr>
      <w:r w:rsidRPr="008D79DA">
        <w:rPr>
          <w:kern w:val="0"/>
          <w:sz w:val="24"/>
          <w:szCs w:val="24"/>
        </w:rPr>
        <w:tab/>
      </w:r>
    </w:p>
    <w:p w:rsidR="00DF311F" w:rsidRPr="008D79DA" w:rsidP="008D79DA">
      <w:pPr>
        <w:pStyle w:val="NoSpacing"/>
        <w:jc w:val="both"/>
        <w:rPr>
          <w:b/>
          <w:kern w:val="0"/>
          <w:sz w:val="24"/>
          <w:szCs w:val="24"/>
        </w:rPr>
      </w:pPr>
      <w:r w:rsidRPr="008D79DA">
        <w:rPr>
          <w:kern w:val="0"/>
          <w:sz w:val="24"/>
          <w:szCs w:val="24"/>
        </w:rPr>
        <w:t xml:space="preserve">Portanto, apresento a V. </w:t>
      </w:r>
      <w:r w:rsidRPr="008D79DA">
        <w:rPr>
          <w:kern w:val="0"/>
          <w:sz w:val="24"/>
          <w:szCs w:val="24"/>
        </w:rPr>
        <w:t>Ex</w:t>
      </w:r>
      <w:r w:rsidRPr="008D79DA">
        <w:rPr>
          <w:kern w:val="0"/>
          <w:sz w:val="24"/>
          <w:szCs w:val="24"/>
        </w:rPr>
        <w:t>ª.,</w:t>
      </w:r>
      <w:r w:rsidRPr="008D79DA">
        <w:rPr>
          <w:kern w:val="0"/>
          <w:sz w:val="24"/>
          <w:szCs w:val="24"/>
        </w:rPr>
        <w:t xml:space="preserve"> nos termos do </w:t>
      </w:r>
      <w:r w:rsidRPr="008D79DA">
        <w:rPr>
          <w:bCs/>
          <w:kern w:val="0"/>
          <w:sz w:val="24"/>
          <w:szCs w:val="24"/>
        </w:rPr>
        <w:t>Art. 160 do Regimento Interno</w:t>
      </w:r>
      <w:r w:rsidRPr="008D79DA">
        <w:rPr>
          <w:kern w:val="0"/>
          <w:sz w:val="24"/>
          <w:szCs w:val="24"/>
        </w:rPr>
        <w:t xml:space="preserve">, a presente </w:t>
      </w:r>
      <w:r w:rsidRPr="008D79DA">
        <w:rPr>
          <w:b/>
          <w:bCs/>
          <w:kern w:val="0"/>
          <w:sz w:val="24"/>
          <w:szCs w:val="24"/>
        </w:rPr>
        <w:t>INDICAÇÃO</w:t>
      </w:r>
      <w:r w:rsidRPr="008D79DA">
        <w:rPr>
          <w:kern w:val="0"/>
          <w:sz w:val="24"/>
          <w:szCs w:val="24"/>
        </w:rPr>
        <w:t xml:space="preserve">, a ser encaminhada ao Senhor Prefeito Municipal, </w:t>
      </w:r>
      <w:r w:rsidRPr="008D79DA">
        <w:rPr>
          <w:bCs/>
          <w:kern w:val="0"/>
          <w:sz w:val="24"/>
          <w:szCs w:val="24"/>
        </w:rPr>
        <w:t>Dr. Paulo de Oliveira e Silva</w:t>
      </w:r>
      <w:r w:rsidRPr="008D79DA">
        <w:rPr>
          <w:kern w:val="0"/>
          <w:sz w:val="24"/>
          <w:szCs w:val="24"/>
        </w:rPr>
        <w:t xml:space="preserve">, juntamente com a Secretaria competente, </w:t>
      </w:r>
      <w:r w:rsidRPr="008D79DA">
        <w:rPr>
          <w:b/>
          <w:kern w:val="0"/>
          <w:sz w:val="24"/>
          <w:szCs w:val="24"/>
        </w:rPr>
        <w:t>solicitando que sejam adotadas as providências necessárias para a realização da operação tapa-buracos no estacionamento da Praça Catarino Maran</w:t>
      </w:r>
      <w:r w:rsidRPr="008D79DA" w:rsidR="00A4224E">
        <w:rPr>
          <w:b/>
          <w:kern w:val="0"/>
          <w:sz w:val="24"/>
          <w:szCs w:val="24"/>
        </w:rPr>
        <w:t xml:space="preserve">goni, na Avenida da Saudade, trecho </w:t>
      </w:r>
      <w:r w:rsidRPr="008D79DA">
        <w:rPr>
          <w:b/>
          <w:kern w:val="0"/>
          <w:sz w:val="24"/>
          <w:szCs w:val="24"/>
        </w:rPr>
        <w:t xml:space="preserve">de paralelepípedo, no bairro </w:t>
      </w:r>
      <w:r w:rsidRPr="008D79DA">
        <w:rPr>
          <w:b/>
          <w:kern w:val="0"/>
          <w:sz w:val="24"/>
          <w:szCs w:val="24"/>
        </w:rPr>
        <w:t>Tucura</w:t>
      </w:r>
      <w:r w:rsidRPr="008D79DA">
        <w:rPr>
          <w:b/>
          <w:kern w:val="0"/>
          <w:sz w:val="24"/>
          <w:szCs w:val="24"/>
        </w:rPr>
        <w:t xml:space="preserve"> – Região Norte.</w:t>
      </w:r>
      <w:r w:rsidRPr="008D79DA" w:rsidR="00996E55">
        <w:rPr>
          <w:b/>
          <w:kern w:val="0"/>
          <w:sz w:val="24"/>
          <w:szCs w:val="24"/>
        </w:rPr>
        <w:t xml:space="preserve"> </w:t>
      </w:r>
    </w:p>
    <w:p w:rsidR="008D79DA" w:rsidRPr="008D79DA" w:rsidP="008D79DA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8D79DA" w:rsidP="008D79DA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8D79DA" w:rsidP="008D79DA">
      <w:pPr>
        <w:pStyle w:val="NoSpacing"/>
        <w:jc w:val="center"/>
        <w:rPr>
          <w:sz w:val="24"/>
          <w:szCs w:val="24"/>
        </w:rPr>
      </w:pPr>
      <w:r w:rsidRPr="008D79DA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8D79DA" w:rsidR="006A5A66">
        <w:rPr>
          <w:rStyle w:val="Fontepargpadro00"/>
          <w:rFonts w:cs="Arial"/>
          <w:b/>
          <w:sz w:val="24"/>
          <w:szCs w:val="24"/>
        </w:rPr>
        <w:t>“VEREADOR SANTO RÓTOLLI”, em 18</w:t>
      </w:r>
      <w:r w:rsidRPr="008D79DA" w:rsidR="006D403D">
        <w:rPr>
          <w:rStyle w:val="Fontepargpadro00"/>
          <w:rFonts w:cs="Arial"/>
          <w:b/>
          <w:sz w:val="24"/>
          <w:szCs w:val="24"/>
        </w:rPr>
        <w:t xml:space="preserve"> de novembro </w:t>
      </w:r>
      <w:r w:rsidRPr="008D79DA">
        <w:rPr>
          <w:rStyle w:val="Fontepargpadro00"/>
          <w:rFonts w:cs="Arial"/>
          <w:b/>
          <w:sz w:val="24"/>
          <w:szCs w:val="24"/>
        </w:rPr>
        <w:t>de 2025.</w:t>
      </w:r>
    </w:p>
    <w:p w:rsidR="008D79DA" w:rsidRPr="008D79DA" w:rsidP="008D79DA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8D79DA" w:rsidP="008D79DA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8D79DA" w:rsidP="008D79DA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8D79DA">
        <w:rPr>
          <w:rStyle w:val="Fontepargpadro00"/>
          <w:b/>
          <w:sz w:val="24"/>
          <w:szCs w:val="24"/>
        </w:rPr>
        <w:t>ADEMIR SOUZA FLORETTI JUNIOR</w:t>
      </w:r>
    </w:p>
    <w:p w:rsidR="00C7135E" w:rsidRPr="008D79DA" w:rsidP="008D79DA">
      <w:pPr>
        <w:pStyle w:val="NoSpacing"/>
        <w:jc w:val="center"/>
        <w:rPr>
          <w:sz w:val="24"/>
          <w:szCs w:val="24"/>
        </w:rPr>
      </w:pPr>
      <w:r w:rsidRPr="008D79D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848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8D79DA" w:rsidR="00757C0D">
        <w:rPr>
          <w:rStyle w:val="Fontepargpadro00"/>
          <w:b/>
          <w:sz w:val="24"/>
          <w:szCs w:val="24"/>
        </w:rPr>
        <w:t>VEREADOR</w:t>
      </w:r>
    </w:p>
    <w:p w:rsidR="00C7135E" w:rsidRPr="008D79DA" w:rsidP="008D79DA">
      <w:pPr>
        <w:pStyle w:val="NoSpacing"/>
        <w:jc w:val="center"/>
        <w:rPr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996E55">
      <w:pPr>
        <w:rPr>
          <w:rFonts w:cs="Arial"/>
          <w:b/>
          <w:noProof/>
          <w:sz w:val="24"/>
          <w:szCs w:val="24"/>
        </w:rPr>
      </w:pPr>
    </w:p>
    <w:p w:rsidR="00996E55">
      <w:pPr>
        <w:rPr>
          <w:rFonts w:cs="Arial"/>
          <w:b/>
          <w:noProof/>
          <w:sz w:val="24"/>
          <w:szCs w:val="24"/>
        </w:rPr>
      </w:pPr>
    </w:p>
    <w:p w:rsidR="00996E55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222885</wp:posOffset>
                </wp:positionV>
                <wp:extent cx="6017895" cy="7998460"/>
                <wp:effectExtent l="0" t="0" r="1905" b="254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3.85pt;height:629.8pt;margin-top:17.5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anchorx="margin"/>
              </v:group>
            </w:pict>
          </mc:Fallback>
        </mc:AlternateContent>
      </w:r>
    </w:p>
    <w:p w:rsidR="00996E55">
      <w:pPr>
        <w:rPr>
          <w:rFonts w:cs="Arial"/>
          <w:b/>
          <w:noProof/>
          <w:sz w:val="24"/>
          <w:szCs w:val="24"/>
        </w:rPr>
      </w:pPr>
    </w:p>
    <w:p w:rsidR="00996E55">
      <w:pPr>
        <w:rPr>
          <w:rFonts w:cs="Arial"/>
          <w:b/>
          <w:noProof/>
          <w:sz w:val="24"/>
          <w:szCs w:val="24"/>
        </w:rPr>
      </w:pPr>
    </w:p>
    <w:p w:rsidR="00996E55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</w:p>
    <w:sectPr w:rsidSect="008D79DA">
      <w:headerReference w:type="default" r:id="rId8"/>
      <w:footerReference w:type="default" r:id="rId9"/>
      <w:pgSz w:w="11906" w:h="16838"/>
      <w:pgMar w:top="2268" w:right="1321" w:bottom="709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D79DA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2972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501570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0D35"/>
    <w:rsid w:val="000F1F3F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4E72"/>
    <w:rsid w:val="00232328"/>
    <w:rsid w:val="002421E2"/>
    <w:rsid w:val="00252A47"/>
    <w:rsid w:val="00256755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43731"/>
    <w:rsid w:val="00651D2D"/>
    <w:rsid w:val="00655469"/>
    <w:rsid w:val="006571EA"/>
    <w:rsid w:val="00694B76"/>
    <w:rsid w:val="00695016"/>
    <w:rsid w:val="006977BD"/>
    <w:rsid w:val="006A1861"/>
    <w:rsid w:val="006A5A66"/>
    <w:rsid w:val="006B00DA"/>
    <w:rsid w:val="006D403D"/>
    <w:rsid w:val="006F2CF9"/>
    <w:rsid w:val="006F3ACA"/>
    <w:rsid w:val="0071453E"/>
    <w:rsid w:val="00745E89"/>
    <w:rsid w:val="00747044"/>
    <w:rsid w:val="00757C0D"/>
    <w:rsid w:val="007629DE"/>
    <w:rsid w:val="007757C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7060E"/>
    <w:rsid w:val="00881A0B"/>
    <w:rsid w:val="008A3719"/>
    <w:rsid w:val="008C2699"/>
    <w:rsid w:val="008D79DA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6E55"/>
    <w:rsid w:val="00997183"/>
    <w:rsid w:val="009B3FF5"/>
    <w:rsid w:val="009D3E53"/>
    <w:rsid w:val="009E4801"/>
    <w:rsid w:val="00A00A4C"/>
    <w:rsid w:val="00A029EB"/>
    <w:rsid w:val="00A1009B"/>
    <w:rsid w:val="00A16401"/>
    <w:rsid w:val="00A32C37"/>
    <w:rsid w:val="00A4224E"/>
    <w:rsid w:val="00A66116"/>
    <w:rsid w:val="00A85289"/>
    <w:rsid w:val="00AA045C"/>
    <w:rsid w:val="00AC2D02"/>
    <w:rsid w:val="00AC5912"/>
    <w:rsid w:val="00B303FF"/>
    <w:rsid w:val="00B31F8B"/>
    <w:rsid w:val="00B608E3"/>
    <w:rsid w:val="00B72F22"/>
    <w:rsid w:val="00B73370"/>
    <w:rsid w:val="00B807BA"/>
    <w:rsid w:val="00B87740"/>
    <w:rsid w:val="00BA301D"/>
    <w:rsid w:val="00BC731F"/>
    <w:rsid w:val="00BF0E79"/>
    <w:rsid w:val="00BF4075"/>
    <w:rsid w:val="00C7135E"/>
    <w:rsid w:val="00C855DA"/>
    <w:rsid w:val="00CE6F17"/>
    <w:rsid w:val="00D023ED"/>
    <w:rsid w:val="00D14B0A"/>
    <w:rsid w:val="00D23BC7"/>
    <w:rsid w:val="00D9027A"/>
    <w:rsid w:val="00DD4189"/>
    <w:rsid w:val="00DD6669"/>
    <w:rsid w:val="00DF0DEF"/>
    <w:rsid w:val="00DF311F"/>
    <w:rsid w:val="00DF6EA0"/>
    <w:rsid w:val="00E17446"/>
    <w:rsid w:val="00E2446A"/>
    <w:rsid w:val="00E50D55"/>
    <w:rsid w:val="00E55B7D"/>
    <w:rsid w:val="00EA3801"/>
    <w:rsid w:val="00EA6F16"/>
    <w:rsid w:val="00EA7952"/>
    <w:rsid w:val="00EB3265"/>
    <w:rsid w:val="00EC16B7"/>
    <w:rsid w:val="00ED388C"/>
    <w:rsid w:val="00F04E13"/>
    <w:rsid w:val="00F27385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D79DA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2025-11-18T19:09:53Z</cp:lastPrinted>
  <dcterms:created xsi:type="dcterms:W3CDTF">2025-11-18T19:09:00Z</dcterms:created>
  <dcterms:modified xsi:type="dcterms:W3CDTF">2025-11-18T19:09:00Z</dcterms:modified>
</cp:coreProperties>
</file>