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A1BE" w14:textId="35E6E734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117F94">
        <w:rPr>
          <w:sz w:val="24"/>
          <w:szCs w:val="24"/>
          <w:u w:val="single"/>
        </w:rPr>
        <w:t xml:space="preserve"> QUADRAGÉSIMA PRIMEIRA</w:t>
      </w:r>
      <w:r>
        <w:rPr>
          <w:sz w:val="24"/>
          <w:szCs w:val="24"/>
          <w:u w:val="single"/>
        </w:rPr>
        <w:t xml:space="preserve"> (</w:t>
      </w:r>
      <w:r w:rsidR="00117F94">
        <w:rPr>
          <w:sz w:val="24"/>
          <w:szCs w:val="24"/>
          <w:u w:val="single"/>
        </w:rPr>
        <w:t>41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117F94">
        <w:rPr>
          <w:sz w:val="24"/>
          <w:szCs w:val="24"/>
          <w:u w:val="single"/>
        </w:rPr>
        <w:t>24 DE NOVEMBRO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7721E849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6AD938CB" w14:textId="77777777" w:rsidR="003A092B" w:rsidRDefault="003A092B" w:rsidP="003A092B">
      <w:pPr>
        <w:rPr>
          <w:sz w:val="24"/>
          <w:szCs w:val="24"/>
        </w:rPr>
      </w:pPr>
    </w:p>
    <w:p w14:paraId="47F2C620" w14:textId="77777777" w:rsidR="00117F94" w:rsidRDefault="00117F94" w:rsidP="00117F94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ITEM ÚNICO </w:t>
      </w:r>
    </w:p>
    <w:p w14:paraId="47A7A453" w14:textId="77777777" w:rsidR="00117F94" w:rsidRDefault="00117F94" w:rsidP="00117F9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 xml:space="preserve">” do disposto Artigo 208, § 7º </w:t>
      </w:r>
      <w:proofErr w:type="spellStart"/>
      <w:r>
        <w:rPr>
          <w:b/>
          <w:sz w:val="24"/>
          <w:szCs w:val="24"/>
        </w:rPr>
        <w:t>c.c</w:t>
      </w:r>
      <w:proofErr w:type="spellEnd"/>
      <w:r>
        <w:rPr>
          <w:b/>
          <w:sz w:val="24"/>
          <w:szCs w:val="24"/>
        </w:rPr>
        <w:t>. Artigo 211 do Regimento Interno.</w:t>
      </w:r>
    </w:p>
    <w:p w14:paraId="0557D0CF" w14:textId="77777777" w:rsidR="00117F94" w:rsidRDefault="00117F94" w:rsidP="00117F94">
      <w:pPr>
        <w:ind w:firstLine="709"/>
        <w:jc w:val="both"/>
        <w:rPr>
          <w:b/>
          <w:sz w:val="24"/>
          <w:szCs w:val="24"/>
        </w:rPr>
      </w:pPr>
    </w:p>
    <w:p w14:paraId="14F241B6" w14:textId="77777777" w:rsidR="00117F94" w:rsidRDefault="00117F94" w:rsidP="00117F94">
      <w:pPr>
        <w:ind w:firstLine="709"/>
        <w:jc w:val="both"/>
        <w:rPr>
          <w:bCs/>
          <w:sz w:val="24"/>
          <w:szCs w:val="24"/>
        </w:rPr>
      </w:pPr>
    </w:p>
    <w:p w14:paraId="2CCF928C" w14:textId="77777777" w:rsidR="00117F94" w:rsidRDefault="00117F94" w:rsidP="00117F94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“Expediente” ficará reduzido a 30 (trinta) minutos.</w:t>
      </w:r>
    </w:p>
    <w:p w14:paraId="3235DDE0" w14:textId="77777777" w:rsidR="00117F94" w:rsidRDefault="00117F94" w:rsidP="00117F94">
      <w:pPr>
        <w:ind w:firstLine="709"/>
        <w:jc w:val="both"/>
        <w:rPr>
          <w:sz w:val="24"/>
          <w:szCs w:val="24"/>
        </w:rPr>
      </w:pPr>
    </w:p>
    <w:p w14:paraId="578DAC1F" w14:textId="77777777" w:rsidR="00117F94" w:rsidRDefault="00117F94" w:rsidP="00117F94">
      <w:pPr>
        <w:ind w:firstLine="709"/>
        <w:jc w:val="both"/>
        <w:rPr>
          <w:sz w:val="24"/>
          <w:szCs w:val="24"/>
        </w:rPr>
      </w:pPr>
    </w:p>
    <w:p w14:paraId="7111019E" w14:textId="77777777" w:rsidR="00117F94" w:rsidRDefault="00117F94" w:rsidP="00117F94">
      <w:pPr>
        <w:ind w:firstLine="709"/>
        <w:jc w:val="both"/>
        <w:rPr>
          <w:sz w:val="24"/>
          <w:szCs w:val="24"/>
        </w:rPr>
      </w:pPr>
    </w:p>
    <w:p w14:paraId="3477FADE" w14:textId="77777777" w:rsidR="00117F94" w:rsidRDefault="00117F94" w:rsidP="00117F94">
      <w:pPr>
        <w:ind w:firstLine="709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>EM PRIMEIRO TURNO</w:t>
      </w:r>
    </w:p>
    <w:p w14:paraId="79DFE2D9" w14:textId="77777777" w:rsidR="00117F94" w:rsidRDefault="00117F94" w:rsidP="00117F9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I, do Artigo 172 do Regimento Interno.</w:t>
      </w:r>
    </w:p>
    <w:p w14:paraId="1D0E949F" w14:textId="77777777" w:rsidR="00117F94" w:rsidRDefault="00117F94" w:rsidP="00117F94">
      <w:pPr>
        <w:ind w:firstLine="709"/>
        <w:jc w:val="both"/>
        <w:rPr>
          <w:sz w:val="24"/>
          <w:szCs w:val="24"/>
        </w:rPr>
      </w:pPr>
    </w:p>
    <w:p w14:paraId="39DA8BC9" w14:textId="02646C9E" w:rsidR="00117F94" w:rsidRPr="00650842" w:rsidRDefault="00117F94" w:rsidP="00117F9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119/2025, de autoria do PREFEITO MUNICIPAL, "DISPÕE SOBRE AS DIRETRIZES A SEREM OBSERVADAS PARA ELABORAÇÃO DA LEI ORÇAMENTÁRIA, PARA O EXERCÍCIO DE 2026,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 </w:t>
      </w:r>
      <w:r w:rsidRPr="00117F94">
        <w:rPr>
          <w:b/>
          <w:bCs/>
          <w:sz w:val="24"/>
          <w:szCs w:val="24"/>
        </w:rPr>
        <w:t>01 emenda supressiva</w:t>
      </w:r>
      <w:r>
        <w:rPr>
          <w:sz w:val="24"/>
          <w:szCs w:val="24"/>
        </w:rPr>
        <w:t xml:space="preserve"> de autoria da Comissão de Finanças e Orçamento,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01 emenda modificativa</w:t>
      </w:r>
      <w:r>
        <w:rPr>
          <w:sz w:val="24"/>
          <w:szCs w:val="24"/>
        </w:rPr>
        <w:t xml:space="preserve"> de autoria do Vereador Marcos Paulo </w:t>
      </w:r>
      <w:proofErr w:type="spellStart"/>
      <w:r>
        <w:rPr>
          <w:sz w:val="24"/>
          <w:szCs w:val="24"/>
        </w:rPr>
        <w:t>Cegatti</w:t>
      </w:r>
      <w:proofErr w:type="spellEnd"/>
      <w:r>
        <w:rPr>
          <w:sz w:val="24"/>
          <w:szCs w:val="24"/>
        </w:rPr>
        <w:t xml:space="preserve"> e </w:t>
      </w:r>
      <w:r>
        <w:rPr>
          <w:b/>
          <w:bCs/>
          <w:sz w:val="24"/>
          <w:szCs w:val="24"/>
        </w:rPr>
        <w:t>01 mensagem modificativa</w:t>
      </w:r>
      <w:r>
        <w:rPr>
          <w:sz w:val="24"/>
          <w:szCs w:val="24"/>
        </w:rPr>
        <w:t xml:space="preserve"> de autoria do Prefeito Municipal. Parecer da Comissão de Finanças e Orçamento.</w:t>
      </w:r>
    </w:p>
    <w:p w14:paraId="2A64C2C0" w14:textId="77777777" w:rsidR="003A092B" w:rsidRPr="00650842" w:rsidRDefault="003A092B" w:rsidP="003A092B">
      <w:pPr>
        <w:rPr>
          <w:sz w:val="24"/>
          <w:szCs w:val="24"/>
        </w:rPr>
      </w:pPr>
    </w:p>
    <w:p w14:paraId="4A7C17B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5A7474A" w14:textId="736B6F61" w:rsidR="00C339DB" w:rsidRPr="00C339DB" w:rsidRDefault="00000000" w:rsidP="00117F94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18 de novembro de 2025</w:t>
      </w:r>
      <w:r w:rsidR="000B51CB">
        <w:rPr>
          <w:sz w:val="24"/>
          <w:szCs w:val="24"/>
        </w:rPr>
        <w:t>.</w:t>
      </w:r>
    </w:p>
    <w:p w14:paraId="4D669A01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742EF41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8566354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52D730B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2BA34B8F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32966945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4F513802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79DE8A8D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2564F" w14:textId="77777777" w:rsidR="00FE37E6" w:rsidRDefault="00FE37E6">
      <w:r>
        <w:separator/>
      </w:r>
    </w:p>
  </w:endnote>
  <w:endnote w:type="continuationSeparator" w:id="0">
    <w:p w14:paraId="5347E85B" w14:textId="77777777" w:rsidR="00FE37E6" w:rsidRDefault="00FE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7B73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DAE88" w14:textId="77777777" w:rsidR="00FE37E6" w:rsidRDefault="00FE37E6">
      <w:r>
        <w:separator/>
      </w:r>
    </w:p>
  </w:footnote>
  <w:footnote w:type="continuationSeparator" w:id="0">
    <w:p w14:paraId="42811AA0" w14:textId="77777777" w:rsidR="00FE37E6" w:rsidRDefault="00FE3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BC431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74296DE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DCE3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D42E02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DB0BBA9" wp14:editId="101C2BE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30845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9F49D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EE14E3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17F94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8F3CED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42004"/>
    <w:rsid w:val="00F55BD6"/>
    <w:rsid w:val="00FB3D17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F7723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2025-11-18T19:33:00Z</dcterms:modified>
</cp:coreProperties>
</file>