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P="00160C32">
      <w:pPr>
        <w:pStyle w:val="Standard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Indicação Nº 931/2025</w:t>
      </w:r>
      <w:r>
        <w:rPr>
          <w:b/>
          <w:sz w:val="24"/>
          <w:szCs w:val="24"/>
        </w:rPr>
        <w:t>Indicação Nº 931/2025</w:t>
      </w:r>
      <w:bookmarkStart w:id="0" w:name="_GoBack"/>
      <w:bookmarkEnd w:id="0"/>
    </w:p>
    <w:p w:rsidR="00F57B7A" w:rsidRPr="00160C32" w:rsidP="00160C32">
      <w:pPr>
        <w:pStyle w:val="Standard"/>
        <w:suppressAutoHyphens/>
        <w:rPr>
          <w:b/>
          <w:sz w:val="24"/>
          <w:szCs w:val="24"/>
        </w:rPr>
      </w:pPr>
    </w:p>
    <w:p w:rsidR="00160C32" w:rsidP="00160C32">
      <w:pPr>
        <w:pStyle w:val="Standard"/>
        <w:suppressAutoHyphens/>
      </w:pPr>
    </w:p>
    <w:p w:rsidR="00547712" w:rsidRPr="00A13C43" w:rsidP="00E226CC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E226CC">
        <w:rPr>
          <w:b/>
          <w:sz w:val="24"/>
          <w:szCs w:val="24"/>
        </w:rPr>
        <w:t>INDICO AO EXMO. SR. PREFEITO, DR. PAULO DE OLIVEIRA E SILVA, POR INTERMÉDIO DA SECRETARIA COMPETENTE, QUE SEJAM REALIZADOS ESTUDOS VISANDO POSSIBILITAR A DESTINAÇÃO DOS RECURSOS PROVENIENTES DA ALIENAÇÃO DE BENS IMÓVEI</w:t>
      </w:r>
      <w:r>
        <w:rPr>
          <w:b/>
          <w:sz w:val="24"/>
          <w:szCs w:val="24"/>
        </w:rPr>
        <w:t>S PREVISTA NO PROJETO DE LEI Nº</w:t>
      </w:r>
      <w:r w:rsidR="00AE589F">
        <w:rPr>
          <w:b/>
          <w:sz w:val="24"/>
          <w:szCs w:val="24"/>
        </w:rPr>
        <w:t xml:space="preserve"> </w:t>
      </w:r>
      <w:r w:rsidRPr="00E226CC">
        <w:rPr>
          <w:b/>
          <w:sz w:val="24"/>
          <w:szCs w:val="24"/>
        </w:rPr>
        <w:t>152/2025 PARA A CONSTRUÇÃO DE UNIDADES HABITACIONAIS DESTINADAS AO PROGRAMA MUNICIPAL DE LOCAÇÃO SOCIAL.</w:t>
      </w:r>
    </w:p>
    <w:p w:rsidR="00C7135E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F57B7A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160C32" w:rsidP="00015812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 PRESIDENTE,</w:t>
      </w:r>
    </w:p>
    <w:p w:rsidR="00E226CC" w:rsidP="00E226CC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SENHORAS E SENHORES VEREADORES,</w:t>
      </w:r>
      <w:r w:rsidRPr="00A247B8" w:rsidR="00A247B8">
        <w:rPr>
          <w:kern w:val="0"/>
          <w:sz w:val="24"/>
          <w:szCs w:val="24"/>
        </w:rPr>
        <w:t xml:space="preserve"> </w:t>
      </w:r>
    </w:p>
    <w:p w:rsidR="00495D08" w:rsidP="00F57B7A">
      <w:pPr>
        <w:pStyle w:val="NormalWeb"/>
        <w:spacing w:line="276" w:lineRule="auto"/>
        <w:jc w:val="both"/>
      </w:pPr>
      <w:r>
        <w:rPr>
          <w:b/>
        </w:rPr>
        <w:tab/>
      </w:r>
      <w:r w:rsidRPr="00564C59">
        <w:t>O</w:t>
      </w:r>
      <w:r w:rsidRPr="00495D08">
        <w:rPr>
          <w:b/>
        </w:rPr>
        <w:t xml:space="preserve"> Projeto de Lei nº 152/2025</w:t>
      </w:r>
      <w:r>
        <w:t xml:space="preserve"> solicita autorização legislativa para a venda, mediante concorrência pública, de três terrenos municipais situados nos bairros Jardim Bela Vista, Vila Áurea/Nova Mogi e Mirante.</w:t>
      </w:r>
    </w:p>
    <w:p w:rsidR="00495D08" w:rsidP="00F57B7A">
      <w:pPr>
        <w:pStyle w:val="NormalWeb"/>
        <w:spacing w:line="276" w:lineRule="auto"/>
        <w:jc w:val="both"/>
      </w:pPr>
      <w:r>
        <w:tab/>
      </w:r>
      <w:r>
        <w:t xml:space="preserve">Os imóveis encontram-se ociosos, sem função pública consolidada, gerando despesas contínuas de manutenção — tais como limpeza, contenção de descarte irregular e conservação de áreas livres. A instrução processual apresenta documentação completa, incluindo matrículas atualizadas, memoriais descritivos, laudos de avaliação elaborados pelo Consórcio </w:t>
      </w:r>
      <w:r>
        <w:t>Mogiano</w:t>
      </w:r>
      <w:r>
        <w:t xml:space="preserve"> (base agosto/2025), parecer jurídico da Procuradoria Geral do Município, manifestações da Secretaria de Finanças e justificativa administrativa.</w:t>
      </w:r>
    </w:p>
    <w:p w:rsidR="00495D08" w:rsidP="00F57B7A">
      <w:pPr>
        <w:pStyle w:val="NormalWeb"/>
        <w:spacing w:line="276" w:lineRule="auto"/>
        <w:jc w:val="both"/>
      </w:pPr>
      <w:r>
        <w:tab/>
      </w:r>
      <w:r>
        <w:t>Os laudos foram elaborados conforme a metodologia descrita na NBR 14.653 e nas normas do IBAPE, sem indicativos de subavaliação ou superavaliação.</w:t>
      </w:r>
    </w:p>
    <w:p w:rsidR="00495D08" w:rsidP="00F57B7A">
      <w:pPr>
        <w:pStyle w:val="NormalWeb"/>
        <w:spacing w:line="276" w:lineRule="auto"/>
        <w:jc w:val="both"/>
      </w:pPr>
      <w:r>
        <w:tab/>
      </w:r>
      <w:r>
        <w:t>A alienação dos bens encontra fundamento legal nos seguintes dispositivos: art. 31, IX, e art. 112, I, da Lei Orgânica do Município; art. 76, I, da Lei Federal nº 14.133/2021; e art. 44 da Lei Complementar nº 101/2000 (LRF), que exige que receitas de alienação sejam destinadas exclusivamente a despesas de capital.</w:t>
      </w:r>
    </w:p>
    <w:p w:rsidR="00F57B7A" w:rsidP="00F57B7A">
      <w:pPr>
        <w:pStyle w:val="NormalWeb"/>
        <w:spacing w:line="276" w:lineRule="auto"/>
        <w:jc w:val="both"/>
      </w:pPr>
      <w:r>
        <w:tab/>
      </w:r>
      <w:r w:rsidR="00495D08">
        <w:t>Assim, a utilização desses recursos para investimentos habitacionais mostra-se legalmente adequada e socialmente prioritária.</w:t>
      </w:r>
    </w:p>
    <w:p w:rsidR="00F57B7A" w:rsidRPr="00F57B7A" w:rsidP="00F57B7A">
      <w:pPr>
        <w:pStyle w:val="NormalWeb"/>
        <w:spacing w:line="276" w:lineRule="auto"/>
        <w:jc w:val="both"/>
      </w:pPr>
    </w:p>
    <w:p w:rsidR="00495D08" w:rsidRPr="00F57B7A" w:rsidP="00F57B7A">
      <w:pPr>
        <w:pStyle w:val="NormalWeb"/>
        <w:spacing w:line="276" w:lineRule="auto"/>
        <w:ind w:firstLine="708"/>
        <w:jc w:val="both"/>
        <w:rPr>
          <w:b/>
          <w:u w:val="single"/>
        </w:rPr>
      </w:pPr>
      <w:r w:rsidRPr="00F57B7A">
        <w:rPr>
          <w:b/>
          <w:u w:val="single"/>
        </w:rPr>
        <w:t>DADOS ATUAIS DO PROGRAMA MUNICIPAL DE LOCAÇÃO SOCIAL</w:t>
      </w:r>
    </w:p>
    <w:p w:rsidR="00495D08" w:rsidP="00F57B7A">
      <w:pPr>
        <w:pStyle w:val="NormalWeb"/>
        <w:spacing w:line="276" w:lineRule="auto"/>
        <w:jc w:val="both"/>
        <w:rPr>
          <w:b/>
        </w:rPr>
      </w:pPr>
      <w:r>
        <w:tab/>
      </w:r>
      <w:r>
        <w:t xml:space="preserve">Informações da Secretaria Municipal de Habitação em resposta ao </w:t>
      </w:r>
      <w:r w:rsidRPr="00495D08">
        <w:rPr>
          <w:b/>
        </w:rPr>
        <w:t>Requerimento nº 340/</w:t>
      </w:r>
      <w:r w:rsidR="00F57B7A">
        <w:rPr>
          <w:b/>
        </w:rPr>
        <w:t>2025, de autoria deste Vereador</w:t>
      </w:r>
    </w:p>
    <w:p w:rsidR="00F57B7A" w:rsidP="00F57B7A">
      <w:pPr>
        <w:pStyle w:val="NormalWeb"/>
        <w:spacing w:line="276" w:lineRule="auto"/>
        <w:ind w:firstLine="360"/>
        <w:jc w:val="both"/>
      </w:pPr>
      <w:r w:rsidRPr="00495D08">
        <w:rPr>
          <w:b/>
        </w:rPr>
        <w:t>A Secretaria de Habitação informou que</w:t>
      </w:r>
      <w:r>
        <w:t xml:space="preserve">: </w:t>
      </w:r>
    </w:p>
    <w:p w:rsidR="00495D08" w:rsidP="00F57B7A">
      <w:pPr>
        <w:pStyle w:val="NormalWeb"/>
        <w:numPr>
          <w:ilvl w:val="0"/>
          <w:numId w:val="2"/>
        </w:numPr>
        <w:spacing w:line="276" w:lineRule="auto"/>
        <w:jc w:val="both"/>
      </w:pPr>
      <w:r>
        <w:t>o</w:t>
      </w:r>
      <w:r>
        <w:t xml:space="preserve"> Município possui </w:t>
      </w:r>
      <w:r w:rsidRPr="00495D08">
        <w:rPr>
          <w:b/>
        </w:rPr>
        <w:t>33 imóveis</w:t>
      </w:r>
      <w:r>
        <w:t xml:space="preserve"> destinados à </w:t>
      </w:r>
      <w:r w:rsidRPr="00495D08">
        <w:rPr>
          <w:b/>
        </w:rPr>
        <w:t>Locação Social;</w:t>
      </w:r>
      <w:r>
        <w:t xml:space="preserve"> </w:t>
      </w:r>
    </w:p>
    <w:p w:rsidR="00495D08" w:rsidP="00F57B7A">
      <w:pPr>
        <w:pStyle w:val="NormalWeb"/>
        <w:numPr>
          <w:ilvl w:val="0"/>
          <w:numId w:val="2"/>
        </w:numPr>
        <w:spacing w:line="276" w:lineRule="auto"/>
        <w:jc w:val="both"/>
      </w:pPr>
      <w:r w:rsidRPr="00495D08">
        <w:rPr>
          <w:b/>
        </w:rPr>
        <w:t>32</w:t>
      </w:r>
      <w:r>
        <w:t xml:space="preserve"> estão </w:t>
      </w:r>
      <w:r w:rsidRPr="00495D08">
        <w:rPr>
          <w:b/>
        </w:rPr>
        <w:t>ocupados</w:t>
      </w:r>
      <w:r>
        <w:t xml:space="preserve"> e </w:t>
      </w:r>
      <w:r w:rsidRPr="00495D08">
        <w:rPr>
          <w:b/>
        </w:rPr>
        <w:t>1</w:t>
      </w:r>
      <w:r>
        <w:t xml:space="preserve"> encontra-se </w:t>
      </w:r>
      <w:r w:rsidRPr="00495D08">
        <w:rPr>
          <w:b/>
        </w:rPr>
        <w:t>desocupado</w:t>
      </w:r>
      <w:r>
        <w:t xml:space="preserve">, aguardando reforma; </w:t>
      </w:r>
    </w:p>
    <w:p w:rsidR="00495D08" w:rsidP="00F57B7A">
      <w:pPr>
        <w:pStyle w:val="NormalWeb"/>
        <w:numPr>
          <w:ilvl w:val="0"/>
          <w:numId w:val="2"/>
        </w:numPr>
        <w:spacing w:line="276" w:lineRule="auto"/>
        <w:jc w:val="both"/>
      </w:pPr>
      <w:r>
        <w:t>a</w:t>
      </w:r>
      <w:r>
        <w:t xml:space="preserve"> fila de espera possui média de </w:t>
      </w:r>
      <w:r w:rsidRPr="00495D08">
        <w:rPr>
          <w:b/>
        </w:rPr>
        <w:t>70 famílias;</w:t>
      </w:r>
      <w:r>
        <w:t xml:space="preserve"> </w:t>
      </w:r>
    </w:p>
    <w:p w:rsidR="00495D08" w:rsidP="00F57B7A">
      <w:pPr>
        <w:pStyle w:val="NormalWeb"/>
        <w:numPr>
          <w:ilvl w:val="0"/>
          <w:numId w:val="2"/>
        </w:numPr>
        <w:spacing w:line="276" w:lineRule="auto"/>
        <w:jc w:val="both"/>
      </w:pPr>
      <w:r>
        <w:t>o</w:t>
      </w:r>
      <w:r>
        <w:t xml:space="preserve"> tempo de espera varia entre </w:t>
      </w:r>
      <w:r w:rsidRPr="00495D08">
        <w:rPr>
          <w:b/>
        </w:rPr>
        <w:t>3 meses e 3 anos</w:t>
      </w:r>
      <w:r>
        <w:t xml:space="preserve">, conforme a </w:t>
      </w:r>
      <w:r w:rsidRPr="00495D08">
        <w:rPr>
          <w:b/>
        </w:rPr>
        <w:t>Lei Municipal nº 6.530/2022</w:t>
      </w:r>
      <w:r>
        <w:t xml:space="preserve">; está em andamento processo licitatório para reforma de diversas unidades; </w:t>
      </w:r>
    </w:p>
    <w:p w:rsidR="00495D08" w:rsidP="00F57B7A">
      <w:pPr>
        <w:pStyle w:val="NormalWeb"/>
        <w:numPr>
          <w:ilvl w:val="0"/>
          <w:numId w:val="2"/>
        </w:numPr>
        <w:spacing w:line="276" w:lineRule="auto"/>
        <w:jc w:val="both"/>
      </w:pPr>
      <w:r>
        <w:t>em</w:t>
      </w:r>
      <w:r>
        <w:t xml:space="preserve"> </w:t>
      </w:r>
      <w:r w:rsidRPr="00495D08">
        <w:rPr>
          <w:b/>
        </w:rPr>
        <w:t>2021</w:t>
      </w:r>
      <w:r>
        <w:t xml:space="preserve">, o programa atendia apenas </w:t>
      </w:r>
      <w:r w:rsidRPr="00495D08">
        <w:rPr>
          <w:b/>
        </w:rPr>
        <w:t>11 famílias;</w:t>
      </w:r>
      <w:r>
        <w:t xml:space="preserve"> </w:t>
      </w:r>
    </w:p>
    <w:p w:rsidR="00495D08" w:rsidP="00F57B7A">
      <w:pPr>
        <w:pStyle w:val="NormalWeb"/>
        <w:numPr>
          <w:ilvl w:val="0"/>
          <w:numId w:val="2"/>
        </w:numPr>
        <w:spacing w:line="276" w:lineRule="auto"/>
        <w:jc w:val="both"/>
      </w:pPr>
      <w:r>
        <w:t>houve</w:t>
      </w:r>
      <w:r>
        <w:t xml:space="preserve"> ampliação de </w:t>
      </w:r>
      <w:r w:rsidRPr="00495D08">
        <w:rPr>
          <w:b/>
        </w:rPr>
        <w:t>21 novas famílias</w:t>
      </w:r>
      <w:r>
        <w:t xml:space="preserve">, totalizando </w:t>
      </w:r>
      <w:r w:rsidRPr="00495D08">
        <w:rPr>
          <w:b/>
        </w:rPr>
        <w:t>32 unidades</w:t>
      </w:r>
      <w:r>
        <w:t xml:space="preserve"> ocupadas atualmente.</w:t>
      </w:r>
    </w:p>
    <w:p w:rsidR="00495D08" w:rsidP="00F57B7A">
      <w:pPr>
        <w:pStyle w:val="NormalWeb"/>
        <w:spacing w:line="276" w:lineRule="auto"/>
        <w:jc w:val="both"/>
      </w:pPr>
      <w:r>
        <w:tab/>
      </w:r>
      <w:r>
        <w:t>A Pasta ainda destacou a possibilidade de ampliar o atendimento, inclusive mediante contrapartidas de empreendedores, reforçando o compromisso da Administração com a política habitacional.</w:t>
      </w:r>
    </w:p>
    <w:p w:rsidR="00F57B7A" w:rsidRPr="00F57B7A" w:rsidP="00F57B7A">
      <w:pPr>
        <w:pStyle w:val="NormalWeb"/>
        <w:spacing w:line="276" w:lineRule="auto"/>
        <w:jc w:val="both"/>
      </w:pPr>
      <w:r>
        <w:rPr>
          <w:b/>
        </w:rPr>
        <w:tab/>
      </w:r>
      <w:r w:rsidRPr="00564C59" w:rsidR="00495D08">
        <w:t>Essas informações demonstram claramente a necessidade urgente de ampliação do número de unidades habitacionais destinadas à Locação Social.</w:t>
      </w:r>
    </w:p>
    <w:p w:rsidR="00F57B7A" w:rsidP="00F57B7A">
      <w:pPr>
        <w:pStyle w:val="NormalWeb"/>
        <w:spacing w:line="276" w:lineRule="auto"/>
        <w:ind w:firstLine="708"/>
        <w:jc w:val="both"/>
        <w:rPr>
          <w:b/>
        </w:rPr>
      </w:pPr>
    </w:p>
    <w:p w:rsidR="00495D08" w:rsidRPr="00F57B7A" w:rsidP="00F57B7A">
      <w:pPr>
        <w:pStyle w:val="NormalWeb"/>
        <w:spacing w:line="276" w:lineRule="auto"/>
        <w:ind w:firstLine="708"/>
        <w:jc w:val="both"/>
        <w:rPr>
          <w:b/>
          <w:u w:val="single"/>
        </w:rPr>
      </w:pPr>
      <w:r w:rsidRPr="00F57B7A">
        <w:rPr>
          <w:b/>
          <w:u w:val="single"/>
        </w:rPr>
        <w:t>RELEVÂNCIA SOCIAL DA PROPOSTA</w:t>
      </w:r>
    </w:p>
    <w:p w:rsidR="00495D08" w:rsidP="00F57B7A">
      <w:pPr>
        <w:pStyle w:val="NormalWeb"/>
        <w:spacing w:line="276" w:lineRule="auto"/>
        <w:ind w:left="720"/>
        <w:jc w:val="both"/>
      </w:pPr>
      <w:r>
        <w:t xml:space="preserve">A destinação dos recursos provenientes do </w:t>
      </w:r>
      <w:r w:rsidRPr="00495D08">
        <w:rPr>
          <w:b/>
        </w:rPr>
        <w:t>PL nº 152/2025</w:t>
      </w:r>
      <w:r>
        <w:t xml:space="preserve"> permitirá:</w:t>
      </w:r>
    </w:p>
    <w:p w:rsidR="00495D08" w:rsidRPr="00564C59" w:rsidP="00F57B7A">
      <w:pPr>
        <w:pStyle w:val="NormalWeb"/>
        <w:numPr>
          <w:ilvl w:val="0"/>
          <w:numId w:val="3"/>
        </w:numPr>
        <w:spacing w:line="276" w:lineRule="auto"/>
        <w:jc w:val="both"/>
      </w:pPr>
      <w:r w:rsidRPr="00564C59">
        <w:t>A construção de novas moradias de interesse social;</w:t>
      </w:r>
    </w:p>
    <w:p w:rsidR="00495D08" w:rsidRPr="00564C59" w:rsidP="00F57B7A">
      <w:pPr>
        <w:pStyle w:val="NormalWeb"/>
        <w:numPr>
          <w:ilvl w:val="0"/>
          <w:numId w:val="3"/>
        </w:numPr>
        <w:spacing w:line="276" w:lineRule="auto"/>
        <w:jc w:val="both"/>
      </w:pPr>
      <w:r w:rsidRPr="00564C59">
        <w:t>A redução da fila de espera, que hoje atinge cerca de 70 famílias;</w:t>
      </w:r>
    </w:p>
    <w:p w:rsidR="00495D08" w:rsidRPr="00564C59" w:rsidP="00F57B7A">
      <w:pPr>
        <w:pStyle w:val="NormalWeb"/>
        <w:numPr>
          <w:ilvl w:val="0"/>
          <w:numId w:val="3"/>
        </w:numPr>
        <w:spacing w:line="276" w:lineRule="auto"/>
        <w:jc w:val="both"/>
      </w:pPr>
      <w:r w:rsidRPr="00564C59">
        <w:t>A diminuição do tempo de espera, atualmente entre 3 meses e 3 anos;</w:t>
      </w:r>
    </w:p>
    <w:p w:rsidR="00495D08" w:rsidRPr="00564C59" w:rsidP="00F57B7A">
      <w:pPr>
        <w:pStyle w:val="NormalWeb"/>
        <w:numPr>
          <w:ilvl w:val="0"/>
          <w:numId w:val="3"/>
        </w:numPr>
        <w:spacing w:line="276" w:lineRule="auto"/>
        <w:jc w:val="both"/>
      </w:pPr>
      <w:r w:rsidRPr="00564C59">
        <w:t>O fortalecimento de um programa que já cresceu 190% desde 2021;</w:t>
      </w:r>
    </w:p>
    <w:p w:rsidR="00495D08" w:rsidRPr="00564C59" w:rsidP="00F57B7A">
      <w:pPr>
        <w:pStyle w:val="NormalWeb"/>
        <w:numPr>
          <w:ilvl w:val="0"/>
          <w:numId w:val="3"/>
        </w:numPr>
        <w:spacing w:line="276" w:lineRule="auto"/>
        <w:jc w:val="both"/>
      </w:pPr>
      <w:r w:rsidRPr="00564C59">
        <w:t>O cumprimento rigoroso do art. 44 da LRF.</w:t>
      </w:r>
    </w:p>
    <w:p w:rsidR="00495D08" w:rsidRPr="00495D08" w:rsidP="00F57B7A">
      <w:pPr>
        <w:pStyle w:val="NormalWeb"/>
        <w:spacing w:line="276" w:lineRule="auto"/>
        <w:jc w:val="both"/>
        <w:rPr>
          <w:b/>
        </w:rPr>
      </w:pPr>
      <w:r>
        <w:tab/>
      </w:r>
      <w:r>
        <w:t xml:space="preserve">Diante desse cenário, este </w:t>
      </w:r>
      <w:r w:rsidRPr="00495D08">
        <w:rPr>
          <w:b/>
        </w:rPr>
        <w:t>Vereador sugere que o Poder Executivo Municipal</w:t>
      </w:r>
      <w:r>
        <w:t xml:space="preserve"> </w:t>
      </w:r>
      <w:r w:rsidRPr="00495D08">
        <w:rPr>
          <w:b/>
        </w:rPr>
        <w:t>avalie a viabilidade de destinar os recursos obtidos com a alienação dos imóveis</w:t>
      </w:r>
      <w:r>
        <w:t xml:space="preserve"> descritos no </w:t>
      </w:r>
      <w:r w:rsidRPr="00495D08">
        <w:rPr>
          <w:b/>
        </w:rPr>
        <w:t>Projeto de Lei</w:t>
      </w:r>
      <w:r>
        <w:t xml:space="preserve"> </w:t>
      </w:r>
      <w:r w:rsidRPr="00495D08">
        <w:rPr>
          <w:b/>
        </w:rPr>
        <w:t>nº 152/2025</w:t>
      </w:r>
      <w:r>
        <w:t xml:space="preserve">, submetido pela </w:t>
      </w:r>
      <w:r w:rsidRPr="00495D08">
        <w:rPr>
          <w:b/>
        </w:rPr>
        <w:t>Mensagem nº 062/2025</w:t>
      </w:r>
      <w:r>
        <w:t xml:space="preserve">, à construção de novas unidades habitacionais destinadas ao </w:t>
      </w:r>
      <w:r w:rsidRPr="00495D08">
        <w:rPr>
          <w:b/>
        </w:rPr>
        <w:t>Programa Municipal de Locação Social.</w:t>
      </w:r>
    </w:p>
    <w:p w:rsidR="00495D08" w:rsidRPr="00564C59" w:rsidP="00F57B7A">
      <w:pPr>
        <w:pStyle w:val="NormalWeb"/>
        <w:spacing w:line="276" w:lineRule="auto"/>
        <w:jc w:val="both"/>
      </w:pPr>
      <w:r>
        <w:tab/>
      </w:r>
      <w:r>
        <w:t xml:space="preserve">Esta </w:t>
      </w:r>
      <w:r w:rsidRPr="00564C59">
        <w:t>Indicação</w:t>
      </w:r>
      <w:r>
        <w:t xml:space="preserve"> reafirma, portanto, o </w:t>
      </w:r>
      <w:r w:rsidRPr="00564C59">
        <w:t>compromisso deste Parlamentar com o fortalecimento da política habitacional</w:t>
      </w:r>
      <w:r>
        <w:t xml:space="preserve">, entendendo que os recursos provenientes da alienação patrimonial podem e devem ser utilizados para ampliar o número de unidades disponíveis, reduzindo o tempo de espera e garantindo mais </w:t>
      </w:r>
      <w:r w:rsidRPr="00564C59">
        <w:t>dignidade às famílias atendidas pelo programa.</w:t>
      </w:r>
    </w:p>
    <w:p w:rsidR="00495D08" w:rsidP="00F57B7A">
      <w:pPr>
        <w:pStyle w:val="NormalWeb"/>
        <w:spacing w:line="276" w:lineRule="auto"/>
        <w:jc w:val="both"/>
      </w:pPr>
      <w:r>
        <w:tab/>
      </w:r>
      <w:r>
        <w:t xml:space="preserve">A habitação social é um instrumento essencial de inclusão, dignidade e segurança. </w:t>
      </w:r>
      <w:r w:rsidRPr="00564C59">
        <w:t>Este Vereador mantém atenção permanente às políticas sociais, especialmente às voltadas à moradia,</w:t>
      </w:r>
      <w:r>
        <w:t xml:space="preserve"> por compreender que o acesso a uma residência digna transforma realidades e fortalece a cidadania.</w:t>
      </w:r>
    </w:p>
    <w:p w:rsidR="00495D08" w:rsidP="00F57B7A">
      <w:pPr>
        <w:pStyle w:val="NormalWeb"/>
        <w:spacing w:line="276" w:lineRule="auto"/>
        <w:jc w:val="both"/>
      </w:pPr>
      <w:r>
        <w:rPr>
          <w:b/>
        </w:rPr>
        <w:tab/>
      </w:r>
      <w:r w:rsidRPr="00564C59">
        <w:t>Importante destacar que, desde o início do mandato, este Vereador acompanha atentamente a política pública de Locação Social,</w:t>
      </w:r>
      <w:r>
        <w:t xml:space="preserve"> reconhecendo sua relevância no amparo a </w:t>
      </w:r>
      <w:r w:rsidRPr="00564C59">
        <w:t>famílias em situação de vulnerabilidade</w:t>
      </w:r>
      <w:r>
        <w:t xml:space="preserve">. Ao longo desse período, tem sido constante a preocupação com a </w:t>
      </w:r>
      <w:r w:rsidRPr="00564C59">
        <w:t>demanda reprimida</w:t>
      </w:r>
      <w:r>
        <w:t xml:space="preserve">, que mantém dezenas de </w:t>
      </w:r>
      <w:r w:rsidRPr="00564C59">
        <w:t>famílias aguardando atendimento — realidade que reforça a urgência de ampliar a oferta de moradias.</w:t>
      </w:r>
      <w:r w:rsidR="00F57B7A">
        <w:t xml:space="preserve"> </w:t>
      </w:r>
      <w:r>
        <w:t>Assim, a presente Indicação se justifica não apenas por sua plena viabilidade legal e administrativa, mas também por seu elevado impacto social positivo.</w:t>
      </w:r>
    </w:p>
    <w:p w:rsidR="00495D08" w:rsidRPr="00F57B7A" w:rsidP="00F57B7A">
      <w:pPr>
        <w:pStyle w:val="NormalWeb"/>
        <w:spacing w:line="276" w:lineRule="auto"/>
        <w:jc w:val="both"/>
        <w:rPr>
          <w:b/>
        </w:rPr>
      </w:pPr>
      <w:r>
        <w:tab/>
      </w:r>
      <w:r>
        <w:t xml:space="preserve">Portanto, apresento a V. </w:t>
      </w:r>
      <w:r>
        <w:t>Ex</w:t>
      </w:r>
      <w:r>
        <w:t>ª.,</w:t>
      </w:r>
      <w:r>
        <w:t xml:space="preserve"> nos termos do Art. 160 do Regimento Interno, a presente </w:t>
      </w:r>
      <w:r w:rsidRPr="00564C59">
        <w:rPr>
          <w:b/>
        </w:rPr>
        <w:t>INDICAÇÃO</w:t>
      </w:r>
      <w:r>
        <w:t xml:space="preserve">, a ser encaminhada ao Senhor Prefeito Municipal, Dr. Paulo de Oliveira e Silva, juntamente com a Secretaria competente, </w:t>
      </w:r>
      <w:r w:rsidRPr="00564C59">
        <w:rPr>
          <w:b/>
        </w:rPr>
        <w:t>solicitando que seja avaliada a destinação dos recursos provenientes da alienação dos imóveis previstos no</w:t>
      </w:r>
      <w:r>
        <w:t xml:space="preserve"> </w:t>
      </w:r>
      <w:r w:rsidRPr="00564C59">
        <w:rPr>
          <w:b/>
        </w:rPr>
        <w:t>Projeto de Lei nº 152/2025</w:t>
      </w:r>
      <w:r>
        <w:t xml:space="preserve"> </w:t>
      </w:r>
      <w:r w:rsidRPr="00564C59">
        <w:rPr>
          <w:b/>
        </w:rPr>
        <w:t>para a construção de</w:t>
      </w:r>
      <w:r>
        <w:t xml:space="preserve"> </w:t>
      </w:r>
      <w:r w:rsidRPr="00564C59">
        <w:rPr>
          <w:b/>
        </w:rPr>
        <w:t>unidades habitacionais destinadas ao Programa Municipal de Locação Social.</w:t>
      </w:r>
      <w:r w:rsidRPr="00564C59" w:rsidR="00E226CC">
        <w:rPr>
          <w:b/>
        </w:rPr>
        <w:tab/>
      </w:r>
    </w:p>
    <w:p w:rsidR="00F57B7A" w:rsidP="00D14B0A">
      <w:pPr>
        <w:pStyle w:val="NormalWeb"/>
        <w:jc w:val="both"/>
      </w:pPr>
      <w:r>
        <w:t xml:space="preserve">     </w:t>
      </w:r>
      <w:r w:rsidR="00FC771F">
        <w:t xml:space="preserve">  </w:t>
      </w:r>
      <w:r w:rsidR="008A3719">
        <w:t xml:space="preserve"> </w:t>
      </w:r>
    </w:p>
    <w:p w:rsidR="00F57B7A" w:rsidP="00D14B0A">
      <w:pPr>
        <w:pStyle w:val="NormalWeb"/>
        <w:jc w:val="both"/>
      </w:pPr>
    </w:p>
    <w:p w:rsidR="00F57B7A" w:rsidP="00D14B0A">
      <w:pPr>
        <w:pStyle w:val="NormalWeb"/>
        <w:jc w:val="both"/>
      </w:pPr>
    </w:p>
    <w:p w:rsidR="00160C32" w:rsidRPr="005707A3" w:rsidP="00F57B7A">
      <w:pPr>
        <w:pStyle w:val="NormalWeb"/>
        <w:jc w:val="center"/>
      </w:pPr>
      <w:r>
        <w:rPr>
          <w:rStyle w:val="Fontepargpadro00"/>
          <w:rFonts w:cs="Arial"/>
          <w:b/>
        </w:rPr>
        <w:t xml:space="preserve">Sala das Sessões </w:t>
      </w:r>
      <w:r w:rsidR="00B67585">
        <w:rPr>
          <w:rStyle w:val="Fontepargpadro00"/>
          <w:rFonts w:cs="Arial"/>
          <w:b/>
        </w:rPr>
        <w:t>“VEREADOR SANTO RÓTOL</w:t>
      </w:r>
      <w:r w:rsidR="007A6937">
        <w:rPr>
          <w:rStyle w:val="Fontepargpadro00"/>
          <w:rFonts w:cs="Arial"/>
          <w:b/>
        </w:rPr>
        <w:t>LI”, em 27</w:t>
      </w:r>
      <w:r w:rsidR="00E226CC">
        <w:rPr>
          <w:rStyle w:val="Fontepargpadro00"/>
          <w:rFonts w:cs="Arial"/>
          <w:b/>
        </w:rPr>
        <w:t xml:space="preserve"> </w:t>
      </w:r>
      <w:r w:rsidR="006D403D">
        <w:rPr>
          <w:rStyle w:val="Fontepargpadro00"/>
          <w:rFonts w:cs="Arial"/>
          <w:b/>
        </w:rPr>
        <w:t xml:space="preserve">de novembro </w:t>
      </w:r>
      <w:r>
        <w:rPr>
          <w:rStyle w:val="Fontepargpadro00"/>
          <w:rFonts w:cs="Arial"/>
          <w:b/>
        </w:rPr>
        <w:t>de 2025.</w:t>
      </w:r>
    </w:p>
    <w:p w:rsidR="00F57B7A" w:rsidP="006F3ACA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 xml:space="preserve"> </w:t>
      </w:r>
      <w:r w:rsidR="008A3719">
        <w:rPr>
          <w:rStyle w:val="Fontepargpadro00"/>
          <w:b/>
          <w:sz w:val="24"/>
          <w:szCs w:val="24"/>
        </w:rPr>
        <w:t xml:space="preserve">   </w:t>
      </w:r>
    </w:p>
    <w:p w:rsidR="00F57B7A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F57B7A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F57B7A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F57B7A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F57B7A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16401" w:rsidP="006F3ACA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>ADEMIR SOUZA FLORETTI JUNIOR</w:t>
      </w:r>
    </w:p>
    <w:p w:rsidR="00C7135E" w:rsidRPr="00757C0D" w:rsidP="00757C0D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2330450</wp:posOffset>
            </wp:positionH>
            <wp:positionV relativeFrom="paragraph">
              <wp:posOffset>158750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56794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E17446">
        <w:rPr>
          <w:rStyle w:val="Fontepargpadro00"/>
          <w:b/>
          <w:sz w:val="24"/>
          <w:szCs w:val="24"/>
        </w:rPr>
        <w:t xml:space="preserve">       </w:t>
      </w:r>
      <w:r w:rsidR="00757C0D">
        <w:rPr>
          <w:rStyle w:val="Fontepargpadro00"/>
          <w:b/>
          <w:sz w:val="24"/>
          <w:szCs w:val="24"/>
        </w:rPr>
        <w:t>VEREADOR</w:t>
      </w:r>
    </w:p>
    <w:p w:rsidR="00C7135E">
      <w:pPr>
        <w:rPr>
          <w:rFonts w:cs="Arial"/>
          <w:b/>
          <w:noProof/>
          <w:sz w:val="24"/>
          <w:szCs w:val="24"/>
        </w:rPr>
      </w:pPr>
    </w:p>
    <w:p w:rsidR="00FA1F81">
      <w:pPr>
        <w:rPr>
          <w:rFonts w:cs="Arial"/>
          <w:b/>
          <w:noProof/>
          <w:sz w:val="24"/>
          <w:szCs w:val="24"/>
        </w:rPr>
      </w:pPr>
    </w:p>
    <w:p w:rsidR="007705CE">
      <w:pPr>
        <w:rPr>
          <w:rFonts w:cs="Arial"/>
          <w:b/>
          <w:noProof/>
          <w:sz w:val="24"/>
          <w:szCs w:val="24"/>
        </w:rPr>
      </w:pPr>
    </w:p>
    <w:p w:rsidR="007705CE">
      <w:pPr>
        <w:rPr>
          <w:rFonts w:cs="Arial"/>
          <w:b/>
          <w:noProof/>
          <w:sz w:val="24"/>
          <w:szCs w:val="24"/>
        </w:rPr>
      </w:pPr>
    </w:p>
    <w:p w:rsidR="007705CE">
      <w:pPr>
        <w:rPr>
          <w:rFonts w:cs="Arial"/>
          <w:b/>
          <w:noProof/>
          <w:sz w:val="24"/>
          <w:szCs w:val="24"/>
        </w:rPr>
      </w:pPr>
    </w:p>
    <w:p w:rsidR="007705CE">
      <w:pPr>
        <w:rPr>
          <w:rFonts w:cs="Arial"/>
          <w:b/>
          <w:noProof/>
          <w:sz w:val="24"/>
          <w:szCs w:val="24"/>
        </w:rPr>
      </w:pPr>
    </w:p>
    <w:sectPr w:rsidSect="00F57B7A">
      <w:headerReference w:type="default" r:id="rId6"/>
      <w:footerReference w:type="default" r:id="rId7"/>
      <w:pgSz w:w="11906" w:h="16838"/>
      <w:pgMar w:top="2268" w:right="1321" w:bottom="709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561F">
    <w:pPr>
      <w:pStyle w:val="Footer"/>
      <w:jc w:val="center"/>
    </w:pPr>
    <w:r>
      <w:rPr>
        <w:rStyle w:val="Fontepargpadro00"/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561F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4561F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14561F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4561F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4" name="Imagem 14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4623059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14561F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0804848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14561F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14561F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14561F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B013E4"/>
    <w:multiLevelType w:val="hybridMultilevel"/>
    <w:tmpl w:val="7902AF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F6EAD"/>
    <w:multiLevelType w:val="multilevel"/>
    <w:tmpl w:val="4B32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1B749A"/>
    <w:multiLevelType w:val="hybridMultilevel"/>
    <w:tmpl w:val="30688D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15812"/>
    <w:rsid w:val="000310FE"/>
    <w:rsid w:val="0003325D"/>
    <w:rsid w:val="00037BBF"/>
    <w:rsid w:val="00046DB0"/>
    <w:rsid w:val="0005006D"/>
    <w:rsid w:val="00054611"/>
    <w:rsid w:val="000644DD"/>
    <w:rsid w:val="00065BE1"/>
    <w:rsid w:val="00071746"/>
    <w:rsid w:val="00085E91"/>
    <w:rsid w:val="00096E50"/>
    <w:rsid w:val="000D1338"/>
    <w:rsid w:val="000E0A22"/>
    <w:rsid w:val="000F505D"/>
    <w:rsid w:val="001114B4"/>
    <w:rsid w:val="0012180B"/>
    <w:rsid w:val="0013203F"/>
    <w:rsid w:val="001348D5"/>
    <w:rsid w:val="00135F27"/>
    <w:rsid w:val="001406C1"/>
    <w:rsid w:val="0014561F"/>
    <w:rsid w:val="00160C32"/>
    <w:rsid w:val="00172B38"/>
    <w:rsid w:val="00175EDE"/>
    <w:rsid w:val="001772C9"/>
    <w:rsid w:val="001A2B75"/>
    <w:rsid w:val="001D7D0B"/>
    <w:rsid w:val="00207F61"/>
    <w:rsid w:val="00214E72"/>
    <w:rsid w:val="002421E2"/>
    <w:rsid w:val="00256755"/>
    <w:rsid w:val="00260202"/>
    <w:rsid w:val="002E6B73"/>
    <w:rsid w:val="00311759"/>
    <w:rsid w:val="003259F2"/>
    <w:rsid w:val="00326B14"/>
    <w:rsid w:val="00337F1E"/>
    <w:rsid w:val="00343A52"/>
    <w:rsid w:val="00354EA8"/>
    <w:rsid w:val="0035776B"/>
    <w:rsid w:val="0035778E"/>
    <w:rsid w:val="00364FEA"/>
    <w:rsid w:val="00386412"/>
    <w:rsid w:val="003959E1"/>
    <w:rsid w:val="003E5E4B"/>
    <w:rsid w:val="003F2155"/>
    <w:rsid w:val="00410D51"/>
    <w:rsid w:val="00430A40"/>
    <w:rsid w:val="004572E2"/>
    <w:rsid w:val="0046248C"/>
    <w:rsid w:val="004668ED"/>
    <w:rsid w:val="004856F0"/>
    <w:rsid w:val="00495214"/>
    <w:rsid w:val="00495D08"/>
    <w:rsid w:val="004B2731"/>
    <w:rsid w:val="004C2F41"/>
    <w:rsid w:val="0050273D"/>
    <w:rsid w:val="00507232"/>
    <w:rsid w:val="0053589F"/>
    <w:rsid w:val="00547712"/>
    <w:rsid w:val="00556E08"/>
    <w:rsid w:val="00561A93"/>
    <w:rsid w:val="00564C59"/>
    <w:rsid w:val="005707A3"/>
    <w:rsid w:val="00572928"/>
    <w:rsid w:val="00576AE3"/>
    <w:rsid w:val="005A510A"/>
    <w:rsid w:val="005E0F4F"/>
    <w:rsid w:val="005E1AA3"/>
    <w:rsid w:val="005E460A"/>
    <w:rsid w:val="005F0E7E"/>
    <w:rsid w:val="005F2428"/>
    <w:rsid w:val="005F4E7D"/>
    <w:rsid w:val="00611AE5"/>
    <w:rsid w:val="00613CDD"/>
    <w:rsid w:val="00622E49"/>
    <w:rsid w:val="00643731"/>
    <w:rsid w:val="006571EA"/>
    <w:rsid w:val="00694B76"/>
    <w:rsid w:val="006B00DA"/>
    <w:rsid w:val="006D403D"/>
    <w:rsid w:val="006F3ACA"/>
    <w:rsid w:val="0071453E"/>
    <w:rsid w:val="007259B5"/>
    <w:rsid w:val="00745E89"/>
    <w:rsid w:val="00757C0D"/>
    <w:rsid w:val="007629DE"/>
    <w:rsid w:val="007705CE"/>
    <w:rsid w:val="007757C6"/>
    <w:rsid w:val="007A6937"/>
    <w:rsid w:val="007C3A82"/>
    <w:rsid w:val="007C6CDC"/>
    <w:rsid w:val="007D3AD7"/>
    <w:rsid w:val="007D5F1F"/>
    <w:rsid w:val="007F0C4C"/>
    <w:rsid w:val="00812510"/>
    <w:rsid w:val="008215A6"/>
    <w:rsid w:val="00821BA3"/>
    <w:rsid w:val="00831EC1"/>
    <w:rsid w:val="00881A0B"/>
    <w:rsid w:val="008A3719"/>
    <w:rsid w:val="008A67D9"/>
    <w:rsid w:val="008C2699"/>
    <w:rsid w:val="008F2352"/>
    <w:rsid w:val="008F7CFD"/>
    <w:rsid w:val="00935568"/>
    <w:rsid w:val="00937143"/>
    <w:rsid w:val="009506F9"/>
    <w:rsid w:val="00955F5B"/>
    <w:rsid w:val="0096709F"/>
    <w:rsid w:val="00980889"/>
    <w:rsid w:val="00984B64"/>
    <w:rsid w:val="00985EFB"/>
    <w:rsid w:val="009B3FF5"/>
    <w:rsid w:val="009D3E53"/>
    <w:rsid w:val="009E4801"/>
    <w:rsid w:val="00A00A4C"/>
    <w:rsid w:val="00A1009B"/>
    <w:rsid w:val="00A1009F"/>
    <w:rsid w:val="00A13C43"/>
    <w:rsid w:val="00A16401"/>
    <w:rsid w:val="00A247B8"/>
    <w:rsid w:val="00A66116"/>
    <w:rsid w:val="00AA045C"/>
    <w:rsid w:val="00AC2D02"/>
    <w:rsid w:val="00AC5912"/>
    <w:rsid w:val="00AE589F"/>
    <w:rsid w:val="00B303FF"/>
    <w:rsid w:val="00B67585"/>
    <w:rsid w:val="00B73370"/>
    <w:rsid w:val="00B807BA"/>
    <w:rsid w:val="00B87740"/>
    <w:rsid w:val="00BA301D"/>
    <w:rsid w:val="00BC731F"/>
    <w:rsid w:val="00BF0E79"/>
    <w:rsid w:val="00C14C8F"/>
    <w:rsid w:val="00C7135E"/>
    <w:rsid w:val="00C855DA"/>
    <w:rsid w:val="00CA38F0"/>
    <w:rsid w:val="00CE6F17"/>
    <w:rsid w:val="00D14B0A"/>
    <w:rsid w:val="00D23261"/>
    <w:rsid w:val="00D23BC7"/>
    <w:rsid w:val="00D72FA0"/>
    <w:rsid w:val="00D945BF"/>
    <w:rsid w:val="00DB73E8"/>
    <w:rsid w:val="00DD20BE"/>
    <w:rsid w:val="00DD4189"/>
    <w:rsid w:val="00DE41D9"/>
    <w:rsid w:val="00DF0DEF"/>
    <w:rsid w:val="00E019D8"/>
    <w:rsid w:val="00E17446"/>
    <w:rsid w:val="00E226CC"/>
    <w:rsid w:val="00E50D55"/>
    <w:rsid w:val="00E55B7D"/>
    <w:rsid w:val="00EA5737"/>
    <w:rsid w:val="00EA6F16"/>
    <w:rsid w:val="00EA7952"/>
    <w:rsid w:val="00EB3265"/>
    <w:rsid w:val="00EC16B7"/>
    <w:rsid w:val="00ED388C"/>
    <w:rsid w:val="00EF1251"/>
    <w:rsid w:val="00F34D20"/>
    <w:rsid w:val="00F4273A"/>
    <w:rsid w:val="00F530BB"/>
    <w:rsid w:val="00F558F2"/>
    <w:rsid w:val="00F57B7A"/>
    <w:rsid w:val="00F940CC"/>
    <w:rsid w:val="00FA1F81"/>
    <w:rsid w:val="00FA2DC5"/>
    <w:rsid w:val="00FB25BA"/>
    <w:rsid w:val="00FB40A2"/>
    <w:rsid w:val="00FC098E"/>
    <w:rsid w:val="00FC771F"/>
    <w:rsid w:val="00FD42E8"/>
    <w:rsid w:val="00FF777D"/>
    <w:rsid w:val="00FF7C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730743-CCA7-4E9B-B160-A7BCB0C4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196BD-3180-44EB-B233-E69A5C4BE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2025-11-27T18:03:56Z</cp:lastPrinted>
  <dcterms:created xsi:type="dcterms:W3CDTF">2025-11-27T17:53:00Z</dcterms:created>
  <dcterms:modified xsi:type="dcterms:W3CDTF">2025-11-27T17:53:00Z</dcterms:modified>
</cp:coreProperties>
</file>