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C4D68">
      <w:pPr>
        <w:jc w:val="both"/>
      </w:pPr>
      <w:r>
        <w:t>Indicação Nº 942/2025</w:t>
      </w:r>
      <w:r>
        <w:t>Indicação Nº 942/2025</w:t>
      </w:r>
    </w:p>
    <w:p w:rsidR="007C4D68">
      <w:pPr>
        <w:jc w:val="both"/>
      </w:pPr>
      <w:r>
        <w:tab/>
      </w:r>
      <w:r>
        <w:tab/>
      </w:r>
    </w:p>
    <w:p w:rsidR="007C4D68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</w:pPr>
      <w:r>
        <w:rPr>
          <w:b/>
          <w:bCs/>
          <w:sz w:val="24"/>
          <w:szCs w:val="24"/>
        </w:rPr>
        <w:t xml:space="preserve">INDICO AO EXMO. SR. PREFEITO MUNICIPAL PAULO DE OLIVEIRA E SILVA QUE, POR INTERMÉDIO DA SECRETARIA COMPETENTE, </w:t>
      </w:r>
      <w:r>
        <w:rPr>
          <w:b/>
          <w:bCs/>
          <w:sz w:val="24"/>
          <w:szCs w:val="24"/>
        </w:rPr>
        <w:t>ELABORE</w:t>
      </w:r>
      <w:r>
        <w:rPr>
          <w:b/>
          <w:bCs/>
          <w:sz w:val="24"/>
          <w:szCs w:val="24"/>
        </w:rPr>
        <w:t xml:space="preserve"> ESTUDO TÉCNICO PARA</w:t>
      </w:r>
      <w:r>
        <w:rPr>
          <w:b/>
          <w:bCs/>
          <w:sz w:val="24"/>
          <w:szCs w:val="24"/>
        </w:rPr>
        <w:t xml:space="preserve"> INSTALAÇÃO DE WI-FI GRATUITO DE LIVRE ACESSO NO INTERIOR DA SANTA CASA DE MOGI MIRIM. </w:t>
      </w:r>
    </w:p>
    <w:p w:rsidR="007C4D68">
      <w:pPr>
        <w:spacing w:line="276" w:lineRule="auto"/>
        <w:jc w:val="both"/>
      </w:pPr>
    </w:p>
    <w:p w:rsidR="007C4D68">
      <w:pPr>
        <w:spacing w:line="276" w:lineRule="auto"/>
        <w:jc w:val="both"/>
      </w:pPr>
    </w:p>
    <w:p w:rsidR="007C4D68">
      <w:pPr>
        <w:spacing w:line="276" w:lineRule="auto"/>
        <w:jc w:val="both"/>
      </w:pPr>
      <w:r>
        <w:rPr>
          <w:b/>
          <w:bCs/>
          <w:sz w:val="24"/>
          <w:szCs w:val="24"/>
        </w:rPr>
        <w:t>SENHOR PRESIDENTE,</w:t>
      </w:r>
    </w:p>
    <w:p w:rsidR="007C4D68">
      <w:pPr>
        <w:spacing w:line="276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SENHORES E SENHORAS </w:t>
      </w:r>
      <w:r>
        <w:rPr>
          <w:b/>
          <w:bCs/>
          <w:sz w:val="24"/>
          <w:szCs w:val="24"/>
        </w:rPr>
        <w:t>VEREADORES(</w:t>
      </w:r>
      <w:r>
        <w:rPr>
          <w:b/>
          <w:bCs/>
          <w:sz w:val="24"/>
          <w:szCs w:val="24"/>
        </w:rPr>
        <w:t>AS),</w:t>
      </w:r>
    </w:p>
    <w:p w:rsidR="007C4D68">
      <w:pPr>
        <w:spacing w:line="276" w:lineRule="auto"/>
        <w:jc w:val="both"/>
        <w:rPr>
          <w:sz w:val="24"/>
          <w:szCs w:val="24"/>
        </w:rPr>
      </w:pPr>
    </w:p>
    <w:p w:rsidR="007C4D68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Apresento a </w:t>
      </w:r>
      <w:r>
        <w:rPr>
          <w:sz w:val="24"/>
          <w:szCs w:val="24"/>
        </w:rPr>
        <w:t>V.Exa.,</w:t>
      </w:r>
      <w:r>
        <w:rPr>
          <w:sz w:val="24"/>
          <w:szCs w:val="24"/>
        </w:rPr>
        <w:t xml:space="preserve"> nos termos do Art. 160 do Regimento Interno, </w:t>
      </w:r>
      <w:r>
        <w:rPr>
          <w:sz w:val="24"/>
          <w:szCs w:val="24"/>
        </w:rPr>
        <w:t>a presente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z w:val="24"/>
          <w:szCs w:val="24"/>
        </w:rPr>
        <w:t>ndicação, a ser encaminhada ao Exmo. Senhor Prefeito Municipal Paulo de Oliveira e Silva, para que sejam tomadas as devidas providências, junt</w:t>
      </w:r>
      <w:r>
        <w:rPr>
          <w:sz w:val="24"/>
          <w:szCs w:val="24"/>
        </w:rPr>
        <w:t xml:space="preserve">o à Secretaria competente, visando </w:t>
      </w:r>
      <w:r>
        <w:rPr>
          <w:sz w:val="24"/>
          <w:szCs w:val="24"/>
        </w:rPr>
        <w:t>a realização de estudos técnicos para a instalação de WI-FI de livre acesso no interior da Santa Casa de Mogi Mirim.</w:t>
      </w:r>
    </w:p>
    <w:p w:rsidR="007C4D68">
      <w:pPr>
        <w:spacing w:before="240" w:after="24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Chegou ao conhecimento deste gabinete a recorrente dificuldade enfrentada por pacientes e familiares den</w:t>
      </w:r>
      <w:r>
        <w:rPr>
          <w:sz w:val="24"/>
          <w:szCs w:val="24"/>
        </w:rPr>
        <w:t>tro da Santa Casa de Mogi Mirim no que se refere à comunicação externa. Diversos relatos apontam que o sinal das principais operadoras de telefonia móvel é extremamente instável ou, por vezes, inexistente no interior do hospital, impossibilitando que pacie</w:t>
      </w:r>
      <w:r>
        <w:rPr>
          <w:sz w:val="24"/>
          <w:szCs w:val="24"/>
        </w:rPr>
        <w:t>ntes em internação consigam manter contato com seus familiares, sobretudo em momentos de vulnerabilidade emocional, necessidade de atualização sobre o estado de saúde, organização de questões pessoais ou simples comunicação de segurança.</w:t>
      </w:r>
    </w:p>
    <w:p w:rsidR="007C4D68">
      <w:pPr>
        <w:spacing w:before="240" w:after="24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Considerando que o</w:t>
      </w:r>
      <w:r>
        <w:rPr>
          <w:sz w:val="24"/>
          <w:szCs w:val="24"/>
        </w:rPr>
        <w:t xml:space="preserve"> ambiente hospitalar é, por natureza, um espaço sensível, onde as famílias vivenciam situações de preocupação, ansiedade e necessidade de informação, a impossibilidade de comunicação agrava ainda mais esse contexto. Além disso, em um momento em que a Prefe</w:t>
      </w:r>
      <w:r>
        <w:rPr>
          <w:sz w:val="24"/>
          <w:szCs w:val="24"/>
        </w:rPr>
        <w:t xml:space="preserve">itura de Mogi Mirim busca promover o avanço digital da cidade, com ações como a </w:t>
      </w:r>
      <w:r>
        <w:rPr>
          <w:b/>
          <w:bCs/>
          <w:sz w:val="24"/>
          <w:szCs w:val="24"/>
        </w:rPr>
        <w:t>MOGI TA ON</w:t>
      </w:r>
      <w:r>
        <w:rPr>
          <w:sz w:val="24"/>
          <w:szCs w:val="24"/>
        </w:rPr>
        <w:t>, a internet gratuita dentro da Santa Casa se torna mais um ganho para esse movimento.</w:t>
      </w:r>
    </w:p>
    <w:p w:rsidR="007C4D68">
      <w:pPr>
        <w:spacing w:before="240" w:after="240" w:line="360" w:lineRule="auto"/>
        <w:ind w:firstLine="720"/>
        <w:jc w:val="both"/>
        <w:rPr>
          <w:sz w:val="24"/>
          <w:szCs w:val="24"/>
        </w:rPr>
      </w:pPr>
    </w:p>
    <w:p w:rsidR="007C4D68">
      <w:pPr>
        <w:spacing w:before="240" w:after="24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Diante desse cenário, indicamos ao Poder Executivo que avalie, junto à Secreta</w:t>
      </w:r>
      <w:r>
        <w:rPr>
          <w:sz w:val="24"/>
          <w:szCs w:val="24"/>
        </w:rPr>
        <w:t xml:space="preserve">ria competente e à Santa Casa de Misericórdia de Mogi Mirim, a possibilidade de instalação de rede </w:t>
      </w:r>
      <w:r>
        <w:rPr>
          <w:b/>
          <w:bCs/>
          <w:sz w:val="24"/>
          <w:szCs w:val="24"/>
        </w:rPr>
        <w:t>WI-FI gratuita de livre acesso</w:t>
      </w:r>
      <w:r>
        <w:rPr>
          <w:sz w:val="24"/>
          <w:szCs w:val="24"/>
        </w:rPr>
        <w:t xml:space="preserve"> em áreas estratégicas do hospital, como enfermarias, salas de espera, quartos de internações, recepções e setores de circulaçã</w:t>
      </w:r>
      <w:r>
        <w:rPr>
          <w:sz w:val="24"/>
          <w:szCs w:val="24"/>
        </w:rPr>
        <w:t xml:space="preserve">o de pacientes e acompanhantes. </w:t>
      </w:r>
    </w:p>
    <w:p w:rsidR="007C4D68">
      <w:pPr>
        <w:spacing w:before="240" w:after="24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A disponibilização de internet livre fortalece o vínculo entre pacientes e familiares, reduz o estresse decorrente das internações, facilita a busca por informações e reforça o compromisso da gestão municipal com um serviço</w:t>
      </w:r>
      <w:r>
        <w:rPr>
          <w:sz w:val="24"/>
          <w:szCs w:val="24"/>
        </w:rPr>
        <w:t xml:space="preserve"> de saúde mais acolhedor, moderno e eficiente.</w:t>
      </w:r>
    </w:p>
    <w:p w:rsidR="007C4D68">
      <w:pPr>
        <w:spacing w:before="240" w:after="24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Diante do exposto, solicitamos especial atenção ao tema e o encaminhamento das medidas necessárias para que a população </w:t>
      </w:r>
      <w:r>
        <w:rPr>
          <w:sz w:val="24"/>
          <w:szCs w:val="24"/>
        </w:rPr>
        <w:t>mogimiriana</w:t>
      </w:r>
      <w:r>
        <w:rPr>
          <w:sz w:val="24"/>
          <w:szCs w:val="24"/>
        </w:rPr>
        <w:t xml:space="preserve"> conte com esse importante recurso.</w:t>
      </w:r>
    </w:p>
    <w:p w:rsidR="007C4D68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b/>
          <w:bCs/>
          <w:color w:val="404040"/>
          <w:sz w:val="24"/>
          <w:szCs w:val="24"/>
        </w:rPr>
      </w:pPr>
      <w:r>
        <w:rPr>
          <w:b/>
          <w:bCs/>
          <w:color w:val="404040"/>
          <w:sz w:val="24"/>
          <w:szCs w:val="24"/>
        </w:rPr>
        <w:t>SALA DAS SESSÕES “VEREADOR SANTO RÓTTOLI”, em</w:t>
      </w:r>
      <w:r>
        <w:rPr>
          <w:b/>
          <w:bCs/>
          <w:color w:val="404040"/>
          <w:sz w:val="24"/>
          <w:szCs w:val="24"/>
        </w:rPr>
        <w:t xml:space="preserve"> 2</w:t>
      </w:r>
      <w:r w:rsidR="00967594">
        <w:rPr>
          <w:b/>
          <w:bCs/>
          <w:color w:val="404040"/>
          <w:sz w:val="24"/>
          <w:szCs w:val="24"/>
        </w:rPr>
        <w:t>8</w:t>
      </w:r>
      <w:bookmarkStart w:id="0" w:name="_GoBack"/>
      <w:bookmarkEnd w:id="0"/>
      <w:r>
        <w:rPr>
          <w:b/>
          <w:bCs/>
          <w:color w:val="404040"/>
          <w:sz w:val="24"/>
          <w:szCs w:val="24"/>
        </w:rPr>
        <w:t xml:space="preserve"> </w:t>
      </w:r>
      <w:r>
        <w:rPr>
          <w:b/>
          <w:bCs/>
          <w:color w:val="404040"/>
          <w:sz w:val="24"/>
          <w:szCs w:val="24"/>
        </w:rPr>
        <w:t xml:space="preserve">de </w:t>
      </w:r>
      <w:r>
        <w:rPr>
          <w:b/>
          <w:bCs/>
          <w:color w:val="404040"/>
          <w:sz w:val="24"/>
          <w:szCs w:val="24"/>
        </w:rPr>
        <w:t>novembro</w:t>
      </w:r>
      <w:r>
        <w:rPr>
          <w:b/>
          <w:bCs/>
          <w:color w:val="404040"/>
          <w:sz w:val="24"/>
          <w:szCs w:val="24"/>
        </w:rPr>
        <w:t xml:space="preserve"> de 2025.</w:t>
      </w:r>
    </w:p>
    <w:p w:rsidR="007C4D68">
      <w:pPr>
        <w:rPr>
          <w:sz w:val="24"/>
          <w:szCs w:val="24"/>
        </w:rPr>
      </w:pPr>
    </w:p>
    <w:p w:rsidR="007C4D68">
      <w:pPr>
        <w:rPr>
          <w:sz w:val="24"/>
          <w:szCs w:val="24"/>
        </w:rPr>
      </w:pPr>
    </w:p>
    <w:p w:rsidR="007C4D68">
      <w:pPr>
        <w:rPr>
          <w:sz w:val="24"/>
          <w:szCs w:val="24"/>
        </w:rPr>
      </w:pPr>
    </w:p>
    <w:p w:rsidR="007C4D68">
      <w:pPr>
        <w:jc w:val="center"/>
        <w:rPr>
          <w:sz w:val="24"/>
          <w:szCs w:val="24"/>
        </w:rPr>
      </w:pPr>
      <w:r>
        <w:rPr>
          <w:i/>
          <w:iCs/>
          <w:sz w:val="24"/>
          <w:szCs w:val="24"/>
        </w:rPr>
        <w:t>(</w:t>
      </w:r>
      <w:r>
        <w:rPr>
          <w:i/>
          <w:iCs/>
          <w:sz w:val="24"/>
          <w:szCs w:val="24"/>
        </w:rPr>
        <w:t>assinado</w:t>
      </w:r>
      <w:r>
        <w:rPr>
          <w:i/>
          <w:iCs/>
          <w:sz w:val="24"/>
          <w:szCs w:val="24"/>
        </w:rPr>
        <w:t xml:space="preserve"> digitalmente)</w:t>
      </w:r>
    </w:p>
    <w:p w:rsidR="007C4D68">
      <w:pPr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Vereador João Victor Gasparini</w:t>
      </w:r>
    </w:p>
    <w:sectPr>
      <w:headerReference w:type="even" r:id="rId5"/>
      <w:headerReference w:type="default" r:id="rId6"/>
      <w:footerReference w:type="default" r:id="rId7"/>
      <w:pgSz w:w="11907" w:h="16840"/>
      <w:pgMar w:top="2127" w:right="1134" w:bottom="1701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  <w:embedRegular r:id="rId1" w:fontKey="{B9C9D266-D87F-4BB2-B00F-D0387594288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FBF29637-05D2-410A-BD89-4D3EA0CBB04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421A8A35-0C31-4397-B9CA-97D58EB3FD7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C4D6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Rua Dr. José Alves, 129 - Centro - </w:t>
    </w:r>
    <w:r>
      <w:rPr>
        <w:color w:val="000000"/>
        <w:sz w:val="18"/>
        <w:szCs w:val="18"/>
      </w:rPr>
      <w:t>Fone :</w:t>
    </w:r>
    <w:r>
      <w:rPr>
        <w:color w:val="000000"/>
        <w:sz w:val="18"/>
        <w:szCs w:val="18"/>
      </w:rPr>
      <w:t xml:space="preserve"> (019) 3814.1200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C4D6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7C4D6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C4D6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</w:p>
  <w:p w:rsidR="007C4D68">
    <w:pPr>
      <w:ind w:right="48"/>
    </w:pPr>
    <w:r>
      <w:rPr>
        <w:noProof/>
      </w:rPr>
      <w:drawing>
        <wp:inline distT="0" distB="0" distL="114300" distR="114300">
          <wp:extent cx="1034415" cy="749300"/>
          <wp:effectExtent l="0" t="0" r="0" b="0"/>
          <wp:docPr id="1028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5801216" name="image1.jp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34415" cy="7493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C4D6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ind w:left="1701"/>
      <w:rPr>
        <w:rFonts w:ascii="Arial" w:eastAsia="Arial" w:hAnsi="Arial" w:cs="Arial"/>
        <w:color w:val="000000"/>
        <w:sz w:val="34"/>
        <w:szCs w:val="34"/>
      </w:rPr>
    </w:pPr>
    <w:r>
      <w:rPr>
        <w:rFonts w:ascii="Arial" w:eastAsia="Arial" w:hAnsi="Arial" w:cs="Arial"/>
        <w:b/>
        <w:bCs/>
        <w:color w:val="000000"/>
        <w:sz w:val="34"/>
        <w:szCs w:val="34"/>
      </w:rPr>
      <w:t>CÂMARA MUNICIPAL DE MOGI MIRIM</w:t>
    </w:r>
  </w:p>
  <w:p w:rsidR="007C4D6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ind w:left="3119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bCs/>
        <w:color w:val="000000"/>
        <w:sz w:val="24"/>
        <w:szCs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D68"/>
    <w:rsid w:val="007C4D68"/>
    <w:rsid w:val="00967594"/>
    <w:rsid w:val="00B211F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D61EDD0-9EA8-4016-BD5C-42CFF196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pPr>
      <w:suppressAutoHyphens/>
      <w:spacing w:before="100" w:beforeAutospacing="1" w:after="100" w:afterAutospacing="1" w:line="1" w:lineRule="atLeast"/>
      <w:ind w:left="-1" w:hanging="1" w:leftChars="-1" w:hangingChars="1"/>
      <w:textDirection w:val="btLr"/>
      <w:textAlignment w:val="top"/>
      <w:outlineLvl w:val="1"/>
    </w:pPr>
    <w:rPr>
      <w:b/>
      <w:bCs/>
      <w:position w:val="-1"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lainText">
    <w:name w:val="Plain Text"/>
    <w:basedOn w:val="Normal"/>
    <w:pPr>
      <w:suppressAutoHyphens/>
      <w:spacing w:line="1" w:lineRule="atLeast"/>
      <w:ind w:left="-1" w:hanging="1" w:leftChars="-1" w:hangingChars="1"/>
      <w:textDirection w:val="btLr"/>
      <w:textAlignment w:val="top"/>
      <w:outlineLvl w:val="0"/>
    </w:pPr>
    <w:rPr>
      <w:rFonts w:ascii="Courier New" w:hAnsi="Courier New"/>
      <w:position w:val="-1"/>
    </w:rPr>
  </w:style>
  <w:style w:type="character" w:styleId="PageNumber">
    <w:name w:val="page number"/>
    <w:basedOn w:val="DefaultParagraphFont"/>
    <w:rPr>
      <w:w w:val="100"/>
      <w:position w:val="-1"/>
      <w:effect w:val="none"/>
      <w:vertAlign w:val="baseline"/>
      <w:cs w:val="0"/>
    </w:rPr>
  </w:style>
  <w:style w:type="paragraph" w:styleId="Header">
    <w:name w:val="header"/>
    <w:basedOn w:val="Normal"/>
    <w:pPr>
      <w:tabs>
        <w:tab w:val="center" w:pos="4419"/>
        <w:tab w:val="right" w:pos="8838"/>
      </w:tabs>
      <w:suppressAutoHyphens/>
      <w:spacing w:line="1" w:lineRule="atLeast"/>
      <w:ind w:left="-1" w:hanging="1" w:leftChars="-1" w:hangingChars="1"/>
      <w:textDirection w:val="btLr"/>
      <w:textAlignment w:val="top"/>
      <w:outlineLvl w:val="0"/>
    </w:pPr>
    <w:rPr>
      <w:position w:val="-1"/>
    </w:rPr>
  </w:style>
  <w:style w:type="paragraph" w:styleId="Footer">
    <w:name w:val="footer"/>
    <w:basedOn w:val="Normal"/>
    <w:pPr>
      <w:tabs>
        <w:tab w:val="center" w:pos="4419"/>
        <w:tab w:val="right" w:pos="8838"/>
      </w:tabs>
      <w:suppressAutoHyphens/>
      <w:spacing w:line="1" w:lineRule="atLeast"/>
      <w:ind w:left="-1" w:hanging="1" w:leftChars="-1" w:hangingChars="1"/>
      <w:textDirection w:val="btLr"/>
      <w:textAlignment w:val="top"/>
      <w:outlineLvl w:val="0"/>
    </w:pPr>
    <w:rPr>
      <w:position w:val="-1"/>
    </w:rPr>
  </w:style>
  <w:style w:type="character" w:styleId="Strong">
    <w:name w:val="Strong"/>
    <w:rPr>
      <w:b/>
      <w:bCs/>
      <w:w w:val="100"/>
      <w:position w:val="-1"/>
      <w:effect w:val="none"/>
      <w:vertAlign w:val="baseline"/>
      <w:cs w:val="0"/>
    </w:rPr>
  </w:style>
  <w:style w:type="paragraph" w:styleId="NormalWeb">
    <w:name w:val="Normal (Web)"/>
    <w:basedOn w:val="Normal"/>
    <w:qFormat/>
    <w:pPr>
      <w:suppressAutoHyphens/>
      <w:spacing w:before="100" w:beforeAutospacing="1" w:after="100" w:afterAutospacing="1" w:line="1" w:lineRule="atLeast"/>
      <w:ind w:left="-1" w:hanging="1" w:leftChars="-1" w:hangingChars="1"/>
      <w:textDirection w:val="btLr"/>
      <w:textAlignment w:val="top"/>
      <w:outlineLvl w:val="0"/>
    </w:pPr>
    <w:rPr>
      <w:position w:val="-1"/>
      <w:sz w:val="24"/>
      <w:szCs w:val="24"/>
    </w:rPr>
  </w:style>
  <w:style w:type="character" w:customStyle="1" w:styleId="Ttulo2Char">
    <w:name w:val="Título 2 Char"/>
    <w:rPr>
      <w:b/>
      <w:bCs/>
      <w:w w:val="100"/>
      <w:position w:val="-1"/>
      <w:sz w:val="36"/>
      <w:szCs w:val="36"/>
      <w:effect w:val="none"/>
      <w:vertAlign w:val="baseline"/>
      <w:cs w:val="0"/>
    </w:rPr>
  </w:style>
  <w:style w:type="paragraph" w:customStyle="1" w:styleId="whitespace-normal">
    <w:name w:val="whitespace-normal"/>
    <w:basedOn w:val="Normal"/>
    <w:pPr>
      <w:suppressAutoHyphens/>
      <w:spacing w:before="100" w:beforeAutospacing="1" w:after="100" w:afterAutospacing="1" w:line="1" w:lineRule="atLeast"/>
      <w:ind w:left="-1" w:hanging="1" w:leftChars="-1" w:hangingChars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7yzOy7AvGzbJ645xm724YUBnknw==">CgMxLjA4AHIhMXNrQ1AxbGFJeHRhbGRhTGNWYl8zZHZOaklQei1zbVJw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413</Words>
  <Characters>2232</Characters>
  <Application>Microsoft Office Word</Application>
  <DocSecurity>0</DocSecurity>
  <Lines>18</Lines>
  <Paragraphs>5</Paragraphs>
  <ScaleCrop>false</ScaleCrop>
  <Company/>
  <LinksUpToDate>false</LinksUpToDate>
  <CharactersWithSpaces>2640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JV Gasparini</cp:lastModifiedBy>
  <cp:revision>2</cp:revision>
  <cp:lastPrinted>2025-11-28T19:20:03Z</cp:lastPrinted>
  <dcterms:created xsi:type="dcterms:W3CDTF">2025-10-28T16:53:00Z</dcterms:created>
  <dcterms:modified xsi:type="dcterms:W3CDTF">2025-11-28T19:18:00Z</dcterms:modified>
</cp:coreProperties>
</file>