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 w14:paraId="040E7079" w14:textId="77777777">
      <w:pPr>
        <w:spacing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Indicação Nº 952/2025</w:t>
      </w:r>
      <w:r>
        <w:rPr>
          <w:rFonts w:ascii="Calibri" w:hAnsi="Calibri" w:cs="Arial"/>
          <w:sz w:val="24"/>
          <w:szCs w:val="24"/>
        </w:rPr>
        <w:t>Indicação Nº 952/2025</w:t>
      </w:r>
    </w:p>
    <w:p w:rsidR="00FC6C59" w14:paraId="040E707A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ab/>
      </w:r>
    </w:p>
    <w:p w:rsidR="00FC6C59" w14:paraId="040E707B" w14:textId="33A046DE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EMENTA: </w:t>
      </w:r>
      <w:bookmarkStart w:id="0" w:name="_GoBack"/>
      <w:r>
        <w:rPr>
          <w:rFonts w:ascii="Calibri" w:hAnsi="Calibri" w:cs="Calibri"/>
          <w:b/>
          <w:sz w:val="24"/>
          <w:szCs w:val="24"/>
        </w:rPr>
        <w:t xml:space="preserve">INDICO </w:t>
      </w:r>
      <w:r>
        <w:rPr>
          <w:rFonts w:ascii="Calibri" w:hAnsi="Calibri" w:cs="Calibri"/>
          <w:sz w:val="24"/>
          <w:szCs w:val="24"/>
        </w:rPr>
        <w:t>AO SENHOR PREFEITO MUNICIPAL DR. PAULO DE OLIVEIRA E SILVA QUE PROVIDENCIE JUNTO À SECRETARIA COMPETENTE,</w:t>
      </w:r>
      <w:r w:rsidR="00F45905">
        <w:rPr>
          <w:rFonts w:ascii="Calibri" w:hAnsi="Calibri" w:cs="Calibri"/>
          <w:sz w:val="24"/>
          <w:szCs w:val="24"/>
        </w:rPr>
        <w:t xml:space="preserve"> </w:t>
      </w:r>
      <w:r w:rsidR="00CC7F53">
        <w:rPr>
          <w:rFonts w:ascii="Calibri" w:hAnsi="Calibri" w:cs="Calibri"/>
          <w:sz w:val="24"/>
          <w:szCs w:val="24"/>
        </w:rPr>
        <w:t>FISCALIZAÇÃO NA RUA SANTA PHILOMENA, PRÓXIMO AO NÚMERO 09, VILA BIANCHI</w:t>
      </w:r>
      <w:r w:rsidR="002B7655">
        <w:rPr>
          <w:rFonts w:ascii="Calibri" w:hAnsi="Calibri" w:cs="Calibri"/>
          <w:sz w:val="24"/>
          <w:szCs w:val="24"/>
        </w:rPr>
        <w:t>.</w:t>
      </w:r>
      <w:r w:rsidR="00240F27">
        <w:rPr>
          <w:rFonts w:ascii="Calibri" w:hAnsi="Calibri" w:cs="Calibri"/>
          <w:sz w:val="24"/>
          <w:szCs w:val="24"/>
        </w:rPr>
        <w:t xml:space="preserve"> </w:t>
      </w:r>
      <w:bookmarkEnd w:id="0"/>
    </w:p>
    <w:p w:rsidR="00FC6C59" w14:paraId="040E707C" w14:textId="77777777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FC6C59" w14:paraId="040E707D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E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14:paraId="040E707F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 w14:paraId="040E7080" w14:textId="77777777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CC7F53" w:rsidP="00240F27" w14:paraId="66569C40" w14:textId="057519D7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 w:rsidRPr="00CC7F53">
        <w:rPr>
          <w:rFonts w:ascii="Calibri" w:hAnsi="Calibri" w:cs="Arial"/>
          <w:b/>
          <w:sz w:val="24"/>
          <w:szCs w:val="24"/>
        </w:rPr>
        <w:t xml:space="preserve">CONSIDERANDO </w:t>
      </w:r>
      <w:r>
        <w:rPr>
          <w:rFonts w:ascii="Calibri" w:hAnsi="Calibri" w:cs="Arial"/>
          <w:sz w:val="24"/>
          <w:szCs w:val="24"/>
        </w:rPr>
        <w:t>que recebemos reclamações por parte de alguns pedestres que utilizam a via supracitada para mobilidade, sobre um “degrau” feito no calçamento da via (anexo registro fotográfico), que tem causado acidentes, com quedas de crianças e idosos.</w:t>
      </w:r>
    </w:p>
    <w:p w:rsidR="00CC7F53" w:rsidP="00240F27" w14:paraId="23B53B5D" w14:textId="77777777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</w:p>
    <w:p w:rsidR="004B7CE6" w:rsidP="00240F27" w14:paraId="7BB74798" w14:textId="17B408A3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Apresento a </w:t>
      </w:r>
      <w:r>
        <w:rPr>
          <w:rFonts w:ascii="Calibri" w:hAnsi="Calibri" w:cs="Arial"/>
          <w:sz w:val="24"/>
          <w:szCs w:val="24"/>
        </w:rPr>
        <w:t>V.Exa.,</w:t>
      </w:r>
      <w:r>
        <w:rPr>
          <w:rFonts w:ascii="Calibri" w:hAnsi="Calibri" w:cs="Arial"/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</w:t>
      </w:r>
      <w:r w:rsidR="00CC7F53">
        <w:rPr>
          <w:rFonts w:ascii="Calibri" w:hAnsi="Calibri" w:cs="Arial"/>
          <w:sz w:val="24"/>
          <w:szCs w:val="24"/>
        </w:rPr>
        <w:t>para fiscalização do</w:t>
      </w:r>
      <w:r w:rsidR="00DB7293">
        <w:rPr>
          <w:rFonts w:ascii="Calibri" w:hAnsi="Calibri" w:cs="Arial"/>
          <w:sz w:val="24"/>
          <w:szCs w:val="24"/>
        </w:rPr>
        <w:t xml:space="preserve"> local, para verificação da legalidade/pertinência do degrau e possível notificação ao proprietário.</w:t>
      </w:r>
      <w:r w:rsidR="00CC7F53">
        <w:rPr>
          <w:rFonts w:ascii="Calibri" w:hAnsi="Calibri" w:cs="Arial"/>
          <w:sz w:val="24"/>
          <w:szCs w:val="24"/>
        </w:rPr>
        <w:t xml:space="preserve"> </w:t>
      </w:r>
    </w:p>
    <w:p w:rsidR="00FC6C59" w14:paraId="040E7083" w14:textId="77777777">
      <w:pPr>
        <w:tabs>
          <w:tab w:val="left" w:pos="6360"/>
        </w:tabs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84" w14:textId="1703C000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CC7F53">
        <w:rPr>
          <w:rFonts w:ascii="Calibri" w:hAnsi="Calibri" w:cs="Arial"/>
          <w:b/>
          <w:sz w:val="24"/>
          <w:szCs w:val="24"/>
        </w:rPr>
        <w:t>04</w:t>
      </w:r>
      <w:r>
        <w:rPr>
          <w:rFonts w:ascii="Calibri" w:hAnsi="Calibri" w:cs="Arial"/>
          <w:b/>
          <w:sz w:val="24"/>
          <w:szCs w:val="24"/>
        </w:rPr>
        <w:t xml:space="preserve"> de</w:t>
      </w:r>
      <w:r w:rsidR="00240F27">
        <w:rPr>
          <w:rFonts w:ascii="Calibri" w:hAnsi="Calibri" w:cs="Arial"/>
          <w:b/>
          <w:sz w:val="24"/>
          <w:szCs w:val="24"/>
        </w:rPr>
        <w:t xml:space="preserve"> </w:t>
      </w:r>
      <w:r w:rsidR="00CC7F53">
        <w:rPr>
          <w:rFonts w:ascii="Calibri" w:hAnsi="Calibri" w:cs="Arial"/>
          <w:b/>
          <w:sz w:val="24"/>
          <w:szCs w:val="24"/>
        </w:rPr>
        <w:t>dezem</w:t>
      </w:r>
      <w:r w:rsidR="00240F27">
        <w:rPr>
          <w:rFonts w:ascii="Calibri" w:hAnsi="Calibri" w:cs="Arial"/>
          <w:b/>
          <w:sz w:val="24"/>
          <w:szCs w:val="24"/>
        </w:rPr>
        <w:t>bro</w:t>
      </w:r>
      <w:r w:rsidR="004B7CE6">
        <w:rPr>
          <w:rFonts w:ascii="Calibri" w:hAnsi="Calibri" w:cs="Arial"/>
          <w:b/>
          <w:sz w:val="24"/>
          <w:szCs w:val="24"/>
        </w:rPr>
        <w:t xml:space="preserve"> </w:t>
      </w:r>
      <w:r w:rsidR="008C0FD2">
        <w:rPr>
          <w:rFonts w:ascii="Calibri" w:hAnsi="Calibri" w:cs="Arial"/>
          <w:b/>
          <w:sz w:val="24"/>
          <w:szCs w:val="24"/>
        </w:rPr>
        <w:t>de 2025</w:t>
      </w:r>
    </w:p>
    <w:p w:rsidR="00FC6C59" w14:paraId="040E7085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14:paraId="335BA38B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14:paraId="5D9DCEC8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:rsidRPr="00990A1E" w14:paraId="0A12ACD8" w14:textId="1C9B0E39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  <w:r w:rsidRPr="00990A1E">
        <w:rPr>
          <w:rFonts w:ascii="Calibri" w:hAnsi="Calibri" w:cs="Arial"/>
          <w:sz w:val="24"/>
          <w:szCs w:val="24"/>
        </w:rPr>
        <w:t>(</w:t>
      </w:r>
      <w:r w:rsidRPr="00990A1E">
        <w:rPr>
          <w:rFonts w:ascii="Calibri" w:hAnsi="Calibri" w:cs="Arial"/>
          <w:i/>
          <w:sz w:val="24"/>
          <w:szCs w:val="24"/>
        </w:rPr>
        <w:t>assinado</w:t>
      </w:r>
      <w:r w:rsidRPr="00990A1E">
        <w:rPr>
          <w:rFonts w:ascii="Calibri" w:hAnsi="Calibri" w:cs="Arial"/>
          <w:i/>
          <w:sz w:val="24"/>
          <w:szCs w:val="24"/>
        </w:rPr>
        <w:t xml:space="preserve"> digitalmente)</w:t>
      </w:r>
    </w:p>
    <w:p w:rsidR="00FC6C59" w14:paraId="040E7088" w14:textId="7777777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VEREADORA MARA CRISTINA CHOQUETTA</w:t>
      </w:r>
    </w:p>
    <w:p w:rsidR="00FC6C59" w14:paraId="040E7089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A" w14:textId="77777777">
      <w:pPr>
        <w:spacing w:line="360" w:lineRule="auto"/>
        <w:jc w:val="center"/>
        <w:rPr>
          <w:rFonts w:ascii="Calibri" w:hAnsi="Calibri"/>
        </w:rPr>
      </w:pPr>
    </w:p>
    <w:p w:rsidR="00240F27" w14:paraId="55B7CDBB" w14:textId="77777777">
      <w:pPr>
        <w:spacing w:line="360" w:lineRule="auto"/>
        <w:jc w:val="center"/>
        <w:rPr>
          <w:rFonts w:ascii="Calibri" w:hAnsi="Calibri"/>
        </w:rPr>
      </w:pPr>
    </w:p>
    <w:p w:rsidR="00240F27" w14:paraId="075C5242" w14:textId="77777777">
      <w:pPr>
        <w:spacing w:line="360" w:lineRule="auto"/>
        <w:jc w:val="center"/>
        <w:rPr>
          <w:rFonts w:ascii="Calibri" w:hAnsi="Calibri"/>
        </w:rPr>
      </w:pPr>
    </w:p>
    <w:p w:rsidR="00CC7F53" w14:paraId="25FA8E44" w14:textId="642C53B9">
      <w:pPr>
        <w:spacing w:line="360" w:lineRule="auto"/>
        <w:jc w:val="center"/>
        <w:rPr>
          <w:rFonts w:ascii="Calibri" w:hAnsi="Calibri"/>
          <w:b/>
          <w:noProof/>
        </w:rPr>
      </w:pPr>
      <w:r w:rsidRPr="00CC7F53">
        <w:rPr>
          <w:rFonts w:ascii="Calibri" w:hAnsi="Calibri"/>
          <w:b/>
          <w:noProof/>
        </w:rPr>
        <w:t>Registro Fotográfico</w:t>
      </w:r>
    </w:p>
    <w:p w:rsidR="00CC7F53" w14:paraId="18309F32" w14:textId="77777777">
      <w:pPr>
        <w:spacing w:line="360" w:lineRule="auto"/>
        <w:jc w:val="center"/>
        <w:rPr>
          <w:rFonts w:ascii="Calibri" w:hAnsi="Calibri"/>
          <w:b/>
          <w:noProof/>
        </w:rPr>
      </w:pPr>
    </w:p>
    <w:p w:rsidR="00CC7F53" w14:paraId="1C580880" w14:textId="0B6418BD">
      <w:pPr>
        <w:spacing w:line="360" w:lineRule="auto"/>
        <w:jc w:val="center"/>
        <w:rPr>
          <w:rFonts w:ascii="Calibri" w:hAnsi="Calibri"/>
          <w:b/>
          <w:noProof/>
        </w:rPr>
      </w:pPr>
      <w:r>
        <w:rPr>
          <w:rFonts w:ascii="Calibri" w:hAnsi="Calibri"/>
          <w:noProof/>
        </w:rPr>
        <w:drawing>
          <wp:inline distT="0" distB="0" distL="0" distR="0">
            <wp:extent cx="5821045" cy="436562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90066" name="Imagem do WhatsApp de 2025-12-04 à(s) 15.40.05_2da8d370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53" w14:paraId="70E059F6" w14:textId="44A248B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635313" cy="7513955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24631" name="Imagem do WhatsApp de 2025-12-04 à(s) 15.40.05_083a7c03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97" cy="75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F" w14:textId="77777777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A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 w14:paraId="040E70D2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B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234757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 w14:paraId="040E70D3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 w14:paraId="040E70D4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BC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BD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BE" w14:textId="77777777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C0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876789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 w14:paraId="040E70D5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 w14:paraId="040E70D6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C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C2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C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5093A"/>
    <w:rsid w:val="00050C76"/>
    <w:rsid w:val="000757D5"/>
    <w:rsid w:val="000947C5"/>
    <w:rsid w:val="000F34F2"/>
    <w:rsid w:val="00136EA0"/>
    <w:rsid w:val="00181EF1"/>
    <w:rsid w:val="001B1FAC"/>
    <w:rsid w:val="00240F27"/>
    <w:rsid w:val="002939A6"/>
    <w:rsid w:val="002A3487"/>
    <w:rsid w:val="002B7655"/>
    <w:rsid w:val="00311884"/>
    <w:rsid w:val="00416C17"/>
    <w:rsid w:val="00457319"/>
    <w:rsid w:val="004B7CE6"/>
    <w:rsid w:val="00556108"/>
    <w:rsid w:val="0059197D"/>
    <w:rsid w:val="005A4CB4"/>
    <w:rsid w:val="00666108"/>
    <w:rsid w:val="006B12C7"/>
    <w:rsid w:val="006C2C1B"/>
    <w:rsid w:val="006D7B70"/>
    <w:rsid w:val="00725755"/>
    <w:rsid w:val="007B579F"/>
    <w:rsid w:val="007E298D"/>
    <w:rsid w:val="007E4D2E"/>
    <w:rsid w:val="008272A1"/>
    <w:rsid w:val="008C0FD2"/>
    <w:rsid w:val="008D61BF"/>
    <w:rsid w:val="008F5703"/>
    <w:rsid w:val="009142D7"/>
    <w:rsid w:val="00990A1E"/>
    <w:rsid w:val="009D5EE2"/>
    <w:rsid w:val="00AE4CB1"/>
    <w:rsid w:val="00AE4CD9"/>
    <w:rsid w:val="00CC7F53"/>
    <w:rsid w:val="00CD1536"/>
    <w:rsid w:val="00CD7AE1"/>
    <w:rsid w:val="00DB7293"/>
    <w:rsid w:val="00DC5C9E"/>
    <w:rsid w:val="00DF41EA"/>
    <w:rsid w:val="00E60428"/>
    <w:rsid w:val="00EF4744"/>
    <w:rsid w:val="00F17D52"/>
    <w:rsid w:val="00F3393D"/>
    <w:rsid w:val="00F45905"/>
    <w:rsid w:val="00FC50AA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69B02-8770-4892-8242-C91870074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Conta da Microsoft</cp:lastModifiedBy>
  <cp:revision>3</cp:revision>
  <cp:lastPrinted>2025-12-04T19:21:21Z</cp:lastPrinted>
  <dcterms:created xsi:type="dcterms:W3CDTF">2025-12-04T19:17:00Z</dcterms:created>
  <dcterms:modified xsi:type="dcterms:W3CDTF">2025-12-04T19:20:00Z</dcterms:modified>
  <dc:language>pt-BR</dc:language>
</cp:coreProperties>
</file>