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447/2025</w:t>
      </w:r>
      <w:r>
        <w:rPr>
          <w:rFonts w:ascii="Arial" w:hAnsi="Arial" w:cs="Arial"/>
          <w:b/>
          <w:sz w:val="24"/>
          <w:szCs w:val="24"/>
        </w:rPr>
        <w:t>Moção Nº 447/2025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98043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E20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E20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MARIA DO CARMO TEIXEIRA RODRIGUES, OCORRIDO NO DIA 30 DE NOVEMBRO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40C5523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>nto d</w:t>
      </w:r>
      <w:r w:rsidR="00E20997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E20997">
        <w:rPr>
          <w:rFonts w:ascii="Times New Roman" w:eastAsia="Calibri" w:hAnsi="Times New Roman" w:cs="Times New Roman"/>
          <w:sz w:val="24"/>
          <w:szCs w:val="24"/>
        </w:rPr>
        <w:t>Senhora  Maria</w:t>
      </w:r>
      <w:r w:rsidR="00E20997">
        <w:rPr>
          <w:rFonts w:ascii="Times New Roman" w:eastAsia="Calibri" w:hAnsi="Times New Roman" w:cs="Times New Roman"/>
          <w:sz w:val="24"/>
          <w:szCs w:val="24"/>
        </w:rPr>
        <w:t xml:space="preserve"> do Carmo Teixeira Rodrigues, ocorrido em 30 de Novembro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E20997" w:rsidRPr="00E20997" w:rsidP="00E20997" w14:paraId="54BDEF62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0997">
        <w:rPr>
          <w:rFonts w:ascii="Times New Roman" w:eastAsia="Times New Roman" w:hAnsi="Times New Roman" w:cs="Times New Roman"/>
          <w:sz w:val="24"/>
          <w:szCs w:val="24"/>
          <w:lang w:eastAsia="pt-BR"/>
        </w:rPr>
        <w:t>Moradora antiga e muito querida do bairro Santa Luzia, Dona Maria do Carmo construiu uma trajetória marcada pela generosidade, pela simplicidade e pela constante disposição em ajudar o próximo. Sua presença, sempre acolhedora, deixou marcas profundas na comunidade que aprendeu a admirá-la e respeitá-la.</w:t>
      </w:r>
    </w:p>
    <w:p w:rsidR="00E20997" w:rsidRPr="00E20997" w:rsidP="00E20997" w14:paraId="1F7AFC0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0997">
        <w:rPr>
          <w:rFonts w:ascii="Times New Roman" w:eastAsia="Times New Roman" w:hAnsi="Times New Roman" w:cs="Times New Roman"/>
          <w:sz w:val="24"/>
          <w:szCs w:val="24"/>
          <w:lang w:eastAsia="pt-BR"/>
        </w:rPr>
        <w:t>Seu falecimento representa uma grande perda para familiares, amigos e todos que compartilharam de sua convivência. Neste momento de dor, expressamos nossa solidariedade e desejamos que Deus conforte o coração de seus entes queridos.</w:t>
      </w:r>
    </w:p>
    <w:p w:rsidR="00E20997" w:rsidP="00E20997" w14:paraId="6CEFB037" w14:textId="18E7B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0997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esta Casa de Leis registra votos de profundo pesar, enviando aos familiares os mais sinceros sentimentos.</w:t>
      </w:r>
    </w:p>
    <w:p w:rsidR="00C14F48" w:rsidP="0063447D" w14:paraId="26B87F82" w14:textId="077228D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632615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04 de 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03321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00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0629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0997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A5F2878-2ADE-4314-BF6B-DFB6702D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2025-12-05T16:34:38Z</cp:lastPrinted>
  <dcterms:created xsi:type="dcterms:W3CDTF">2025-12-05T16:33:00Z</dcterms:created>
  <dcterms:modified xsi:type="dcterms:W3CDTF">2025-12-05T16:33:00Z</dcterms:modified>
</cp:coreProperties>
</file>