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453/2025</w:t>
      </w:r>
      <w:r>
        <w:rPr>
          <w:rFonts w:ascii="Arial" w:hAnsi="Arial" w:cs="Arial"/>
          <w:b/>
          <w:sz w:val="24"/>
          <w:szCs w:val="24"/>
        </w:rPr>
        <w:t>Moção Nº 453/2025</w:t>
      </w: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C84545" w:rsidP="00C84545" w14:paraId="1EC2A7B1" w14:textId="5EAEC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910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8910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MOÇÃO DE </w:t>
      </w:r>
      <w:r w:rsidRPr="00891032" w:rsidR="00940F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CONGRATULAÇÕES E APLAUSOS</w:t>
      </w:r>
      <w:r w:rsidRPr="008910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BD30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PELA SOLENIDADE ALUSIVA AOS 40 ANOS DO 26° BATALHÃO DE POLÍCIA MILITAR DO INTERIOR E CERIMÔNIA DE VALORIZAÇÃO DO POLICIAL MILITAR.</w:t>
      </w:r>
    </w:p>
    <w:p w:rsidR="00271D73" w:rsidRPr="00D4051D" w:rsidP="00D4051D" w14:paraId="705E84F7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271D73" w:rsidP="00D4051D" w14:paraId="751FDB15" w14:textId="60F598D8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223CF" w:rsidP="00EB6E2F" w14:paraId="1FB0191C" w14:textId="49F532E8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 </w:t>
      </w:r>
      <w:r w:rsidR="00940F72">
        <w:rPr>
          <w:rFonts w:ascii="Times New Roman" w:eastAsia="Calibri" w:hAnsi="Times New Roman" w:cs="Times New Roman"/>
          <w:sz w:val="24"/>
          <w:szCs w:val="24"/>
        </w:rPr>
        <w:t>Votos de congratulações e aplausos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302E">
        <w:rPr>
          <w:rFonts w:ascii="Times New Roman" w:eastAsia="Calibri" w:hAnsi="Times New Roman" w:cs="Times New Roman"/>
          <w:sz w:val="24"/>
          <w:szCs w:val="24"/>
        </w:rPr>
        <w:t>pela Solenidade alusiva aos 40 anos do 26° Batalhão de Polícia Militar do Interior e cerimônia de valorização do Policial Militar.</w:t>
      </w:r>
    </w:p>
    <w:p w:rsidR="00F801DB" w:rsidRPr="00F801DB" w:rsidP="00F801DB" w14:paraId="3BECF00D" w14:textId="2E6723B0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01DB">
        <w:rPr>
          <w:rFonts w:ascii="Times New Roman" w:eastAsia="Calibri" w:hAnsi="Times New Roman" w:cs="Times New Roman"/>
          <w:sz w:val="24"/>
          <w:szCs w:val="24"/>
        </w:rPr>
        <w:t>Propomos esta Moção em homenagem ao 26º Batalhão de Polícia Militar do Interior (26º BPM/I) pela excelência e dedicação na execução das atividades de polícia ostensiva e na preservação da ordem p</w:t>
      </w:r>
      <w:r>
        <w:rPr>
          <w:rFonts w:ascii="Times New Roman" w:eastAsia="Calibri" w:hAnsi="Times New Roman" w:cs="Times New Roman"/>
          <w:sz w:val="24"/>
          <w:szCs w:val="24"/>
        </w:rPr>
        <w:t>ública.</w:t>
      </w:r>
    </w:p>
    <w:p w:rsidR="00D663B4" w:rsidP="00F801DB" w14:paraId="5633CBDC" w14:textId="5FFDBD7E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01DB">
        <w:rPr>
          <w:rFonts w:ascii="Times New Roman" w:eastAsia="Calibri" w:hAnsi="Times New Roman" w:cs="Times New Roman"/>
          <w:sz w:val="24"/>
          <w:szCs w:val="24"/>
        </w:rPr>
        <w:t>O 26º BPM/I</w:t>
      </w:r>
      <w:r>
        <w:rPr>
          <w:rFonts w:ascii="Times New Roman" w:eastAsia="Calibri" w:hAnsi="Times New Roman" w:cs="Times New Roman"/>
          <w:sz w:val="24"/>
          <w:szCs w:val="24"/>
        </w:rPr>
        <w:t xml:space="preserve"> foi criado em 27 de dezembro de 1985, com </w:t>
      </w:r>
      <w:r w:rsidRPr="00D663B4">
        <w:rPr>
          <w:rFonts w:ascii="Times New Roman" w:eastAsia="Calibri" w:hAnsi="Times New Roman" w:cs="Times New Roman"/>
          <w:sz w:val="24"/>
          <w:szCs w:val="24"/>
        </w:rPr>
        <w:t>inauguração solene em 14 de março de 1986</w:t>
      </w:r>
      <w:r>
        <w:rPr>
          <w:rFonts w:ascii="Times New Roman" w:eastAsia="Calibri" w:hAnsi="Times New Roman" w:cs="Times New Roman"/>
          <w:sz w:val="24"/>
          <w:szCs w:val="24"/>
        </w:rPr>
        <w:t xml:space="preserve"> e i</w:t>
      </w:r>
      <w:r w:rsidRPr="00D663B4">
        <w:rPr>
          <w:rFonts w:ascii="Times New Roman" w:eastAsia="Calibri" w:hAnsi="Times New Roman" w:cs="Times New Roman"/>
          <w:sz w:val="24"/>
          <w:szCs w:val="24"/>
        </w:rPr>
        <w:t xml:space="preserve">nstalado inicialmente em Campinas. </w:t>
      </w:r>
      <w:r>
        <w:rPr>
          <w:rFonts w:ascii="Times New Roman" w:eastAsia="Calibri" w:hAnsi="Times New Roman" w:cs="Times New Roman"/>
          <w:sz w:val="24"/>
          <w:szCs w:val="24"/>
        </w:rPr>
        <w:t>Depois da</w:t>
      </w:r>
      <w:r w:rsidRPr="00D663B4">
        <w:rPr>
          <w:rFonts w:ascii="Times New Roman" w:eastAsia="Calibri" w:hAnsi="Times New Roman" w:cs="Times New Roman"/>
          <w:sz w:val="24"/>
          <w:szCs w:val="24"/>
        </w:rPr>
        <w:t xml:space="preserve"> reestruturação territorial e operacional</w:t>
      </w:r>
      <w:r w:rsidR="00B7360A">
        <w:rPr>
          <w:rFonts w:ascii="Times New Roman" w:eastAsia="Calibri" w:hAnsi="Times New Roman" w:cs="Times New Roman"/>
          <w:sz w:val="24"/>
          <w:szCs w:val="24"/>
        </w:rPr>
        <w:t>,</w:t>
      </w:r>
      <w:r w:rsidRPr="00D663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46EC">
        <w:rPr>
          <w:rFonts w:ascii="Times New Roman" w:eastAsia="Calibri" w:hAnsi="Times New Roman" w:cs="Times New Roman"/>
          <w:sz w:val="24"/>
          <w:szCs w:val="24"/>
        </w:rPr>
        <w:t>em</w:t>
      </w:r>
      <w:r w:rsidRPr="00D663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46EC">
        <w:rPr>
          <w:rFonts w:ascii="Times New Roman" w:eastAsia="Calibri" w:hAnsi="Times New Roman" w:cs="Times New Roman"/>
          <w:sz w:val="24"/>
          <w:szCs w:val="24"/>
        </w:rPr>
        <w:t>1999</w:t>
      </w:r>
      <w:r w:rsidRPr="00D663B4">
        <w:rPr>
          <w:rFonts w:ascii="Times New Roman" w:eastAsia="Calibri" w:hAnsi="Times New Roman" w:cs="Times New Roman"/>
          <w:sz w:val="24"/>
          <w:szCs w:val="24"/>
        </w:rPr>
        <w:t xml:space="preserve"> teve sua sede transferida para o município de Mogi Guaçu</w:t>
      </w:r>
      <w:r w:rsidR="002646E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801DB" w:rsidRPr="00F801DB" w:rsidP="00F801DB" w14:paraId="5B52C39C" w14:textId="48C9E2EF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 Batalhão </w:t>
      </w:r>
      <w:r w:rsidRPr="00F801DB">
        <w:rPr>
          <w:rFonts w:ascii="Times New Roman" w:eastAsia="Calibri" w:hAnsi="Times New Roman" w:cs="Times New Roman"/>
          <w:sz w:val="24"/>
          <w:szCs w:val="24"/>
        </w:rPr>
        <w:t xml:space="preserve">é responsável pela segurança de oito municípios, incluindo </w:t>
      </w:r>
      <w:r>
        <w:rPr>
          <w:rFonts w:ascii="Times New Roman" w:eastAsia="Calibri" w:hAnsi="Times New Roman" w:cs="Times New Roman"/>
          <w:sz w:val="24"/>
          <w:szCs w:val="24"/>
        </w:rPr>
        <w:t>Mogi Mirim</w:t>
      </w:r>
      <w:r w:rsidRPr="00F801DB">
        <w:rPr>
          <w:rFonts w:ascii="Times New Roman" w:eastAsia="Calibri" w:hAnsi="Times New Roman" w:cs="Times New Roman"/>
          <w:sz w:val="24"/>
          <w:szCs w:val="24"/>
        </w:rPr>
        <w:t>, atendendo uma população fixa de apr</w:t>
      </w:r>
      <w:r w:rsidR="009D1FF2">
        <w:rPr>
          <w:rFonts w:ascii="Times New Roman" w:eastAsia="Calibri" w:hAnsi="Times New Roman" w:cs="Times New Roman"/>
          <w:sz w:val="24"/>
          <w:szCs w:val="24"/>
        </w:rPr>
        <w:t>oximadamente 500.000 habitantes</w:t>
      </w:r>
      <w:r w:rsidRPr="00F801DB">
        <w:rPr>
          <w:rFonts w:ascii="Times New Roman" w:eastAsia="Calibri" w:hAnsi="Times New Roman" w:cs="Times New Roman"/>
          <w:sz w:val="24"/>
          <w:szCs w:val="24"/>
        </w:rPr>
        <w:t>, além de lidar com a população flutuante e a segurança de eventos de grande porte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como a </w:t>
      </w:r>
      <w:r>
        <w:rPr>
          <w:rFonts w:ascii="Times New Roman" w:eastAsia="Calibri" w:hAnsi="Times New Roman" w:cs="Times New Roman"/>
          <w:sz w:val="24"/>
          <w:szCs w:val="24"/>
        </w:rPr>
        <w:t>Expoflora</w:t>
      </w:r>
      <w:r>
        <w:rPr>
          <w:rFonts w:ascii="Times New Roman" w:eastAsia="Calibri" w:hAnsi="Times New Roman" w:cs="Times New Roman"/>
          <w:sz w:val="24"/>
          <w:szCs w:val="24"/>
        </w:rPr>
        <w:t xml:space="preserve"> e os Rodeios.</w:t>
      </w:r>
    </w:p>
    <w:p w:rsidR="00F801DB" w:rsidRPr="00F801DB" w:rsidP="00F801DB" w14:paraId="54440722" w14:textId="081B8086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01DB">
        <w:rPr>
          <w:rFonts w:ascii="Times New Roman" w:eastAsia="Calibri" w:hAnsi="Times New Roman" w:cs="Times New Roman"/>
          <w:sz w:val="24"/>
          <w:szCs w:val="24"/>
        </w:rPr>
        <w:t>Reconhecemos o alto grau de profissionalismo e o compromisso de seus integrantes, desde sua instalação em Campinas e, posteriormente, com a transferência de sua sede para Mogi Guaçu. A inauguração da sede própria, o</w:t>
      </w:r>
      <w:r w:rsidR="009D1FF2">
        <w:rPr>
          <w:rFonts w:ascii="Times New Roman" w:eastAsia="Calibri" w:hAnsi="Times New Roman" w:cs="Times New Roman"/>
          <w:sz w:val="24"/>
          <w:szCs w:val="24"/>
        </w:rPr>
        <w:t>corrida em 05 de agosto de 2025</w:t>
      </w:r>
      <w:r w:rsidRPr="00F801DB">
        <w:rPr>
          <w:rFonts w:ascii="Times New Roman" w:eastAsia="Calibri" w:hAnsi="Times New Roman" w:cs="Times New Roman"/>
          <w:sz w:val="24"/>
          <w:szCs w:val="24"/>
        </w:rPr>
        <w:t>, demonstra o fortalecimento contínuo da Unidade e a melhoria das condições para o trabalho do Estado-Maior, da Fo</w:t>
      </w:r>
      <w:r>
        <w:rPr>
          <w:rFonts w:ascii="Times New Roman" w:eastAsia="Calibri" w:hAnsi="Times New Roman" w:cs="Times New Roman"/>
          <w:sz w:val="24"/>
          <w:szCs w:val="24"/>
        </w:rPr>
        <w:t>rça Tática e demais companhias.</w:t>
      </w:r>
    </w:p>
    <w:p w:rsidR="00F801DB" w:rsidRPr="00F801DB" w:rsidP="00F801DB" w14:paraId="36EE48E7" w14:textId="259BD9C2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01DB">
        <w:rPr>
          <w:rFonts w:ascii="Times New Roman" w:eastAsia="Calibri" w:hAnsi="Times New Roman" w:cs="Times New Roman"/>
          <w:sz w:val="24"/>
          <w:szCs w:val="24"/>
        </w:rPr>
        <w:t>Esta Moção simboliza o profundo respeito e gratidão deste Poder Legislativo por todo o empenho do Batalhão, que garante a tranquilidade e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segurança de nossa comunidade.</w:t>
      </w:r>
    </w:p>
    <w:p w:rsidR="00E65F7C" w:rsidP="009E66FB" w14:paraId="5AE0356A" w14:textId="63F9332E">
      <w:pPr>
        <w:overflowPunct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Requeiro que seja remetida cópia dessa propositura para </w:t>
      </w:r>
      <w:r w:rsidR="00C84545">
        <w:rPr>
          <w:rFonts w:ascii="Times New Roman" w:eastAsia="Calibri" w:hAnsi="Times New Roman" w:cs="Times New Roman"/>
          <w:sz w:val="24"/>
          <w:szCs w:val="24"/>
        </w:rPr>
        <w:t>a</w:t>
      </w:r>
      <w:r w:rsidR="00F801DB">
        <w:rPr>
          <w:rFonts w:ascii="Times New Roman" w:eastAsia="Calibri" w:hAnsi="Times New Roman" w:cs="Times New Roman"/>
          <w:sz w:val="24"/>
          <w:szCs w:val="24"/>
        </w:rPr>
        <w:t xml:space="preserve"> sede do</w:t>
      </w:r>
      <w:r w:rsidR="00C845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801DB" w:rsidR="00F801DB">
        <w:rPr>
          <w:rFonts w:ascii="Times New Roman" w:eastAsia="Calibri" w:hAnsi="Times New Roman" w:cs="Times New Roman"/>
          <w:sz w:val="24"/>
          <w:szCs w:val="24"/>
        </w:rPr>
        <w:t>26º Batalhão de Polícia Militar do Interior</w:t>
      </w:r>
      <w:r>
        <w:rPr>
          <w:rFonts w:ascii="Times New Roman" w:hAnsi="Times New Roman" w:cs="Times New Roman"/>
          <w:sz w:val="24"/>
          <w:szCs w:val="24"/>
        </w:rPr>
        <w:t xml:space="preserve">, localizada a </w:t>
      </w:r>
      <w:r w:rsidR="00F801DB">
        <w:rPr>
          <w:rFonts w:ascii="Times New Roman" w:eastAsia="Calibri" w:hAnsi="Times New Roman" w:cs="Times New Roman"/>
          <w:sz w:val="24"/>
          <w:szCs w:val="24"/>
        </w:rPr>
        <w:t>Rua José Penteado</w:t>
      </w:r>
      <w:r w:rsidR="00D663B4">
        <w:rPr>
          <w:rFonts w:ascii="Times New Roman" w:eastAsia="Calibri" w:hAnsi="Times New Roman" w:cs="Times New Roman"/>
          <w:sz w:val="24"/>
          <w:szCs w:val="24"/>
        </w:rPr>
        <w:t>, 90, Jardim Novo I, Mogi Guaçu/SP, CEP: 13847-200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9D1FF2" w:rsidP="009E66FB" w14:paraId="6D9FC1ED" w14:textId="77777777">
      <w:pPr>
        <w:overflowPunct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596A34" w:rsidP="00E65F7C" w14:paraId="12010137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2E3CCD61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9D1F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11</w:t>
      </w:r>
      <w:r w:rsidR="00D663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dezembro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271D73" w:rsidP="00B7360A" w14:paraId="36426A0D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82DD8" w:rsidP="00282DD8" w14:paraId="44CBDFBB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282DD8" w:rsidP="00282DD8" w14:paraId="5C52DEA6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Vice-Presidente da Câmara Municipal de Mogi Mirim</w:t>
      </w:r>
    </w:p>
    <w:p w:rsidR="007870C5" w:rsidRPr="00E65F7C" w:rsidP="00C84545" w14:paraId="4D70AC8F" w14:textId="0F26A73B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Partido Liberal (PL</w:t>
      </w:r>
      <w:r w:rsidR="001A16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87128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53AF"/>
    <w:rsid w:val="001561C8"/>
    <w:rsid w:val="001617F4"/>
    <w:rsid w:val="0016536A"/>
    <w:rsid w:val="00172B1B"/>
    <w:rsid w:val="00181C74"/>
    <w:rsid w:val="00190B13"/>
    <w:rsid w:val="00192171"/>
    <w:rsid w:val="00195A92"/>
    <w:rsid w:val="00195FF8"/>
    <w:rsid w:val="001A164E"/>
    <w:rsid w:val="001A4C51"/>
    <w:rsid w:val="001B071C"/>
    <w:rsid w:val="001B28E8"/>
    <w:rsid w:val="001B33C6"/>
    <w:rsid w:val="001C191D"/>
    <w:rsid w:val="001C21A6"/>
    <w:rsid w:val="001C2D18"/>
    <w:rsid w:val="001C72DA"/>
    <w:rsid w:val="001D0F6F"/>
    <w:rsid w:val="001D2AA6"/>
    <w:rsid w:val="001D30E5"/>
    <w:rsid w:val="001D38C8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16D30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46EC"/>
    <w:rsid w:val="002666D3"/>
    <w:rsid w:val="00271852"/>
    <w:rsid w:val="00271D73"/>
    <w:rsid w:val="00276046"/>
    <w:rsid w:val="0028202A"/>
    <w:rsid w:val="00282DD8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4630C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0201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4789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96A34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46DB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5CAD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0DA3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870C5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5CC7"/>
    <w:rsid w:val="007F6A1E"/>
    <w:rsid w:val="0080198B"/>
    <w:rsid w:val="0080332D"/>
    <w:rsid w:val="008121A3"/>
    <w:rsid w:val="008211A8"/>
    <w:rsid w:val="0082135B"/>
    <w:rsid w:val="00824D43"/>
    <w:rsid w:val="00833789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91032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63948"/>
    <w:rsid w:val="009647BB"/>
    <w:rsid w:val="00970F6A"/>
    <w:rsid w:val="00971105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1FF2"/>
    <w:rsid w:val="009D2B8A"/>
    <w:rsid w:val="009D7D39"/>
    <w:rsid w:val="009E06E8"/>
    <w:rsid w:val="009E3078"/>
    <w:rsid w:val="009E66FB"/>
    <w:rsid w:val="009F32CC"/>
    <w:rsid w:val="009F3A7D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542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C62C7"/>
    <w:rsid w:val="00AD3E3E"/>
    <w:rsid w:val="00AD58CF"/>
    <w:rsid w:val="00AE36D5"/>
    <w:rsid w:val="00AE3BAD"/>
    <w:rsid w:val="00AE3DDD"/>
    <w:rsid w:val="00AE75E4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360A"/>
    <w:rsid w:val="00B75AF6"/>
    <w:rsid w:val="00B75BA9"/>
    <w:rsid w:val="00B77CE5"/>
    <w:rsid w:val="00B80531"/>
    <w:rsid w:val="00B806DB"/>
    <w:rsid w:val="00B91119"/>
    <w:rsid w:val="00B95888"/>
    <w:rsid w:val="00BA0768"/>
    <w:rsid w:val="00BA1213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302E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23CF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84545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B741C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1B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63B4"/>
    <w:rsid w:val="00D67B08"/>
    <w:rsid w:val="00D72A3F"/>
    <w:rsid w:val="00D7663E"/>
    <w:rsid w:val="00D82551"/>
    <w:rsid w:val="00D834C5"/>
    <w:rsid w:val="00D84E2B"/>
    <w:rsid w:val="00D8673E"/>
    <w:rsid w:val="00D90BCC"/>
    <w:rsid w:val="00D91978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2F02"/>
    <w:rsid w:val="00E4597F"/>
    <w:rsid w:val="00E45F89"/>
    <w:rsid w:val="00E5006D"/>
    <w:rsid w:val="00E52EEC"/>
    <w:rsid w:val="00E54305"/>
    <w:rsid w:val="00E54E09"/>
    <w:rsid w:val="00E56185"/>
    <w:rsid w:val="00E65F7C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B6E2F"/>
    <w:rsid w:val="00EC0CCA"/>
    <w:rsid w:val="00ED5375"/>
    <w:rsid w:val="00EE1393"/>
    <w:rsid w:val="00EE7C81"/>
    <w:rsid w:val="00EF3F2A"/>
    <w:rsid w:val="00EF5013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1794"/>
    <w:rsid w:val="00F72BA0"/>
    <w:rsid w:val="00F77DC5"/>
    <w:rsid w:val="00F801DB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86B5ADF-777E-41FB-B067-312767771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Wagner</cp:lastModifiedBy>
  <cp:revision>5</cp:revision>
  <cp:lastPrinted>2025-12-11T14:05:55Z</cp:lastPrinted>
  <dcterms:created xsi:type="dcterms:W3CDTF">2025-12-04T23:18:00Z</dcterms:created>
  <dcterms:modified xsi:type="dcterms:W3CDTF">2025-12-11T14:05:00Z</dcterms:modified>
</cp:coreProperties>
</file>