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2 ao Projeto de Lei Complementar Nº 27/2025</w:t>
      </w:r>
      <w:r w:rsidRPr="00663E16">
        <w:rPr>
          <w:b/>
          <w:color w:val="000000"/>
          <w:sz w:val="24"/>
          <w:szCs w:val="24"/>
        </w:rPr>
        <w:t>Emenda Nº 2 ao Projeto de Lei Complementar Nº 27/2025</w:t>
      </w:r>
    </w:p>
    <w:p w:rsidR="00AD2770" w:rsidRPr="00970D0C" w:rsidP="00663E16" w14:paraId="61969891" w14:textId="4BBC1F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970D0C">
        <w:rPr>
          <w:b/>
          <w:sz w:val="24"/>
          <w:szCs w:val="24"/>
          <w:u w:val="single"/>
        </w:rPr>
        <w:t>EMENDA SUBSTITUTIVA</w:t>
      </w:r>
    </w:p>
    <w:p w:rsidR="00663E16" w:rsidRPr="00970D0C" w:rsidP="00663E16" w14:paraId="486ECCF3" w14:textId="23D6D161">
      <w:pPr>
        <w:pStyle w:val="NormalWeb"/>
        <w:spacing w:line="360" w:lineRule="auto"/>
        <w:jc w:val="both"/>
      </w:pPr>
      <w:r w:rsidRPr="00970D0C">
        <w:rPr>
          <w:rStyle w:val="Emphasis"/>
          <w:i w:val="0"/>
        </w:rPr>
        <w:t>SUBSTITUI</w:t>
      </w:r>
      <w:r w:rsidRPr="00970D0C" w:rsidR="00757E2E">
        <w:rPr>
          <w:rStyle w:val="Emphasis"/>
          <w:i w:val="0"/>
        </w:rPr>
        <w:t xml:space="preserve"> </w:t>
      </w:r>
      <w:r w:rsidR="006E61DB">
        <w:rPr>
          <w:rStyle w:val="Emphasis"/>
          <w:i w:val="0"/>
        </w:rPr>
        <w:t>o inciso XIII do artigo 6°</w:t>
      </w:r>
      <w:r w:rsidR="002F715B">
        <w:rPr>
          <w:rStyle w:val="Emphasis"/>
          <w:i w:val="0"/>
        </w:rPr>
        <w:t xml:space="preserve"> </w:t>
      </w:r>
      <w:r w:rsidRPr="00970D0C">
        <w:rPr>
          <w:rStyle w:val="Emphasis"/>
          <w:i w:val="0"/>
        </w:rPr>
        <w:t xml:space="preserve">do Projeto de </w:t>
      </w:r>
      <w:r w:rsidR="002F715B">
        <w:rPr>
          <w:rStyle w:val="Emphasis"/>
          <w:i w:val="0"/>
        </w:rPr>
        <w:t xml:space="preserve">Lei </w:t>
      </w:r>
      <w:r w:rsidR="006E61DB">
        <w:rPr>
          <w:rStyle w:val="Emphasis"/>
          <w:i w:val="0"/>
        </w:rPr>
        <w:t>Complementar nº 27</w:t>
      </w:r>
      <w:r w:rsidRPr="00970D0C" w:rsidR="006821B3">
        <w:rPr>
          <w:rStyle w:val="Emphasis"/>
          <w:i w:val="0"/>
        </w:rPr>
        <w:t>/2025, que</w:t>
      </w:r>
      <w:r w:rsidRPr="00970D0C">
        <w:rPr>
          <w:rStyle w:val="Emphasis"/>
          <w:i w:val="0"/>
        </w:rPr>
        <w:t xml:space="preserve"> </w:t>
      </w:r>
      <w:r w:rsidRPr="00970D0C">
        <w:rPr>
          <w:rStyle w:val="Emphasis"/>
        </w:rPr>
        <w:t>“</w:t>
      </w:r>
      <w:r w:rsidRPr="006E61DB" w:rsidR="006E61DB">
        <w:rPr>
          <w:rStyle w:val="Emphasis"/>
        </w:rPr>
        <w:t xml:space="preserve">DISPÕE SOBRE A LEI ORGÂNICA DO BOMBEIRO CIVIL MUNICIPAL E DEFESA CIVIL DE MOGI </w:t>
      </w:r>
      <w:r w:rsidR="006E61DB">
        <w:rPr>
          <w:rStyle w:val="Emphasis"/>
        </w:rPr>
        <w:t>MIRIM, E DÁ OUTRAS PROVIDÊNCIAS</w:t>
      </w:r>
      <w:r w:rsidR="00C56C6D">
        <w:rPr>
          <w:rStyle w:val="Emphasis"/>
        </w:rPr>
        <w:t>.</w:t>
      </w:r>
      <w:r w:rsidR="00243151">
        <w:rPr>
          <w:rStyle w:val="Emphasis"/>
        </w:rPr>
        <w:t>”</w:t>
      </w:r>
    </w:p>
    <w:p w:rsidR="00663E16" w:rsidRPr="00970D0C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E61DB" w:rsidRPr="00970D0C" w:rsidP="006E61DB" w14:paraId="156AAA4E" w14:textId="653C5202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 xml:space="preserve">Texto Original do </w:t>
      </w:r>
      <w:r w:rsidR="003B5539">
        <w:rPr>
          <w:rStyle w:val="Strong"/>
        </w:rPr>
        <w:t>inciso XIII do artigo 6</w:t>
      </w:r>
      <w:r w:rsidRPr="00970D0C">
        <w:rPr>
          <w:rStyle w:val="Strong"/>
        </w:rPr>
        <w:t>º:</w:t>
      </w:r>
    </w:p>
    <w:p w:rsidR="006E61DB" w:rsidRPr="003B5539" w:rsidP="003B5539" w14:paraId="381427D6" w14:textId="007A2131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970D0C">
        <w:br/>
      </w:r>
      <w:r w:rsidRPr="00970D0C">
        <w:rPr>
          <w:rStyle w:val="Emphasis"/>
          <w:i w:val="0"/>
          <w:sz w:val="24"/>
          <w:szCs w:val="24"/>
        </w:rPr>
        <w:t>"</w:t>
      </w:r>
      <w:r w:rsidR="003B5539">
        <w:rPr>
          <w:b/>
          <w:bCs/>
          <w:sz w:val="24"/>
          <w:szCs w:val="24"/>
        </w:rPr>
        <w:t>Art. 6</w:t>
      </w:r>
      <w:r w:rsidRPr="00647340">
        <w:rPr>
          <w:b/>
          <w:bCs/>
          <w:sz w:val="24"/>
          <w:szCs w:val="24"/>
        </w:rPr>
        <w:t>º</w:t>
      </w:r>
      <w:r w:rsidRPr="00647340">
        <w:rPr>
          <w:bCs/>
          <w:sz w:val="24"/>
          <w:szCs w:val="24"/>
        </w:rPr>
        <w:t xml:space="preserve"> </w:t>
      </w:r>
      <w:r w:rsidRPr="003B5539" w:rsidR="003B5539">
        <w:rPr>
          <w:bCs/>
          <w:sz w:val="24"/>
          <w:szCs w:val="24"/>
        </w:rPr>
        <w:t>Os integrantes do BCM</w:t>
      </w:r>
      <w:r w:rsidR="003B5539">
        <w:rPr>
          <w:bCs/>
          <w:sz w:val="24"/>
          <w:szCs w:val="24"/>
        </w:rPr>
        <w:t xml:space="preserve"> de 3º, 2º e 1º Classes, Classe </w:t>
      </w:r>
      <w:r w:rsidRPr="003B5539" w:rsidR="003B5539">
        <w:rPr>
          <w:bCs/>
          <w:sz w:val="24"/>
          <w:szCs w:val="24"/>
        </w:rPr>
        <w:t>Especial e Classe Distinta, têm as seguintes atribuições</w:t>
      </w:r>
      <w:r w:rsidR="003B5539">
        <w:rPr>
          <w:bCs/>
          <w:sz w:val="24"/>
          <w:szCs w:val="24"/>
        </w:rPr>
        <w:t>:</w:t>
      </w:r>
    </w:p>
    <w:p w:rsidR="006E61DB" w:rsidP="006E61DB" w14:paraId="78490ABD" w14:textId="7777777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E61DB" w:rsidP="003B5539" w14:paraId="252DF83C" w14:textId="7777777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(...)</w:t>
      </w:r>
    </w:p>
    <w:p w:rsidR="006E61DB" w:rsidP="006E61DB" w14:paraId="6F98EE22" w14:textId="7777777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E61DB" w:rsidRPr="003B5539" w:rsidP="003B5539" w14:paraId="39F0C531" w14:textId="2F39FDF8">
      <w:pPr>
        <w:autoSpaceDE w:val="0"/>
        <w:autoSpaceDN w:val="0"/>
        <w:adjustRightInd w:val="0"/>
        <w:spacing w:line="360" w:lineRule="auto"/>
        <w:jc w:val="both"/>
        <w:rPr>
          <w:rStyle w:val="titulo-principal"/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>III -</w:t>
      </w:r>
      <w:r w:rsidRPr="003B5539">
        <w:t xml:space="preserve"> </w:t>
      </w:r>
      <w:r w:rsidRPr="003B5539">
        <w:rPr>
          <w:sz w:val="24"/>
          <w:szCs w:val="24"/>
        </w:rPr>
        <w:t>exercer o poder de po</w:t>
      </w:r>
      <w:r>
        <w:rPr>
          <w:sz w:val="24"/>
          <w:szCs w:val="24"/>
        </w:rPr>
        <w:t xml:space="preserve">lícia, inclusive sancionatório, </w:t>
      </w:r>
      <w:r w:rsidRPr="003B5539">
        <w:rPr>
          <w:sz w:val="24"/>
          <w:szCs w:val="24"/>
        </w:rPr>
        <w:t>ressalvadas as hipóteses em que, por força de Lei, a atribuição seja privativa de outra categoria</w:t>
      </w:r>
      <w:r>
        <w:rPr>
          <w:sz w:val="24"/>
          <w:szCs w:val="24"/>
        </w:rPr>
        <w:t xml:space="preserve"> </w:t>
      </w:r>
      <w:r w:rsidRPr="003B5539">
        <w:rPr>
          <w:sz w:val="24"/>
          <w:szCs w:val="24"/>
        </w:rPr>
        <w:t>funcional, situação em que poderá auxiliar a fiscalização com a prática de atos meramente</w:t>
      </w:r>
      <w:r>
        <w:rPr>
          <w:sz w:val="24"/>
          <w:szCs w:val="24"/>
        </w:rPr>
        <w:t xml:space="preserve"> </w:t>
      </w:r>
      <w:r w:rsidRPr="003B5539">
        <w:rPr>
          <w:sz w:val="24"/>
          <w:szCs w:val="24"/>
        </w:rPr>
        <w:t>materiais;</w:t>
      </w:r>
      <w:r>
        <w:rPr>
          <w:sz w:val="24"/>
          <w:szCs w:val="24"/>
        </w:rPr>
        <w:t>”</w:t>
      </w:r>
    </w:p>
    <w:p w:rsidR="006E61DB" w:rsidRPr="00970D0C" w:rsidP="006E61DB" w14:paraId="64C9BD78" w14:textId="77777777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6E61DB" w:rsidRPr="00970D0C" w:rsidP="006E61DB" w14:paraId="2A76882D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3B5539" w:rsidRPr="00970D0C" w:rsidP="003B5539" w14:paraId="76D05300" w14:textId="1ADFD3C3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>Tex</w:t>
      </w:r>
      <w:r>
        <w:rPr>
          <w:rStyle w:val="Strong"/>
        </w:rPr>
        <w:t>to Proposto (Emenda Substitutiva</w:t>
      </w:r>
      <w:r w:rsidRPr="00970D0C">
        <w:rPr>
          <w:rStyle w:val="Strong"/>
        </w:rPr>
        <w:t>):</w:t>
      </w:r>
    </w:p>
    <w:p w:rsidR="003B5539" w:rsidRPr="003B5539" w:rsidP="003B5539" w14:paraId="310D29E7" w14:textId="77777777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970D0C">
        <w:br/>
      </w:r>
      <w:r w:rsidRPr="00970D0C">
        <w:rPr>
          <w:rStyle w:val="Emphasis"/>
          <w:i w:val="0"/>
          <w:sz w:val="24"/>
          <w:szCs w:val="24"/>
        </w:rPr>
        <w:t>"</w:t>
      </w:r>
      <w:r>
        <w:rPr>
          <w:b/>
          <w:bCs/>
          <w:sz w:val="24"/>
          <w:szCs w:val="24"/>
        </w:rPr>
        <w:t>Art. 6</w:t>
      </w:r>
      <w:r w:rsidRPr="00647340">
        <w:rPr>
          <w:b/>
          <w:bCs/>
          <w:sz w:val="24"/>
          <w:szCs w:val="24"/>
        </w:rPr>
        <w:t>º</w:t>
      </w:r>
      <w:r w:rsidRPr="00647340">
        <w:rPr>
          <w:bCs/>
          <w:sz w:val="24"/>
          <w:szCs w:val="24"/>
        </w:rPr>
        <w:t xml:space="preserve"> </w:t>
      </w:r>
      <w:r w:rsidRPr="003B5539">
        <w:rPr>
          <w:bCs/>
          <w:sz w:val="24"/>
          <w:szCs w:val="24"/>
        </w:rPr>
        <w:t>Os integrantes do BCM</w:t>
      </w:r>
      <w:r>
        <w:rPr>
          <w:bCs/>
          <w:sz w:val="24"/>
          <w:szCs w:val="24"/>
        </w:rPr>
        <w:t xml:space="preserve"> de 3º, 2º e 1º Classes, Classe </w:t>
      </w:r>
      <w:r w:rsidRPr="003B5539">
        <w:rPr>
          <w:bCs/>
          <w:sz w:val="24"/>
          <w:szCs w:val="24"/>
        </w:rPr>
        <w:t>Especial e Classe Distinta, têm as seguintes atribuições</w:t>
      </w:r>
      <w:r>
        <w:rPr>
          <w:bCs/>
          <w:sz w:val="24"/>
          <w:szCs w:val="24"/>
        </w:rPr>
        <w:t>:</w:t>
      </w:r>
    </w:p>
    <w:p w:rsidR="003B5539" w:rsidP="003B5539" w14:paraId="610D42FB" w14:textId="7777777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B5539" w:rsidP="003B5539" w14:paraId="54CF7CA3" w14:textId="7777777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(...)</w:t>
      </w:r>
    </w:p>
    <w:p w:rsidR="003B5539" w:rsidP="003B5539" w14:paraId="36ED50CF" w14:textId="7777777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B5539" w:rsidRPr="003B5539" w:rsidP="003B5539" w14:paraId="4941D5A3" w14:textId="6A0C59D1">
      <w:pPr>
        <w:autoSpaceDE w:val="0"/>
        <w:autoSpaceDN w:val="0"/>
        <w:adjustRightInd w:val="0"/>
        <w:spacing w:line="360" w:lineRule="auto"/>
        <w:jc w:val="both"/>
        <w:rPr>
          <w:rStyle w:val="titulo-principal"/>
          <w:sz w:val="24"/>
          <w:szCs w:val="24"/>
        </w:rPr>
      </w:pPr>
      <w:r>
        <w:rPr>
          <w:sz w:val="24"/>
          <w:szCs w:val="24"/>
        </w:rPr>
        <w:t>XIII -</w:t>
      </w:r>
      <w:r w:rsidRPr="003B5539">
        <w:t xml:space="preserve"> </w:t>
      </w:r>
      <w:r w:rsidRPr="003B5539">
        <w:rPr>
          <w:sz w:val="24"/>
          <w:szCs w:val="24"/>
        </w:rPr>
        <w:t>exercer o poder de po</w:t>
      </w:r>
      <w:r w:rsidR="00133245">
        <w:rPr>
          <w:sz w:val="24"/>
          <w:szCs w:val="24"/>
        </w:rPr>
        <w:t>lícia</w:t>
      </w:r>
      <w:r w:rsidRPr="003B5539">
        <w:t xml:space="preserve"> </w:t>
      </w:r>
      <w:r w:rsidRPr="003B5539">
        <w:rPr>
          <w:sz w:val="24"/>
          <w:szCs w:val="24"/>
        </w:rPr>
        <w:t>administrativa auxiliar, nos limites da legislação municipal</w:t>
      </w:r>
      <w:r w:rsidRPr="003B5539">
        <w:rPr>
          <w:sz w:val="24"/>
          <w:szCs w:val="24"/>
        </w:rPr>
        <w:t>;</w:t>
      </w:r>
      <w:r>
        <w:rPr>
          <w:sz w:val="24"/>
          <w:szCs w:val="24"/>
        </w:rPr>
        <w:t>”</w:t>
      </w:r>
    </w:p>
    <w:p w:rsidR="00970D0C" w:rsidRPr="00970D0C" w:rsidP="003B5539" w14:paraId="0FADE418" w14:textId="752DBD9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0;height:0.75pt" o:hrstd="t" o:hrnoshade="t" o:hr="t" fillcolor="#404040" stroked="f"/>
        </w:pict>
      </w:r>
    </w:p>
    <w:p w:rsidR="00663E16" w:rsidRPr="00970D0C" w:rsidP="00663E16" w14:paraId="4185D7BE" w14:textId="77777777">
      <w:pPr>
        <w:pStyle w:val="NormalWeb"/>
        <w:spacing w:line="360" w:lineRule="auto"/>
      </w:pPr>
    </w:p>
    <w:p w:rsidR="00663E16" w:rsidRPr="00970D0C" w:rsidP="00195F8D" w14:paraId="46B27A00" w14:textId="2CBBF40A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133245">
        <w:rPr>
          <w:rStyle w:val="Strong"/>
        </w:rPr>
        <w:t>OR SANTO RÓTTOLI”, em 12 de dez</w:t>
      </w:r>
      <w:r w:rsidR="00243151">
        <w:rPr>
          <w:rStyle w:val="Strong"/>
        </w:rPr>
        <w:t>embro</w:t>
      </w:r>
      <w:r w:rsidRPr="00970D0C">
        <w:rPr>
          <w:rStyle w:val="Strong"/>
        </w:rPr>
        <w:t xml:space="preserve"> de 2025.</w:t>
      </w:r>
    </w:p>
    <w:p w:rsidR="00663E16" w:rsidRPr="00970D0C" w:rsidP="00663E16" w14:paraId="50959F88" w14:textId="77777777">
      <w:pPr>
        <w:pStyle w:val="NormalWeb"/>
        <w:spacing w:line="360" w:lineRule="auto"/>
        <w:jc w:val="center"/>
      </w:pPr>
    </w:p>
    <w:p w:rsidR="00F74441" w:rsidRPr="00970D0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133245" w:rsidP="00195F8D" w14:paraId="418DE6B2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</w:t>
      </w:r>
      <w:r>
        <w:rPr>
          <w:b/>
          <w:sz w:val="24"/>
          <w:szCs w:val="24"/>
          <w:u w:val="single"/>
        </w:rPr>
        <w:t>A</w:t>
      </w:r>
    </w:p>
    <w:p w:rsidR="00133245" w:rsidP="00133245" w14:paraId="4A09705B" w14:textId="77777777">
      <w:pPr>
        <w:spacing w:line="360" w:lineRule="auto"/>
        <w:rPr>
          <w:b/>
          <w:sz w:val="24"/>
          <w:szCs w:val="24"/>
          <w:u w:val="single"/>
        </w:rPr>
      </w:pPr>
    </w:p>
    <w:p w:rsidR="00133245" w:rsidP="00133245" w14:paraId="67283A4F" w14:textId="77777777">
      <w:pPr>
        <w:spacing w:line="360" w:lineRule="auto"/>
        <w:rPr>
          <w:b/>
          <w:sz w:val="24"/>
          <w:szCs w:val="24"/>
          <w:u w:val="single"/>
        </w:rPr>
      </w:pPr>
    </w:p>
    <w:p w:rsidR="00133245" w:rsidP="00133245" w14:paraId="4A390303" w14:textId="77777777">
      <w:pPr>
        <w:spacing w:line="360" w:lineRule="auto"/>
        <w:jc w:val="center"/>
        <w:rPr>
          <w:rStyle w:val="Strong"/>
          <w:bCs w:val="0"/>
          <w:sz w:val="24"/>
          <w:szCs w:val="24"/>
        </w:rPr>
      </w:pPr>
    </w:p>
    <w:p w:rsidR="00133245" w:rsidP="00133245" w14:paraId="0835722B" w14:textId="77777777">
      <w:pPr>
        <w:spacing w:line="360" w:lineRule="auto"/>
        <w:jc w:val="center"/>
        <w:rPr>
          <w:rStyle w:val="Strong"/>
          <w:bCs w:val="0"/>
          <w:sz w:val="24"/>
          <w:szCs w:val="24"/>
        </w:rPr>
      </w:pPr>
    </w:p>
    <w:p w:rsidR="00133245" w:rsidP="00133245" w14:paraId="05699A91" w14:textId="77777777">
      <w:pPr>
        <w:spacing w:line="360" w:lineRule="auto"/>
        <w:jc w:val="center"/>
        <w:rPr>
          <w:rStyle w:val="Strong"/>
          <w:bCs w:val="0"/>
          <w:sz w:val="24"/>
          <w:szCs w:val="24"/>
        </w:rPr>
      </w:pPr>
    </w:p>
    <w:p w:rsidR="00663E16" w:rsidRPr="00133245" w:rsidP="00133245" w14:paraId="4D91198E" w14:textId="2ADF0D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970D0C">
        <w:rPr>
          <w:rStyle w:val="Strong"/>
          <w:bCs w:val="0"/>
          <w:sz w:val="24"/>
          <w:szCs w:val="24"/>
        </w:rPr>
        <w:t>JUSTIFICATIVA DA EMENDA</w:t>
      </w:r>
    </w:p>
    <w:p w:rsidR="001B4C21" w:rsidRPr="00970D0C" w:rsidP="001B4C21" w14:paraId="6A98F988" w14:textId="487AB34F">
      <w:pPr>
        <w:pStyle w:val="NormalWeb"/>
        <w:spacing w:line="360" w:lineRule="auto"/>
        <w:jc w:val="both"/>
      </w:pPr>
      <w:r w:rsidRPr="00970D0C">
        <w:tab/>
      </w:r>
      <w:r w:rsidRPr="00970D0C">
        <w:t xml:space="preserve">A presente emenda tem por objetivo </w:t>
      </w:r>
      <w:r w:rsidRPr="00970D0C" w:rsidR="002713EC">
        <w:t>dar maior clareza ao texto de lei</w:t>
      </w:r>
      <w:r w:rsidRPr="00970D0C">
        <w:t>.</w:t>
      </w:r>
    </w:p>
    <w:p w:rsidR="00133245" w:rsidP="00133245" w14:paraId="3F5B4FF8" w14:textId="77777777">
      <w:pPr>
        <w:spacing w:line="360" w:lineRule="auto"/>
        <w:ind w:firstLine="720"/>
        <w:jc w:val="both"/>
        <w:rPr>
          <w:sz w:val="24"/>
          <w:szCs w:val="24"/>
        </w:rPr>
      </w:pPr>
      <w:r w:rsidRPr="00133245">
        <w:rPr>
          <w:sz w:val="24"/>
          <w:szCs w:val="24"/>
        </w:rPr>
        <w:t xml:space="preserve">Tal emenda se faz necessária, pois busca-se limitar tal poder à esfera material, auxiliar ou fiscalizatória, sob pena de inconstitucionalidade por invasão da competência da Guarda Municipal e de outros órgãos. </w:t>
      </w:r>
    </w:p>
    <w:p w:rsidR="00C56C6D" w:rsidP="00133245" w14:paraId="371C1D17" w14:textId="2D17A5C7">
      <w:pPr>
        <w:spacing w:line="360" w:lineRule="auto"/>
        <w:ind w:firstLine="720"/>
        <w:jc w:val="both"/>
        <w:rPr>
          <w:sz w:val="24"/>
          <w:szCs w:val="24"/>
        </w:rPr>
      </w:pPr>
      <w:r w:rsidRPr="00133245">
        <w:rPr>
          <w:sz w:val="24"/>
          <w:szCs w:val="24"/>
        </w:rPr>
        <w:t>A jurisprudência é clara ao delimitar o exercício do poder de polícia administrativa: "</w:t>
      </w:r>
      <w:r w:rsidRPr="00133245">
        <w:rPr>
          <w:i/>
          <w:sz w:val="24"/>
          <w:szCs w:val="24"/>
        </w:rPr>
        <w:t>Poder de polícia administrativo não se confunde com atividade policial. Deve respeitar os limites legais e constitucionais</w:t>
      </w:r>
      <w:r w:rsidRPr="00133245">
        <w:rPr>
          <w:sz w:val="24"/>
          <w:szCs w:val="24"/>
        </w:rPr>
        <w:t>."</w:t>
      </w:r>
    </w:p>
    <w:p w:rsidR="00133245" w:rsidRPr="00031B88" w:rsidP="00133245" w14:paraId="084B7A74" w14:textId="77777777">
      <w:pPr>
        <w:spacing w:line="360" w:lineRule="auto"/>
        <w:ind w:firstLine="709"/>
        <w:jc w:val="both"/>
        <w:rPr>
          <w:sz w:val="24"/>
          <w:szCs w:val="24"/>
        </w:rPr>
      </w:pPr>
      <w:r w:rsidRPr="00031B88">
        <w:rPr>
          <w:sz w:val="24"/>
          <w:szCs w:val="24"/>
        </w:rPr>
        <w:t>Portanto a emenda proposta visa assegurar a </w:t>
      </w:r>
      <w:r w:rsidRPr="00031B88">
        <w:rPr>
          <w:rStyle w:val="Strong"/>
          <w:sz w:val="24"/>
          <w:szCs w:val="24"/>
        </w:rPr>
        <w:t>legalidade e constitucionalidade</w:t>
      </w:r>
      <w:r w:rsidRPr="00031B88">
        <w:rPr>
          <w:sz w:val="24"/>
          <w:szCs w:val="24"/>
        </w:rPr>
        <w:t> do projeto, sem prejudicar sua finalidade ou eficácia.</w:t>
      </w:r>
    </w:p>
    <w:p w:rsidR="00133245" w:rsidP="00133245" w14:paraId="0615AAF0" w14:textId="77777777">
      <w:pPr>
        <w:spacing w:line="360" w:lineRule="auto"/>
        <w:ind w:firstLine="720"/>
        <w:jc w:val="both"/>
        <w:rPr>
          <w:sz w:val="24"/>
          <w:szCs w:val="24"/>
        </w:rPr>
      </w:pPr>
      <w:bookmarkStart w:id="0" w:name="_GoBack"/>
      <w:bookmarkEnd w:id="0"/>
    </w:p>
    <w:p w:rsidR="001B4C21" w:rsidRPr="00970D0C" w:rsidP="001B4C21" w14:paraId="515C0A35" w14:textId="11530C01">
      <w:pPr>
        <w:pStyle w:val="NormalWeb"/>
        <w:spacing w:line="360" w:lineRule="auto"/>
        <w:jc w:val="both"/>
      </w:pP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1B88"/>
    <w:rsid w:val="00037531"/>
    <w:rsid w:val="00041A2D"/>
    <w:rsid w:val="00044381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3324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7E2C"/>
    <w:rsid w:val="00234376"/>
    <w:rsid w:val="00243151"/>
    <w:rsid w:val="002713EC"/>
    <w:rsid w:val="00297379"/>
    <w:rsid w:val="002A2BD3"/>
    <w:rsid w:val="002B71AC"/>
    <w:rsid w:val="002F715B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B5539"/>
    <w:rsid w:val="003F0B47"/>
    <w:rsid w:val="00405098"/>
    <w:rsid w:val="00406A87"/>
    <w:rsid w:val="00446FA1"/>
    <w:rsid w:val="00456770"/>
    <w:rsid w:val="00460A2A"/>
    <w:rsid w:val="004B6FDF"/>
    <w:rsid w:val="004C105F"/>
    <w:rsid w:val="004D46DA"/>
    <w:rsid w:val="004E6092"/>
    <w:rsid w:val="0051702E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47340"/>
    <w:rsid w:val="00655E46"/>
    <w:rsid w:val="00663E16"/>
    <w:rsid w:val="006821B3"/>
    <w:rsid w:val="006834FE"/>
    <w:rsid w:val="00697874"/>
    <w:rsid w:val="006A54A9"/>
    <w:rsid w:val="006E61DB"/>
    <w:rsid w:val="007038AD"/>
    <w:rsid w:val="007556D8"/>
    <w:rsid w:val="00757E2E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70D0C"/>
    <w:rsid w:val="009D6B7C"/>
    <w:rsid w:val="00A00E3E"/>
    <w:rsid w:val="00A12DD9"/>
    <w:rsid w:val="00A164DC"/>
    <w:rsid w:val="00A27446"/>
    <w:rsid w:val="00A672C0"/>
    <w:rsid w:val="00AC7594"/>
    <w:rsid w:val="00AD2770"/>
    <w:rsid w:val="00AD5E10"/>
    <w:rsid w:val="00AE5858"/>
    <w:rsid w:val="00AF0C05"/>
    <w:rsid w:val="00AF3296"/>
    <w:rsid w:val="00AF4AC7"/>
    <w:rsid w:val="00AF5592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56C6D"/>
    <w:rsid w:val="00C74E3F"/>
    <w:rsid w:val="00C75973"/>
    <w:rsid w:val="00CA4349"/>
    <w:rsid w:val="00CC3E72"/>
    <w:rsid w:val="00CE7C57"/>
    <w:rsid w:val="00CF288D"/>
    <w:rsid w:val="00D13DEB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07CD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Bianca</cp:lastModifiedBy>
  <cp:revision>3</cp:revision>
  <cp:lastPrinted>2025-12-12T17:00:40Z</cp:lastPrinted>
  <dcterms:created xsi:type="dcterms:W3CDTF">2025-12-12T16:22:00Z</dcterms:created>
  <dcterms:modified xsi:type="dcterms:W3CDTF">2025-12-12T16:59:00Z</dcterms:modified>
</cp:coreProperties>
</file>