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99D2" w14:textId="77777777" w:rsidR="00BD783F" w:rsidRPr="00BD783F" w:rsidRDefault="00000000" w:rsidP="00BD783F">
      <w:pPr>
        <w:pStyle w:val="Ttulo2"/>
        <w:keepLines w:val="0"/>
        <w:numPr>
          <w:ilvl w:val="0"/>
          <w:numId w:val="1"/>
        </w:numPr>
        <w:suppressAutoHyphens/>
        <w:spacing w:before="0"/>
        <w:ind w:left="3670" w:right="194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zh-CN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</w:t>
      </w:r>
    </w:p>
    <w:p w14:paraId="3508E422" w14:textId="77777777" w:rsidR="00BD783F" w:rsidRDefault="00BD783F" w:rsidP="00BD783F">
      <w:pPr>
        <w:keepNext/>
        <w:numPr>
          <w:ilvl w:val="0"/>
          <w:numId w:val="1"/>
        </w:numPr>
        <w:suppressAutoHyphens/>
        <w:ind w:left="3670" w:right="19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3124B3D6" w14:textId="77777777" w:rsidR="00BD783F" w:rsidRPr="00650C87" w:rsidRDefault="00000000" w:rsidP="00BD783F">
      <w:pPr>
        <w:keepNext/>
        <w:suppressAutoHyphens/>
        <w:ind w:right="19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zh-CN"/>
        </w:rPr>
      </w:pPr>
      <w:r w:rsidRPr="00650C8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zh-CN"/>
        </w:rPr>
        <w:t>PROJETO DE LEI Nº 169 DE 2025</w:t>
      </w:r>
    </w:p>
    <w:p w14:paraId="6813D728" w14:textId="77777777" w:rsidR="00650C87" w:rsidRPr="00650C87" w:rsidRDefault="00650C87" w:rsidP="00BD783F">
      <w:pPr>
        <w:keepNext/>
        <w:suppressAutoHyphens/>
        <w:ind w:right="194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</w:pPr>
      <w:r w:rsidRPr="00650C8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zh-CN"/>
        </w:rPr>
        <w:t>AUTÓGRAFO Nº 154 DE 2025</w:t>
      </w:r>
    </w:p>
    <w:p w14:paraId="5C31FF22" w14:textId="77777777" w:rsidR="00BD783F" w:rsidRPr="00BD783F" w:rsidRDefault="00BD783F" w:rsidP="00BD783F">
      <w:pPr>
        <w:keepNext/>
        <w:numPr>
          <w:ilvl w:val="0"/>
          <w:numId w:val="1"/>
        </w:numPr>
        <w:suppressAutoHyphens/>
        <w:ind w:left="3670" w:right="194"/>
        <w:jc w:val="both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</w:pPr>
    </w:p>
    <w:p w14:paraId="0515A0E2" w14:textId="110EE398" w:rsidR="00BD783F" w:rsidRPr="00BD783F" w:rsidRDefault="00000000" w:rsidP="00650C87">
      <w:pPr>
        <w:keepNext/>
        <w:numPr>
          <w:ilvl w:val="0"/>
          <w:numId w:val="1"/>
        </w:numPr>
        <w:suppressAutoHyphens/>
        <w:ind w:left="3969" w:right="-45"/>
        <w:jc w:val="both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</w:pP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Cria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6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a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6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Gratificação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6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por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6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Desempe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softHyphen/>
        <w:t>nho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6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de Atividade Delegada, nos termos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1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que especifi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softHyphen/>
        <w:t>ca,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40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 xml:space="preserve">a ser paga aos Policiais Militares </w:t>
      </w:r>
      <w:r w:rsidR="00BD26FE">
        <w:rPr>
          <w:rFonts w:ascii="Times New Roman" w:eastAsia="Times New Roman" w:hAnsi="Times New Roman" w:cs="Times New Roman"/>
          <w:b/>
          <w:bCs/>
          <w:iCs/>
          <w:caps/>
          <w:spacing w:val="40"/>
          <w:sz w:val="24"/>
          <w:szCs w:val="24"/>
          <w:lang w:eastAsia="zh-CN"/>
        </w:rPr>
        <w:t>d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40"/>
          <w:sz w:val="24"/>
          <w:szCs w:val="24"/>
          <w:lang w:eastAsia="zh-CN"/>
        </w:rPr>
        <w:t>o</w:t>
      </w:r>
      <w:r w:rsidR="00BD26FE">
        <w:rPr>
          <w:rFonts w:ascii="Times New Roman" w:eastAsia="Times New Roman" w:hAnsi="Times New Roman" w:cs="Times New Roman"/>
          <w:b/>
          <w:bCs/>
          <w:iCs/>
          <w:caps/>
          <w:spacing w:val="40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Estado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de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40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São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Paulo que exercem atividade municipal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80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delegada,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por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meio de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convênio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celebrado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entre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Município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de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Mogi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3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Mirim e o Estado de são paulo,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pacing w:val="-2"/>
          <w:sz w:val="24"/>
          <w:szCs w:val="24"/>
          <w:lang w:eastAsia="zh-CN"/>
        </w:rPr>
        <w:t xml:space="preserve"> </w:t>
      </w:r>
      <w:r w:rsidRPr="00BD783F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e dá outras providências.</w:t>
      </w:r>
    </w:p>
    <w:p w14:paraId="29C9B64D" w14:textId="77777777" w:rsidR="00BD783F" w:rsidRPr="00BD783F" w:rsidRDefault="00BD783F" w:rsidP="00BD783F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Courier New"/>
          <w:bCs/>
          <w:sz w:val="24"/>
          <w:szCs w:val="20"/>
          <w:lang w:val="pt" w:eastAsia="pt-BR"/>
        </w:rPr>
      </w:pPr>
    </w:p>
    <w:p w14:paraId="3A63644A" w14:textId="77777777" w:rsidR="00BD783F" w:rsidRPr="00BD783F" w:rsidRDefault="00000000" w:rsidP="00650C87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Courier New"/>
          <w:bCs/>
          <w:sz w:val="24"/>
          <w:szCs w:val="20"/>
          <w:lang w:val="pt" w:eastAsia="pt-BR"/>
        </w:rPr>
      </w:pPr>
      <w:r w:rsidRPr="00BD783F">
        <w:rPr>
          <w:rFonts w:ascii="Times New Roman" w:eastAsia="Times New Roman" w:hAnsi="Times New Roman" w:cs="Courier New"/>
          <w:bCs/>
          <w:sz w:val="24"/>
          <w:szCs w:val="20"/>
          <w:lang w:val="pt" w:eastAsia="pt-BR"/>
        </w:rPr>
        <w:t>A</w:t>
      </w:r>
      <w:r w:rsidRPr="00BD783F">
        <w:rPr>
          <w:rFonts w:ascii="Times New Roman" w:eastAsia="Times New Roman" w:hAnsi="Times New Roman" w:cs="Courier New"/>
          <w:b/>
          <w:sz w:val="24"/>
          <w:szCs w:val="20"/>
          <w:lang w:val="pt" w:eastAsia="pt-BR"/>
        </w:rPr>
        <w:t xml:space="preserve"> Câmara Municipal de Mogi Mirim</w:t>
      </w:r>
      <w:r w:rsidRPr="00BD783F">
        <w:rPr>
          <w:rFonts w:ascii="Times New Roman" w:eastAsia="Times New Roman" w:hAnsi="Times New Roman" w:cs="Courier New"/>
          <w:bCs/>
          <w:sz w:val="24"/>
          <w:szCs w:val="20"/>
          <w:lang w:val="pt" w:eastAsia="pt-BR"/>
        </w:rPr>
        <w:t xml:space="preserve"> aprov</w:t>
      </w:r>
      <w:r w:rsidR="00650C87">
        <w:rPr>
          <w:rFonts w:ascii="Times New Roman" w:eastAsia="Times New Roman" w:hAnsi="Times New Roman" w:cs="Courier New"/>
          <w:bCs/>
          <w:sz w:val="24"/>
          <w:szCs w:val="20"/>
          <w:lang w:val="pt" w:eastAsia="pt-BR"/>
        </w:rPr>
        <w:t>a:</w:t>
      </w:r>
    </w:p>
    <w:p w14:paraId="120B4D31" w14:textId="77777777" w:rsidR="00BD783F" w:rsidRPr="00BD783F" w:rsidRDefault="00BD783F" w:rsidP="00BD783F">
      <w:pPr>
        <w:widowControl w:val="0"/>
        <w:suppressAutoHyphens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569D1044" w14:textId="77777777" w:rsidR="00BD783F" w:rsidRPr="00BD783F" w:rsidRDefault="00000000" w:rsidP="00650C87">
      <w:pPr>
        <w:widowControl w:val="0"/>
        <w:suppressAutoHyphens/>
        <w:ind w:right="177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50C87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1º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Fica criada a </w:t>
      </w:r>
      <w:r w:rsidRPr="00BD783F"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  <w:t>Gratificação por Desempenho de Atividade Delegada (GDAD)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, nos ter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mos especificados nesta Lei, a ser paga mensalmente aos integrantes da Polícia Militar que forem designados a exercerem atividade municipal delegada ao Estado de São Paulo, por força de convênio celebrado com o Município de Mogi Mirim.</w:t>
      </w:r>
    </w:p>
    <w:p w14:paraId="6285D4C5" w14:textId="77777777" w:rsidR="00BD783F" w:rsidRPr="00BD783F" w:rsidRDefault="00BD783F" w:rsidP="00650C87">
      <w:pPr>
        <w:widowControl w:val="0"/>
        <w:suppressAutoHyphens/>
        <w:ind w:right="177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43408220" w14:textId="77777777" w:rsidR="00BD783F" w:rsidRPr="00BD783F" w:rsidRDefault="00000000" w:rsidP="00650C87">
      <w:pPr>
        <w:widowControl w:val="0"/>
        <w:suppressAutoHyphens/>
        <w:ind w:right="177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50C87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§ 1</w:t>
      </w:r>
      <w:r w:rsidR="00650C87" w:rsidRPr="00650C87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º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Para fins de cálculo e pagamento da GDAD o valor de cada hora de desempenho de atividade delegada será calculado mediante aplicação de coeficientes sobre a Unidade Fiscal do Estado de São Paulo </w:t>
      </w:r>
      <w:r w:rsidR="00650C87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-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UFESP, instituída pelo art. 113 da Lei Estadual nº 6.374, de 1º de março de 1989, na se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guinte conformidade:</w:t>
      </w:r>
    </w:p>
    <w:p w14:paraId="1CCCE96F" w14:textId="77777777" w:rsidR="00BD783F" w:rsidRPr="00BD783F" w:rsidRDefault="00BD783F" w:rsidP="00650C87">
      <w:pPr>
        <w:widowControl w:val="0"/>
        <w:suppressAutoHyphens/>
        <w:ind w:right="177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7C23F8B3" w14:textId="77777777" w:rsidR="00BD783F" w:rsidRPr="00BD783F" w:rsidRDefault="00000000" w:rsidP="00650C87">
      <w:pPr>
        <w:tabs>
          <w:tab w:val="left" w:pos="1134"/>
        </w:tabs>
        <w:suppressAutoHyphens/>
        <w:ind w:right="17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 xml:space="preserve">I </w:t>
      </w:r>
      <w:r w:rsidR="00650C87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-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 xml:space="preserve"> 1,5 (um inteiro e cinco décimos de inteiro), aplicável a Cabo e Soldado da Po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softHyphen/>
        <w:t>lícia Militar do Estado de São Paulo em geral;</w:t>
      </w:r>
    </w:p>
    <w:p w14:paraId="0B08DFC5" w14:textId="77777777" w:rsidR="00BD783F" w:rsidRPr="00BD783F" w:rsidRDefault="00BD783F" w:rsidP="00650C87">
      <w:pPr>
        <w:tabs>
          <w:tab w:val="left" w:pos="1134"/>
        </w:tabs>
        <w:suppressAutoHyphens/>
        <w:ind w:right="17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</w:p>
    <w:p w14:paraId="6E7D3C0A" w14:textId="77777777" w:rsidR="00BD783F" w:rsidRPr="00BD783F" w:rsidRDefault="00000000" w:rsidP="00650C87">
      <w:pPr>
        <w:tabs>
          <w:tab w:val="left" w:pos="1218"/>
        </w:tabs>
        <w:suppressAutoHyphens/>
        <w:ind w:right="17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II - 1,7 (um inteiro e sete décimos de inteiro), aplicável a Subtenente, 1º Sargento, 2º Sargento e 3º Sargento da Polícia Militar do Estado de São Paulo em geral;</w:t>
      </w:r>
    </w:p>
    <w:p w14:paraId="557543AB" w14:textId="77777777" w:rsidR="00BD783F" w:rsidRPr="00BD783F" w:rsidRDefault="00BD783F" w:rsidP="00650C87">
      <w:pPr>
        <w:tabs>
          <w:tab w:val="left" w:pos="1218"/>
        </w:tabs>
        <w:suppressAutoHyphens/>
        <w:ind w:right="17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</w:p>
    <w:p w14:paraId="0EB1D0AA" w14:textId="552E5D65" w:rsidR="00BD783F" w:rsidRPr="00BD783F" w:rsidRDefault="00000000" w:rsidP="00650C87">
      <w:pPr>
        <w:tabs>
          <w:tab w:val="left" w:pos="1323"/>
        </w:tabs>
        <w:suppressAutoHyphens/>
        <w:ind w:right="17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 xml:space="preserve">III </w:t>
      </w:r>
      <w:r w:rsidR="00650C87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-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 xml:space="preserve"> 2,0 (dois inteiro), aplicável a Coronel, Tenente-Coronel, Major, Capitão, 1º Tenente</w:t>
      </w:r>
      <w:r w:rsidR="00BD26FE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 xml:space="preserve"> e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 xml:space="preserve"> 2º Tenente da Polícia Militar do Estado de São Paulo em geral.</w:t>
      </w:r>
    </w:p>
    <w:p w14:paraId="569EBF8E" w14:textId="77777777" w:rsidR="00BD783F" w:rsidRPr="00BD783F" w:rsidRDefault="00BD783F" w:rsidP="00650C87">
      <w:pPr>
        <w:widowControl w:val="0"/>
        <w:suppressAutoHyphens/>
        <w:ind w:right="177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23279476" w14:textId="77777777" w:rsidR="00BD783F" w:rsidRPr="00BD783F" w:rsidRDefault="00000000" w:rsidP="00650C87">
      <w:pPr>
        <w:widowControl w:val="0"/>
        <w:suppressAutoHyphens/>
        <w:ind w:right="177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50C87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§ 2º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O valor da GDAD será afixado pelo executivo, mediante Decreto, de acordo com a natureza e a complexidade das ativida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des objeto de cada convênio, respeitadas as disponibilidades orçamentárias e financeiras verificadas e levadas em consideração por ocasião da assinatura do ajuste ao qual se refi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ra.</w:t>
      </w:r>
    </w:p>
    <w:p w14:paraId="40773F98" w14:textId="77777777" w:rsidR="00BD783F" w:rsidRPr="00BD783F" w:rsidRDefault="00BD783F" w:rsidP="00650C87">
      <w:pPr>
        <w:widowControl w:val="0"/>
        <w:suppressAutoHyphens/>
        <w:ind w:right="177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39CF840F" w14:textId="1E3EDBFD" w:rsidR="00BD783F" w:rsidRPr="00650C87" w:rsidRDefault="00000000" w:rsidP="00650C87">
      <w:pPr>
        <w:widowControl w:val="0"/>
        <w:suppressAutoHyphens/>
        <w:ind w:right="177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50C87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§ 3º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A gratificação prevista no </w:t>
      </w:r>
      <w:r w:rsidRPr="00BD783F">
        <w:rPr>
          <w:rFonts w:ascii="Times New Roman" w:eastAsia="Lucida Sans Unicode" w:hAnsi="Times New Roman" w:cs="Courier New"/>
          <w:bCs/>
          <w:i/>
          <w:kern w:val="2"/>
          <w:sz w:val="24"/>
          <w:szCs w:val="20"/>
          <w:lang w:eastAsia="zh-CN"/>
        </w:rPr>
        <w:t>caput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deste artigo tem natureza indenizatória e seu pagamento é incompatível com a percepção de outras vantagens de mesma natureza</w:t>
      </w:r>
      <w:r w:rsidR="00BD26FE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:</w:t>
      </w:r>
    </w:p>
    <w:p w14:paraId="690A051E" w14:textId="77777777" w:rsidR="00BD783F" w:rsidRPr="00BD783F" w:rsidRDefault="00BD783F" w:rsidP="00650C87">
      <w:pPr>
        <w:tabs>
          <w:tab w:val="left" w:pos="1109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</w:p>
    <w:p w14:paraId="40734FA7" w14:textId="77777777" w:rsidR="00BD783F" w:rsidRPr="00BD783F" w:rsidRDefault="00000000" w:rsidP="00650C87">
      <w:pPr>
        <w:tabs>
          <w:tab w:val="left" w:pos="1109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 xml:space="preserve">I </w:t>
      </w:r>
      <w:r w:rsidR="00650C87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-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="000A156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a</w:t>
      </w:r>
      <w:r w:rsidRPr="00BD783F">
        <w:rPr>
          <w:rFonts w:ascii="Times New Roman" w:eastAsia="Times New Roman" w:hAnsi="Times New Roman" w:cs="Times New Roman"/>
          <w:bCs/>
          <w:spacing w:val="-2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gratificação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não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será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incorporada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aos</w:t>
      </w:r>
      <w:r w:rsidRPr="00BD783F">
        <w:rPr>
          <w:rFonts w:ascii="Times New Roman" w:eastAsia="Times New Roman" w:hAnsi="Times New Roman" w:cs="Times New Roman"/>
          <w:bCs/>
          <w:spacing w:val="-2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vencimentos</w:t>
      </w:r>
      <w:r w:rsidRPr="00BD783F">
        <w:rPr>
          <w:rFonts w:ascii="Times New Roman" w:eastAsia="Times New Roman" w:hAnsi="Times New Roman" w:cs="Times New Roman"/>
          <w:bCs/>
          <w:spacing w:val="-2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para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nenhum</w:t>
      </w:r>
      <w:r w:rsidRPr="00BD783F">
        <w:rPr>
          <w:rFonts w:ascii="Times New Roman" w:eastAsia="Times New Roman" w:hAnsi="Times New Roman" w:cs="Times New Roman"/>
          <w:bCs/>
          <w:spacing w:val="-1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pacing w:val="-2"/>
          <w:sz w:val="24"/>
          <w:szCs w:val="20"/>
          <w:lang w:val="pt-PT"/>
        </w:rPr>
        <w:t>efeito;</w:t>
      </w:r>
    </w:p>
    <w:p w14:paraId="22C387E5" w14:textId="77777777" w:rsidR="00BD783F" w:rsidRPr="00BD783F" w:rsidRDefault="00000000" w:rsidP="00650C87">
      <w:pPr>
        <w:tabs>
          <w:tab w:val="left" w:pos="1109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pict w14:anchorId="4EF5C96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6.75pt;margin-top:180.25pt;width:10.95pt;height:431.5pt;z-index:251658240;mso-wrap-style:none;mso-position-horizontal-relative:page;mso-position-vertical-relative:page;v-text-anchor:middle" o:allowincell="f" filled="f" stroked="f" strokecolor="#3465a4">
            <v:stroke color2="#cb9a5b" joinstyle="round"/>
            <w10:wrap anchorx="page" anchory="page"/>
          </v:shape>
        </w:pict>
      </w:r>
    </w:p>
    <w:p w14:paraId="424127F2" w14:textId="6C8A46C2" w:rsidR="00BD783F" w:rsidRPr="00BD783F" w:rsidRDefault="00000000" w:rsidP="00650C87">
      <w:pPr>
        <w:tabs>
          <w:tab w:val="left" w:pos="1285"/>
        </w:tabs>
        <w:suppressAutoHyphens/>
        <w:ind w:right="17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 xml:space="preserve">II </w:t>
      </w:r>
      <w:r w:rsidR="000A156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-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="000A156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 xml:space="preserve">a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gratificação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não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será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considerada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para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cálculo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de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quaisquer</w:t>
      </w:r>
      <w:r w:rsidRPr="00BD783F">
        <w:rPr>
          <w:rFonts w:ascii="Times New Roman" w:eastAsia="Times New Roman" w:hAnsi="Times New Roman" w:cs="Times New Roman"/>
          <w:bCs/>
          <w:spacing w:val="8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 xml:space="preserve">vantagens </w:t>
      </w:r>
      <w:r w:rsidRPr="00BD783F">
        <w:rPr>
          <w:rFonts w:ascii="Times New Roman" w:eastAsia="Times New Roman" w:hAnsi="Times New Roman" w:cs="Times New Roman"/>
          <w:bCs/>
          <w:spacing w:val="-2"/>
          <w:sz w:val="24"/>
          <w:szCs w:val="20"/>
          <w:lang w:val="pt-PT"/>
        </w:rPr>
        <w:t>pecuniárias;</w:t>
      </w:r>
    </w:p>
    <w:p w14:paraId="58A63AE4" w14:textId="77777777" w:rsidR="00BD783F" w:rsidRPr="00BD783F" w:rsidRDefault="00BD783F" w:rsidP="00650C87">
      <w:pPr>
        <w:tabs>
          <w:tab w:val="left" w:pos="1285"/>
        </w:tabs>
        <w:suppressAutoHyphens/>
        <w:ind w:right="17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</w:p>
    <w:p w14:paraId="7C2E1DB5" w14:textId="77777777" w:rsidR="00BD783F" w:rsidRPr="00BD783F" w:rsidRDefault="00000000" w:rsidP="00650C87">
      <w:pPr>
        <w:tabs>
          <w:tab w:val="left" w:pos="1334"/>
        </w:tabs>
        <w:suppressAutoHyphens/>
        <w:ind w:right="177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 xml:space="preserve">III </w:t>
      </w:r>
      <w:r w:rsidR="00650C87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-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="000A156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s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obre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a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gratificação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não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incidirá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os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descontos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previdenciários,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de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assistência</w:t>
      </w:r>
      <w:r w:rsidRPr="00BD783F">
        <w:rPr>
          <w:rFonts w:ascii="Times New Roman" w:eastAsia="Times New Roman" w:hAnsi="Times New Roman" w:cs="Times New Roman"/>
          <w:bCs/>
          <w:spacing w:val="40"/>
          <w:sz w:val="24"/>
          <w:szCs w:val="20"/>
          <w:lang w:val="pt-PT"/>
        </w:rPr>
        <w:t xml:space="preserve"> </w:t>
      </w:r>
      <w:r w:rsidRPr="00BD783F"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  <w:t>médica ou de natureza tributária.</w:t>
      </w:r>
    </w:p>
    <w:p w14:paraId="1036A3A4" w14:textId="77777777" w:rsidR="00BD783F" w:rsidRPr="00BD783F" w:rsidRDefault="00BD783F" w:rsidP="00650C87">
      <w:pPr>
        <w:tabs>
          <w:tab w:val="left" w:pos="1334"/>
        </w:tabs>
        <w:suppressAutoHyphens/>
        <w:ind w:right="177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t-PT"/>
        </w:rPr>
      </w:pPr>
    </w:p>
    <w:p w14:paraId="1B3079DC" w14:textId="77777777" w:rsidR="00BD783F" w:rsidRPr="00BD783F" w:rsidRDefault="00000000" w:rsidP="00650C87">
      <w:pPr>
        <w:widowControl w:val="0"/>
        <w:suppressAutoHyphens/>
        <w:ind w:right="177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50C87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§ 4º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O valor da gratificação poderá ser revisto em decorrência das alterações do valor da referência de vencimento referida no § 1º deste artigo.</w:t>
      </w:r>
    </w:p>
    <w:p w14:paraId="2DBFB800" w14:textId="77777777" w:rsidR="00BD783F" w:rsidRPr="00BD783F" w:rsidRDefault="00BD783F" w:rsidP="00650C87">
      <w:pPr>
        <w:widowControl w:val="0"/>
        <w:suppressAutoHyphens/>
        <w:ind w:right="178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2F02B1FE" w14:textId="77777777" w:rsidR="00BD783F" w:rsidRPr="00BD783F" w:rsidRDefault="00000000" w:rsidP="00650C87">
      <w:pPr>
        <w:widowControl w:val="0"/>
        <w:suppressAutoHyphens/>
        <w:ind w:right="178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50C87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 xml:space="preserve">§ 5º 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Caberá ao Prefeito firmar o convênio a que se refere o </w:t>
      </w:r>
      <w:r w:rsidRPr="00BD783F">
        <w:rPr>
          <w:rFonts w:ascii="Times New Roman" w:eastAsia="Lucida Sans Unicode" w:hAnsi="Times New Roman" w:cs="Courier New"/>
          <w:bCs/>
          <w:i/>
          <w:kern w:val="2"/>
          <w:sz w:val="24"/>
          <w:szCs w:val="20"/>
          <w:lang w:eastAsia="zh-CN"/>
        </w:rPr>
        <w:t>caput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deste artigo, não podendo ser delegada a celebração desse ajuste.</w:t>
      </w:r>
    </w:p>
    <w:p w14:paraId="15731686" w14:textId="77777777" w:rsidR="00BD783F" w:rsidRPr="00650C87" w:rsidRDefault="00BD783F" w:rsidP="00650C87">
      <w:pPr>
        <w:widowControl w:val="0"/>
        <w:suppressAutoHyphens/>
        <w:ind w:right="177"/>
        <w:jc w:val="both"/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</w:pPr>
    </w:p>
    <w:p w14:paraId="7B33BD76" w14:textId="77777777" w:rsidR="00BD783F" w:rsidRPr="00BD783F" w:rsidRDefault="00000000" w:rsidP="00650C87">
      <w:pPr>
        <w:widowControl w:val="0"/>
        <w:suppressAutoHyphens/>
        <w:ind w:right="177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50C87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2</w:t>
      </w:r>
      <w:r w:rsidR="00650C87" w:rsidRPr="00650C87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º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As despesas decorrentes com a execução desta Lei correrão por conta de dotações orçamentárias próprias, consignadas no orçamento vigente, suplementadas se </w:t>
      </w:r>
      <w:r w:rsidRPr="00BD783F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ne</w:t>
      </w:r>
      <w:r w:rsidRPr="00BD783F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softHyphen/>
        <w:t>cessário, poden</w:t>
      </w:r>
      <w:r w:rsidRPr="00BD783F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softHyphen/>
        <w:t>do, ainda, receber emenda impositiva ou de fundo específico para o desiderato.</w:t>
      </w:r>
    </w:p>
    <w:p w14:paraId="0AF84D35" w14:textId="77777777" w:rsidR="00BD783F" w:rsidRPr="00BD783F" w:rsidRDefault="00BD783F" w:rsidP="00650C87">
      <w:pPr>
        <w:widowControl w:val="0"/>
        <w:suppressAutoHyphens/>
        <w:ind w:right="177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72B6AF1C" w14:textId="77777777" w:rsidR="00BD783F" w:rsidRPr="00BD783F" w:rsidRDefault="00000000" w:rsidP="00650C87">
      <w:pPr>
        <w:widowControl w:val="0"/>
        <w:suppressAutoHyphens/>
        <w:ind w:right="177" w:firstLine="709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650C87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3</w:t>
      </w:r>
      <w:r w:rsidR="00650C87" w:rsidRPr="00650C87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º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Esta Lei</w:t>
      </w:r>
      <w:r w:rsidRPr="00BD783F">
        <w:rPr>
          <w:rFonts w:ascii="Times New Roman" w:eastAsia="Lucida Sans Unicode" w:hAnsi="Times New Roman" w:cs="Courier New"/>
          <w:bCs/>
          <w:color w:val="FF0000"/>
          <w:kern w:val="2"/>
          <w:sz w:val="24"/>
          <w:szCs w:val="20"/>
          <w:lang w:eastAsia="zh-CN"/>
        </w:rPr>
        <w:t xml:space="preserve"> </w:t>
      </w:r>
      <w:r w:rsidRPr="00BD783F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entra em vigor na data de sua publicação.</w:t>
      </w:r>
    </w:p>
    <w:p w14:paraId="6568C29A" w14:textId="77777777" w:rsidR="00BD783F" w:rsidRDefault="00BD783F" w:rsidP="00BD783F">
      <w:pPr>
        <w:widowControl w:val="0"/>
        <w:suppressAutoHyphens/>
        <w:ind w:left="737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7EFE6A7A" w14:textId="77777777" w:rsidR="00650C87" w:rsidRPr="00BD783F" w:rsidRDefault="00650C87" w:rsidP="00BD783F">
      <w:pPr>
        <w:widowControl w:val="0"/>
        <w:suppressAutoHyphens/>
        <w:ind w:left="737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0147D70A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650C8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16 de dezembro </w:t>
      </w:r>
      <w:r w:rsidRPr="00650C87">
        <w:rPr>
          <w:rFonts w:ascii="Times New Roman" w:eastAsia="Calibri" w:hAnsi="Times New Roman" w:cs="Times New Roman"/>
          <w:sz w:val="24"/>
          <w:szCs w:val="24"/>
          <w:lang w:eastAsia="pt-BR"/>
        </w:rPr>
        <w:t>de 2025.</w:t>
      </w:r>
    </w:p>
    <w:p w14:paraId="3C1152E8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FA65191" w14:textId="77777777" w:rsidR="00650C87" w:rsidRPr="00650C87" w:rsidRDefault="00650C87" w:rsidP="00650C8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A941154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50C8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0D697B7E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50C8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22B33830" w14:textId="77777777" w:rsidR="00650C87" w:rsidRPr="00650C87" w:rsidRDefault="00650C87" w:rsidP="00650C8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07F51BE" w14:textId="77777777" w:rsidR="00650C87" w:rsidRPr="00650C87" w:rsidRDefault="00650C87" w:rsidP="00650C8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F6FCABA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50C8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3EC12035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50C8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1FD548B" w14:textId="77777777" w:rsidR="00650C87" w:rsidRPr="00650C87" w:rsidRDefault="00650C87" w:rsidP="00650C8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EA11051" w14:textId="77777777" w:rsidR="00650C87" w:rsidRPr="00650C87" w:rsidRDefault="00650C87" w:rsidP="00650C8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3FBD9A1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50C8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2FD8C60A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50C8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2A322B3A" w14:textId="77777777" w:rsidR="00650C87" w:rsidRPr="00650C87" w:rsidRDefault="00650C87" w:rsidP="00650C8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1B10F62" w14:textId="77777777" w:rsidR="00650C87" w:rsidRPr="00650C87" w:rsidRDefault="00650C87" w:rsidP="00650C8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0A80F19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50C8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2A580C86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50C8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0EE52D60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90A744D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11C58D4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50C8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6788B952" w14:textId="77777777" w:rsidR="00650C87" w:rsidRPr="00650C87" w:rsidRDefault="00650C87" w:rsidP="00650C8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50C8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033A65D2" w14:textId="77777777" w:rsidR="00BD783F" w:rsidRPr="00BD783F" w:rsidRDefault="00BD783F" w:rsidP="00BD783F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7260D365" w14:textId="77777777" w:rsidR="00BD783F" w:rsidRPr="00BD783F" w:rsidRDefault="00BD783F" w:rsidP="00BD783F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14:paraId="079ACD0C" w14:textId="77777777" w:rsidR="00BD783F" w:rsidRPr="00BD783F" w:rsidRDefault="00000000" w:rsidP="00BD783F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Projeto de Lei nº</w:t>
      </w:r>
      <w:r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 xml:space="preserve"> 169 de 2025</w:t>
      </w:r>
    </w:p>
    <w:p w14:paraId="58B8F96F" w14:textId="77777777" w:rsidR="00BD783F" w:rsidRPr="00BD783F" w:rsidRDefault="00000000" w:rsidP="00BD783F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BD783F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Autoria: Prefeito Municipal</w:t>
      </w:r>
    </w:p>
    <w:p w14:paraId="4B45FA61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56A33A06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650C8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C8D4" w14:textId="77777777" w:rsidR="00C9408D" w:rsidRDefault="00C9408D">
      <w:r>
        <w:separator/>
      </w:r>
    </w:p>
  </w:endnote>
  <w:endnote w:type="continuationSeparator" w:id="0">
    <w:p w14:paraId="4857A373" w14:textId="77777777" w:rsidR="00C9408D" w:rsidRDefault="00C9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CF4B" w14:textId="77777777" w:rsidR="00C9408D" w:rsidRDefault="00C9408D">
      <w:r>
        <w:separator/>
      </w:r>
    </w:p>
  </w:footnote>
  <w:footnote w:type="continuationSeparator" w:id="0">
    <w:p w14:paraId="63878A6A" w14:textId="77777777" w:rsidR="00C9408D" w:rsidRDefault="00C9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D296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EDF9B0E" wp14:editId="234C2EF8">
          <wp:extent cx="1036320" cy="754380"/>
          <wp:effectExtent l="0" t="0" r="0" b="0"/>
          <wp:docPr id="737209556" name="Imagem 73720955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6680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5ABA45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4CBEA3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650C87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5DE4B5D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A21CB7C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267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156F"/>
    <w:rsid w:val="001915A3"/>
    <w:rsid w:val="00193A1F"/>
    <w:rsid w:val="00207677"/>
    <w:rsid w:val="00214442"/>
    <w:rsid w:val="00217F62"/>
    <w:rsid w:val="0034016C"/>
    <w:rsid w:val="003E18E6"/>
    <w:rsid w:val="003F135A"/>
    <w:rsid w:val="004F0784"/>
    <w:rsid w:val="004F1341"/>
    <w:rsid w:val="00520F7E"/>
    <w:rsid w:val="005755DE"/>
    <w:rsid w:val="00594412"/>
    <w:rsid w:val="005D4035"/>
    <w:rsid w:val="00603651"/>
    <w:rsid w:val="00650C87"/>
    <w:rsid w:val="00697F7F"/>
    <w:rsid w:val="00700224"/>
    <w:rsid w:val="00A5188F"/>
    <w:rsid w:val="00A5794C"/>
    <w:rsid w:val="00A906D8"/>
    <w:rsid w:val="00AB5A74"/>
    <w:rsid w:val="00BD26FE"/>
    <w:rsid w:val="00BD783F"/>
    <w:rsid w:val="00C32D95"/>
    <w:rsid w:val="00C938B6"/>
    <w:rsid w:val="00C9408D"/>
    <w:rsid w:val="00DE5AAE"/>
    <w:rsid w:val="00DE675E"/>
    <w:rsid w:val="00E41924"/>
    <w:rsid w:val="00E622D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CA29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508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2025-12-16T18:57:00Z</dcterms:modified>
</cp:coreProperties>
</file>