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6030" w14:textId="77777777" w:rsidR="003E1185" w:rsidRDefault="003E1185" w:rsidP="003E1185">
      <w:pPr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14:paraId="588BE2A9" w14:textId="77777777" w:rsidR="00AA70FD" w:rsidRPr="003E1185" w:rsidRDefault="00000000" w:rsidP="003E1185">
      <w:pPr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</w:pPr>
      <w:r w:rsidRPr="003E1185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>PROJETO DE LEI Nº 117 DE 2025</w:t>
      </w:r>
    </w:p>
    <w:p w14:paraId="09834357" w14:textId="77777777" w:rsidR="003E1185" w:rsidRPr="003E1185" w:rsidRDefault="003E1185" w:rsidP="003E1185">
      <w:pPr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</w:pPr>
      <w:r w:rsidRPr="003E1185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>AUTÓGRAFO Nº 156 DE 2025</w:t>
      </w:r>
    </w:p>
    <w:p w14:paraId="0BBB2132" w14:textId="77777777" w:rsidR="00AA70FD" w:rsidRPr="00AA70FD" w:rsidRDefault="00AA70FD" w:rsidP="00AA70FD">
      <w:pPr>
        <w:ind w:left="3780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14:paraId="24F544AC" w14:textId="77777777" w:rsidR="00AA70FD" w:rsidRPr="00AA70FD" w:rsidRDefault="00000000" w:rsidP="003E1185">
      <w:pPr>
        <w:ind w:left="3969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AA70FD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DISPÕE SOBRE A REESTRUTURAÇÃO DO BANCO DE ALIMENTOS DE MOGI MIRIM</w:t>
      </w:r>
      <w:r w:rsidRPr="00AA70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AA70FD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E DÁ OUTRAS PROVIDÊNCIAS.</w:t>
      </w:r>
    </w:p>
    <w:p w14:paraId="7058353A" w14:textId="77777777" w:rsidR="00AA70FD" w:rsidRPr="00AA70FD" w:rsidRDefault="00AA70FD" w:rsidP="00AA70FD">
      <w:pPr>
        <w:ind w:left="269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FEDB80" w14:textId="77777777" w:rsidR="00AA70FD" w:rsidRPr="00AA70FD" w:rsidRDefault="00000000" w:rsidP="003E1185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AA70FD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AA70FD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AA70FD">
        <w:rPr>
          <w:rFonts w:ascii="Times New Roman" w:eastAsia="Arial Unicode MS" w:hAnsi="Times New Roman" w:cs="Times New Roman"/>
          <w:sz w:val="24"/>
          <w:szCs w:val="24"/>
          <w:lang w:eastAsia="zh-CN"/>
        </w:rPr>
        <w:t>aprov</w:t>
      </w:r>
      <w:r w:rsidR="003E1185">
        <w:rPr>
          <w:rFonts w:ascii="Times New Roman" w:eastAsia="Arial Unicode MS" w:hAnsi="Times New Roman" w:cs="Times New Roman"/>
          <w:sz w:val="24"/>
          <w:szCs w:val="24"/>
          <w:lang w:eastAsia="zh-CN"/>
        </w:rPr>
        <w:t>a:</w:t>
      </w:r>
    </w:p>
    <w:p w14:paraId="0637607F" w14:textId="77777777"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157D94F3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CAPÍTULO I </w:t>
      </w:r>
      <w:r w:rsid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Das Finalidades</w:t>
      </w:r>
    </w:p>
    <w:p w14:paraId="0DC7EA37" w14:textId="77777777"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4970F032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1º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Fica reestruturado o </w:t>
      </w: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Banco de Alimentos de Mogi Mirim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como Programa Municipal vinculado às políticas públicas de Abastecimento, Segurança Alimentar e de Assistência Social, com gestão, estruturas e finalidades estabelecidas nesta Lei. </w:t>
      </w:r>
    </w:p>
    <w:p w14:paraId="0CBB96CE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3951689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2º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São finalidades precípuas do Banco de Alimentos de Mogi Mirim:</w:t>
      </w:r>
    </w:p>
    <w:p w14:paraId="598E3400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F6DC09D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proceder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 coleta e recepção de produtos e gêneros alimentícios, perecíveis ou não, desde que em condições de consumo, como o recondicionamento, armazenamento e distribuição, provenientes de: </w:t>
      </w:r>
    </w:p>
    <w:p w14:paraId="70830DFD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EBCA3A2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a) doações de estabelecimentos comerciais e industriais ligados à produção e comercialização, no atacado ou no varejo, de produtos e gêneros alimentícios ou refeições;</w:t>
      </w:r>
    </w:p>
    <w:p w14:paraId="55DE8073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3F2ACB2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b) apreensão por órgãos da administração municipal, resguardadas a aplicação das normas legais e regulamentares próprias;</w:t>
      </w:r>
    </w:p>
    <w:p w14:paraId="1FD7F83D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B5B1241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c) doações de órgãos públicos e de pessoas físicas ou jurídicas de direito privado;</w:t>
      </w:r>
    </w:p>
    <w:p w14:paraId="2FD81624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FD62458" w14:textId="048B2FB6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d) além dos produtos e gêneros alimentícios obtidos na forma deste artigo, o Banco de Alimentos de Mogi Mirim poderá aceitar cessão gratuita ou doação de móveis, utensílios, equipamentos e veículos, destinados ao preparo, armazenamento, recondicionamento, avaliaçã</w:t>
      </w:r>
      <w:r w:rsidR="00B92AB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 e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transporte de alimentos, os quais serão incorporados ao patrimônio.</w:t>
      </w:r>
    </w:p>
    <w:p w14:paraId="253CFF77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0213440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administrar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programas sociais federais, estaduais e municipais com objetivos inerentes ao Banco de Alimentos; </w:t>
      </w:r>
    </w:p>
    <w:p w14:paraId="04DE41B0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D8AA685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efetuar a distribuição dos produtos arrecadados para: </w:t>
      </w:r>
    </w:p>
    <w:p w14:paraId="2B233541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0BEB889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a) organizações da sociedade civil (OSC) inscritas no Conselho Municipal de Assistência Social (CMAS);</w:t>
      </w:r>
    </w:p>
    <w:p w14:paraId="2FBA22E8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2D9EE89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b) organizações da sociedade civil (OSC) com preponderância na área de educação, credenciadas no Conselho Municipal de Educação;</w:t>
      </w:r>
    </w:p>
    <w:p w14:paraId="4DA0AAFD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7CC8A5C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c) organizações da sociedade civil (OSC) com preponderância na área de saúde, credenciadas no SUS;</w:t>
      </w:r>
    </w:p>
    <w:p w14:paraId="6CE4B081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C5430D6" w14:textId="77777777" w:rsidR="003E1185" w:rsidRDefault="003E1185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4E251D7" w14:textId="77777777" w:rsidR="003E1185" w:rsidRDefault="003E1185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96A859D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d) famílias em situação de vulnerabilidade social indicadas pela Secretaria de Assistência Social;</w:t>
      </w:r>
    </w:p>
    <w:p w14:paraId="6694B013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133B326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e) programas, projetos e ações desenvolvidos pela Prefeitura Municipal de Mogi Mirim.</w:t>
      </w:r>
    </w:p>
    <w:p w14:paraId="676CA85F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E84302F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IV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promover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cursos de educação alimentar nutricional e de capacitação destinados a difundir técnicas de redução e eliminação de desperdícios e garantia de qualidade sanitária no preparo dos alimentos;</w:t>
      </w:r>
    </w:p>
    <w:p w14:paraId="40395597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2954583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V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promover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estudos, pesquisas e debates sobre temas relacionados com a segurança alimentar e os instrumentos para arrecadação de alimentos; </w:t>
      </w:r>
    </w:p>
    <w:p w14:paraId="6398B39D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42F8624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VI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promover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intercâmbio permanente de experiência e cooperação mútua com entidades nacionais e internacionais que operem programas com objetivo e fim semelhantes ao Banco de Alimentos de Mogi Mirim;</w:t>
      </w:r>
    </w:p>
    <w:p w14:paraId="5E3A19CC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5FC97B9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VII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promover articulações e parcerias com órgãos afins.</w:t>
      </w:r>
    </w:p>
    <w:p w14:paraId="765594A2" w14:textId="77777777" w:rsidR="003E1185" w:rsidRDefault="003E1185" w:rsidP="003E1185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4C33F194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CAPÍTULO II </w:t>
      </w:r>
      <w:r w:rsid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Da Estrutura</w:t>
      </w:r>
    </w:p>
    <w:p w14:paraId="7FC795CD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6CACDEA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3º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O Banco de Alimentos de Mogi Mirim ficará vinculado à Secretaria de Agricultura da Prefeitura de Mogi Mirim, em cooperação com a Secretaria de Assistência Social e o Fundo Social de Mogi Mirim, com a seguinte estrutura:</w:t>
      </w:r>
    </w:p>
    <w:p w14:paraId="4D4A47F9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5B7FD9D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coordenação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;</w:t>
      </w:r>
    </w:p>
    <w:p w14:paraId="6E8947EC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3992B69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controle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de qualidade;</w:t>
      </w:r>
    </w:p>
    <w:p w14:paraId="46232C97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E7287B4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logística;</w:t>
      </w:r>
    </w:p>
    <w:p w14:paraId="1ACCDEFB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0930DD0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IV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educação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alimentar.</w:t>
      </w:r>
    </w:p>
    <w:p w14:paraId="6485BB1A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967CCC7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4º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Para o pleno funcionamento do Banco de Alimentos de Mogi Mirim a Secretaria de Agricultura disponibilizará espaço físico, equipamentos necessários e servidores públicos para a realização dos trabalhos afetos às atividades deste Programa. </w:t>
      </w:r>
    </w:p>
    <w:p w14:paraId="1E27E38F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B51A2C3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5º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 equipe mínima para realização das atividades do Programa Banco de Alimentos de Mogi Mirim, conforme estrutura estabelecida no art. 3º, será constituída por:</w:t>
      </w:r>
    </w:p>
    <w:p w14:paraId="05DE0D6D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pt" w:eastAsia="pt-BR"/>
        </w:rPr>
      </w:pPr>
    </w:p>
    <w:p w14:paraId="32B5C85E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1 (um) Coordenador;</w:t>
      </w:r>
    </w:p>
    <w:p w14:paraId="02D499B7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119B39C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1 (um) Nutricionista;</w:t>
      </w:r>
    </w:p>
    <w:p w14:paraId="420C2F02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8742735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1 (um) Assistente de Gestão Administrativa;</w:t>
      </w:r>
    </w:p>
    <w:p w14:paraId="4B110108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6617582" w14:textId="77777777" w:rsidR="003E1185" w:rsidRDefault="003E1185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3E5E1C1" w14:textId="77777777" w:rsidR="003E1185" w:rsidRDefault="003E1185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51287AC" w14:textId="77777777" w:rsidR="003E1185" w:rsidRDefault="003E1185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2EBB42B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IV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1 (um) Motorista;</w:t>
      </w:r>
    </w:p>
    <w:p w14:paraId="776B9190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4BC2723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V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2 (dois) Auxiliares de Serviços Gerais.</w:t>
      </w:r>
    </w:p>
    <w:p w14:paraId="71366438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EAFB7F2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Parágrafo único.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 composição da equipe do Programa Banco de Alimentos poderá ser ampliada a qualquer momento mediante avaliação e necessidade, observada em específico pela Secretaria de Agricultura e Órgãos da Administração Municipal, que tem sob sua responsabilidade a Política de Abastecimento e Segurança Alimentar. </w:t>
      </w:r>
    </w:p>
    <w:p w14:paraId="4630A5A4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pt" w:eastAsia="pt-BR"/>
        </w:rPr>
      </w:pPr>
    </w:p>
    <w:p w14:paraId="534F5F8A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6º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O Programa Banco de Alimentos tem seu funcionamento de segunda às sextas-feiras, no horário das 7h30 às 16h30, e fora dos horários de expediente conforme determinação do Executivo.</w:t>
      </w:r>
    </w:p>
    <w:p w14:paraId="27111E9B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6CFE23F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B92AB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Parágrafo único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. O Programa Banco de Alimentos funcionará por tempo indeterminado.</w:t>
      </w:r>
    </w:p>
    <w:p w14:paraId="00275EBC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</w:p>
    <w:p w14:paraId="016A0F98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CAPÍTULO III </w:t>
      </w:r>
      <w:r w:rsid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Do Conselho Gestor</w:t>
      </w:r>
    </w:p>
    <w:p w14:paraId="5CE4DDA9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3188162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7º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O Banco de Alimentos de Mogi Mirim será gerido por um Conselho Gestor composto de:</w:t>
      </w:r>
    </w:p>
    <w:p w14:paraId="6E287BB8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21F29FF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representante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da Secretaria de Agricultura;</w:t>
      </w:r>
    </w:p>
    <w:p w14:paraId="209AE1B2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0D13D22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representante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da Secretaria de Assistência Social;</w:t>
      </w:r>
    </w:p>
    <w:p w14:paraId="26232888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DD6A187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representante da Secretaria de Educação;</w:t>
      </w:r>
    </w:p>
    <w:p w14:paraId="1DFF93C2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0D4398A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IV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representante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da Secretaria de Saúde;</w:t>
      </w:r>
    </w:p>
    <w:p w14:paraId="18B04897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DDD7A3C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V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representante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do Fundo Social de Mogi Mirim;</w:t>
      </w:r>
    </w:p>
    <w:p w14:paraId="74A71E2B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A3D57AC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VI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proofErr w:type="gramStart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representante</w:t>
      </w:r>
      <w:proofErr w:type="gramEnd"/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do Conselho Municipal de Segurança Alimentar e Nutricional Sustentável de Mogi Mirim (COMSEA-MM);</w:t>
      </w:r>
    </w:p>
    <w:p w14:paraId="2E594BA9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32B854A2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VII 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representantes de outros órgãos públicos, federais, estaduais ou municipais e de pessoas jurídicas de direito privado, na forma que dispuser o seu regulamento. </w:t>
      </w:r>
    </w:p>
    <w:p w14:paraId="64939434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CA9886E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Parágrafo único.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Da participação no Conselho Gestor do Programa Banco Municipal de Alimentos de Mogi Mirim, nos termos disposto neste artigo, não decorrerá vantagem funcional ou pecuniária de nenhuma natureza.</w:t>
      </w:r>
    </w:p>
    <w:p w14:paraId="5EE388E6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5A07CE73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8º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O Conselho Gestor do Programa Banco de Alimentos de Mogi Mirim reunir-se-á ordinariamente uma vez por mês, na forma estabelecida pelo seu Regimento Interno, e, em caráter extraordinário, convocada pelo Coordenador ou por requerimento solicitado por no mínimo 50% de seus membros.</w:t>
      </w:r>
    </w:p>
    <w:p w14:paraId="7887E505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069E974" w14:textId="77777777" w:rsidR="003E1185" w:rsidRDefault="003E1185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4A2DCBB3" w14:textId="77777777" w:rsidR="003E1185" w:rsidRDefault="003E1185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14:paraId="59EC7395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Art. 9º 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O </w:t>
      </w:r>
      <w:r w:rsidRPr="00AA70FD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quorum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para as reuniões Ordinárias e Extraordinárias e as Deliberações serão tomadas por maioria simples de seus membros.</w:t>
      </w:r>
    </w:p>
    <w:p w14:paraId="5F1B0800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B0EBEEB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Parágrafo único.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Entende-se por maioria simples o número inteiro imediatamente superior à metade dos Conselheiros em exercício, presentes à reunião. </w:t>
      </w:r>
    </w:p>
    <w:p w14:paraId="6FBF0BD2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F3557F3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CAPÍTULO IV </w:t>
      </w:r>
      <w:r w:rsid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-</w:t>
      </w: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Das Disposições Gerais</w:t>
      </w:r>
    </w:p>
    <w:p w14:paraId="0C7BC50B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3430094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Art. 10. 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 Programa Banco de Alimentos</w:t>
      </w:r>
      <w:r w:rsidR="003E1185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e respectivo Conselho Gestor terão seu funcionamento regulamentado por um Regimento Interno, aprovado mediante Decreto Municipal. </w:t>
      </w:r>
    </w:p>
    <w:p w14:paraId="3C79EF7A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CE500A1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11.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As despesas para execução deste Programa terão dotações orçamentárias próprias, suplementadas se necessário. </w:t>
      </w:r>
    </w:p>
    <w:p w14:paraId="6855DAC8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0B710A2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12.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Esta Lei entra em vigor na data da sua publicação.</w:t>
      </w:r>
    </w:p>
    <w:p w14:paraId="4A05F8DC" w14:textId="77777777" w:rsidR="00AA70FD" w:rsidRPr="00AA70FD" w:rsidRDefault="00AA70FD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228D9E0" w14:textId="77777777" w:rsidR="00AA70FD" w:rsidRPr="00AA70FD" w:rsidRDefault="00000000" w:rsidP="003E118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3E1185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13.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Revogam-se as Leis Municipais nº 5.384, de 21 de junho de 2013, e nº 6.044, de 14 de novembro de 2018.</w:t>
      </w:r>
    </w:p>
    <w:p w14:paraId="543B4AEE" w14:textId="77777777" w:rsid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1B65D2A" w14:textId="77777777" w:rsidR="003E1185" w:rsidRPr="00AA70FD" w:rsidRDefault="003E1185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C20B96C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3E118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16 </w:t>
      </w:r>
      <w:r w:rsidRPr="003E1185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dezembro</w:t>
      </w:r>
      <w:r w:rsidRPr="003E118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1E7641AD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9C2415F" w14:textId="77777777" w:rsidR="003E1185" w:rsidRPr="003E1185" w:rsidRDefault="003E1185" w:rsidP="003E118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C52A3D7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39645023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5863313F" w14:textId="77777777" w:rsidR="003E1185" w:rsidRPr="003E1185" w:rsidRDefault="003E1185" w:rsidP="003E118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0651241" w14:textId="77777777" w:rsidR="003E1185" w:rsidRPr="003E1185" w:rsidRDefault="003E1185" w:rsidP="003E118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07A35AE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1B6A4DF9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83E0360" w14:textId="77777777" w:rsidR="003E1185" w:rsidRPr="003E1185" w:rsidRDefault="003E1185" w:rsidP="003E118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E14635F" w14:textId="77777777" w:rsidR="003E1185" w:rsidRPr="003E1185" w:rsidRDefault="003E1185" w:rsidP="003E118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F352A1F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459DD5B5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531C508D" w14:textId="77777777" w:rsidR="003E1185" w:rsidRPr="003E1185" w:rsidRDefault="003E1185" w:rsidP="003E118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04B1C39" w14:textId="77777777" w:rsidR="003E1185" w:rsidRPr="003E1185" w:rsidRDefault="003E1185" w:rsidP="003E1185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C8678DE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2DD7C567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49BCBFBB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914556D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C1E3766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3E40271C" w14:textId="77777777" w:rsidR="003E1185" w:rsidRPr="003E1185" w:rsidRDefault="003E1185" w:rsidP="003E1185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E1185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3E293BF5" w14:textId="77777777" w:rsidR="003E1185" w:rsidRPr="003E1185" w:rsidRDefault="003E1185" w:rsidP="003E1185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4EEDF73A" w14:textId="77777777" w:rsidR="00AA70FD" w:rsidRPr="00AA70FD" w:rsidRDefault="00AA70FD" w:rsidP="00AA70FD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324204" w14:textId="77777777" w:rsidR="00AA70FD" w:rsidRPr="00AA70FD" w:rsidRDefault="00AA70FD" w:rsidP="00AA70FD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1B540B" w14:textId="77777777" w:rsidR="00AA70FD" w:rsidRPr="00AA70FD" w:rsidRDefault="00000000" w:rsidP="00AA70F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A70F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 de Lei n</w:t>
      </w:r>
      <w:r w:rsidR="003E118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º</w:t>
      </w:r>
      <w:r w:rsidRPr="00AA70F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117 de 2025</w:t>
      </w:r>
    </w:p>
    <w:p w14:paraId="5473F380" w14:textId="77777777" w:rsidR="00AA70FD" w:rsidRPr="00AA70FD" w:rsidRDefault="00000000" w:rsidP="00AA70F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A70F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p w14:paraId="7F51569B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3E1185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C7A2" w14:textId="77777777" w:rsidR="00AF32FA" w:rsidRDefault="00AF32FA">
      <w:r>
        <w:separator/>
      </w:r>
    </w:p>
  </w:endnote>
  <w:endnote w:type="continuationSeparator" w:id="0">
    <w:p w14:paraId="580D1ADE" w14:textId="77777777" w:rsidR="00AF32FA" w:rsidRDefault="00AF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6FF1" w14:textId="77777777" w:rsidR="00AF32FA" w:rsidRDefault="00AF32FA">
      <w:r>
        <w:separator/>
      </w:r>
    </w:p>
  </w:footnote>
  <w:footnote w:type="continuationSeparator" w:id="0">
    <w:p w14:paraId="771137DF" w14:textId="77777777" w:rsidR="00AF32FA" w:rsidRDefault="00AF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2FD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D2C18F2" wp14:editId="0FC5D58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793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2FCEB4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BDB0BE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3E1185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D64D2E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FFC631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3348"/>
    <w:rsid w:val="001915A3"/>
    <w:rsid w:val="00193A1F"/>
    <w:rsid w:val="00207677"/>
    <w:rsid w:val="00214442"/>
    <w:rsid w:val="00216A9E"/>
    <w:rsid w:val="00217F62"/>
    <w:rsid w:val="0033484B"/>
    <w:rsid w:val="0034016C"/>
    <w:rsid w:val="003E1185"/>
    <w:rsid w:val="004F0784"/>
    <w:rsid w:val="004F1341"/>
    <w:rsid w:val="00520F7E"/>
    <w:rsid w:val="005755DE"/>
    <w:rsid w:val="00594412"/>
    <w:rsid w:val="005D4035"/>
    <w:rsid w:val="00697F7F"/>
    <w:rsid w:val="00700224"/>
    <w:rsid w:val="00820126"/>
    <w:rsid w:val="00A06995"/>
    <w:rsid w:val="00A5188F"/>
    <w:rsid w:val="00A5794C"/>
    <w:rsid w:val="00A906D8"/>
    <w:rsid w:val="00AA70FD"/>
    <w:rsid w:val="00AB5A74"/>
    <w:rsid w:val="00AF32FA"/>
    <w:rsid w:val="00B92AB3"/>
    <w:rsid w:val="00C32D95"/>
    <w:rsid w:val="00C938B6"/>
    <w:rsid w:val="00DE5AAE"/>
    <w:rsid w:val="00DE675E"/>
    <w:rsid w:val="00E4192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A0B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8E0E8-01FD-4705-9C63-CDBA447C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1038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2025-12-16T19:24:00Z</dcterms:modified>
</cp:coreProperties>
</file>