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2EF68" w14:textId="18456DCB" w:rsidR="0015272F" w:rsidRPr="007E4CA0" w:rsidRDefault="00B938EF" w:rsidP="007E4CA0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7E4CA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pt-PT" w:eastAsia="pt-BR"/>
        </w:rPr>
        <w:t>PROJETO DE LEI Nº 144 DE 2025</w:t>
      </w:r>
    </w:p>
    <w:p w14:paraId="78772F23" w14:textId="77777777" w:rsidR="007E4CA0" w:rsidRPr="007E4CA0" w:rsidRDefault="007E4CA0" w:rsidP="007E4CA0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pt-PT"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pt-PT" w:eastAsia="pt-BR"/>
        </w:rPr>
        <w:t>AUTÓGRAFO Nº 153 DE 2025</w:t>
      </w:r>
    </w:p>
    <w:p w14:paraId="0F584110" w14:textId="77777777" w:rsidR="0015272F" w:rsidRPr="0015272F" w:rsidRDefault="0015272F" w:rsidP="0015272F">
      <w:pPr>
        <w:suppressAutoHyphens/>
        <w:autoSpaceDE w:val="0"/>
        <w:autoSpaceDN w:val="0"/>
        <w:adjustRightInd w:val="0"/>
        <w:ind w:left="3780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7C4B34A" w14:textId="69447E12" w:rsidR="0015272F" w:rsidRPr="0015272F" w:rsidRDefault="00B938EF" w:rsidP="007E4CA0">
      <w:pPr>
        <w:suppressAutoHyphens/>
        <w:autoSpaceDE w:val="0"/>
        <w:autoSpaceDN w:val="0"/>
        <w:adjustRightInd w:val="0"/>
        <w:ind w:left="3969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5272F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ESTIMA A RECEITA E FIXA A DESPESA DO MUNICÍPIO DE MOGI MIRIM, PARA O EXERCÍCIO DE 2026.</w:t>
      </w:r>
    </w:p>
    <w:p w14:paraId="601F0BBA" w14:textId="77777777" w:rsidR="0015272F" w:rsidRPr="0015272F" w:rsidRDefault="0015272F" w:rsidP="0015272F">
      <w:pPr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2211C35A" w14:textId="77777777" w:rsidR="0015272F" w:rsidRPr="0015272F" w:rsidRDefault="00B938EF" w:rsidP="007E4CA0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</w:t>
      </w:r>
      <w:r w:rsidRPr="0015272F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 Câmara Municipal de Mogi Mirim </w:t>
      </w: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aprov</w:t>
      </w:r>
      <w:r w:rsidR="007E4CA0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a:</w:t>
      </w:r>
    </w:p>
    <w:p w14:paraId="1E8012F0" w14:textId="77777777" w:rsidR="0015272F" w:rsidRPr="0015272F" w:rsidRDefault="0015272F" w:rsidP="0015272F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14:paraId="3263405A" w14:textId="77777777" w:rsidR="0015272F" w:rsidRPr="0015272F" w:rsidRDefault="00B938EF" w:rsidP="007E4CA0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7E4CA0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1º</w:t>
      </w: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 orçamento geral do Município de Mogi Mirim, para o exercício financeiro de 2026, abrangendo o Orçamento Fiscal e da Seguridade Social, Estima a Receita e Fixa a Despesa em </w:t>
      </w:r>
      <w:r w:rsidRPr="001527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PT" w:eastAsia="pt-BR"/>
        </w:rPr>
        <w:t xml:space="preserve">R$ 914.859.916,00 (novecentos e quatorze milhões, oitocentos e cinquenta e nove mil e novecentos e dezesseis reais) </w:t>
      </w: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assim distribuídos:</w:t>
      </w:r>
    </w:p>
    <w:p w14:paraId="24A89B42" w14:textId="77777777" w:rsidR="0015272F" w:rsidRPr="0015272F" w:rsidRDefault="0015272F" w:rsidP="007E4CA0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EDDDA1F" w14:textId="77777777" w:rsidR="00505894" w:rsidRPr="00505894" w:rsidRDefault="00505894" w:rsidP="00505894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pt-PT" w:eastAsia="pt-BR"/>
        </w:rPr>
      </w:pPr>
      <w:r w:rsidRPr="00505894">
        <w:rPr>
          <w:rFonts w:ascii="Times New Roman" w:eastAsia="Times New Roman" w:hAnsi="Times New Roman" w:cs="Times New Roman"/>
          <w:color w:val="222222"/>
          <w:sz w:val="24"/>
          <w:szCs w:val="24"/>
          <w:lang w:val="pt-PT" w:eastAsia="pt-BR"/>
        </w:rPr>
        <w:t xml:space="preserve">I - Orçamento Fiscal - </w:t>
      </w:r>
      <w:r w:rsidRPr="0050589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pt-PT" w:eastAsia="pt-BR"/>
        </w:rPr>
        <w:t>R$ 650.744.982,52 (seiscentos e cinquenta milhões, setecentos e quarenta e quatro mil, novecentos e oitenta e dois reais e cinquenta e dois centavos);</w:t>
      </w:r>
    </w:p>
    <w:p w14:paraId="3005AEEE" w14:textId="53FC6055" w:rsidR="00505894" w:rsidRPr="00505894" w:rsidRDefault="00505894" w:rsidP="00505894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pt-PT" w:eastAsia="pt-BR"/>
        </w:rPr>
      </w:pPr>
      <w:r w:rsidRPr="00505894">
        <w:rPr>
          <w:rFonts w:ascii="Times New Roman" w:eastAsia="Times New Roman" w:hAnsi="Times New Roman" w:cs="Times New Roman"/>
          <w:color w:val="222222"/>
          <w:sz w:val="24"/>
          <w:szCs w:val="24"/>
          <w:lang w:val="pt-PT" w:eastAsia="pt-BR"/>
        </w:rPr>
        <w:t> </w:t>
      </w:r>
    </w:p>
    <w:p w14:paraId="6514A7DE" w14:textId="77777777" w:rsidR="00505894" w:rsidRPr="00505894" w:rsidRDefault="00505894" w:rsidP="00505894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pt-PT" w:eastAsia="pt-BR"/>
        </w:rPr>
      </w:pPr>
      <w:r w:rsidRPr="00505894">
        <w:rPr>
          <w:rFonts w:ascii="Times New Roman" w:eastAsia="Times New Roman" w:hAnsi="Times New Roman" w:cs="Times New Roman"/>
          <w:color w:val="222222"/>
          <w:sz w:val="24"/>
          <w:szCs w:val="24"/>
          <w:lang w:val="pt-PT" w:eastAsia="pt-BR"/>
        </w:rPr>
        <w:t xml:space="preserve">II - Orçamento Seguridade Social - </w:t>
      </w:r>
      <w:r w:rsidRPr="0050589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pt-PT" w:eastAsia="pt-BR"/>
        </w:rPr>
        <w:t>R$ 264.114.933,48 (duzentos e sessenta e quatro milhões, cento e quatorze mil, novecentos e trinta e três reais e quarenta e oito centavos).</w:t>
      </w:r>
    </w:p>
    <w:p w14:paraId="71BD53CA" w14:textId="77777777" w:rsidR="0015272F" w:rsidRPr="0015272F" w:rsidRDefault="0015272F" w:rsidP="007E4CA0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highlight w:val="yellow"/>
          <w:lang w:val="pt-PT" w:eastAsia="pt-BR"/>
        </w:rPr>
      </w:pPr>
    </w:p>
    <w:p w14:paraId="074464F2" w14:textId="68F3BC9E" w:rsidR="0015272F" w:rsidRPr="0015272F" w:rsidRDefault="00B938EF" w:rsidP="007E4CA0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7E4CA0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2º</w:t>
      </w: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A receita será realizada mediante a arrecadação de tributos, transferências e outras rendas provenientes de receitas correntes e de capital, na forma da legislação em vigor e das especificações constantes do quadro “RECEITA”, obedecendo ao seguinte desdobramento:</w:t>
      </w:r>
    </w:p>
    <w:p w14:paraId="65E1556E" w14:textId="6997F806" w:rsidR="0015272F" w:rsidRPr="0015272F" w:rsidRDefault="00E46AC8" w:rsidP="007E4CA0">
      <w:pPr>
        <w:ind w:firstLine="720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C07C925" wp14:editId="48D812B7">
                <wp:simplePos x="0" y="0"/>
                <wp:positionH relativeFrom="column">
                  <wp:posOffset>733650</wp:posOffset>
                </wp:positionH>
                <wp:positionV relativeFrom="paragraph">
                  <wp:posOffset>41382</wp:posOffset>
                </wp:positionV>
                <wp:extent cx="4611891" cy="791163"/>
                <wp:effectExtent l="0" t="1409700" r="0" b="1419225"/>
                <wp:wrapNone/>
                <wp:docPr id="1607301707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23505">
                          <a:off x="0" y="0"/>
                          <a:ext cx="4611891" cy="7911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73680A" w14:textId="4F2D1CD5" w:rsidR="00E46AC8" w:rsidRPr="00E46AC8" w:rsidRDefault="00E46AC8" w:rsidP="00E46AC8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ind w:firstLine="7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Cs/>
                                <w:sz w:val="72"/>
                                <w:szCs w:val="72"/>
                                <w:lang w:val="pt-PT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sz w:val="72"/>
                                <w:szCs w:val="72"/>
                                <w:lang w:val="pt-PT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REDAÇÃO FINAL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07C925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57.75pt;margin-top:3.25pt;width:363.15pt;height:62.3pt;rotation:-2814220fd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" filled="f" stroked="f">
                <v:fill o:detectmouseclick="t"/>
                <v:textbox>
                  <w:txbxContent>
                    <w:p w14:paraId="2A73680A" w14:textId="4F2D1CD5" w:rsidR="00E46AC8" w:rsidRPr="00E46AC8" w:rsidRDefault="00E46AC8" w:rsidP="00E46AC8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ind w:firstLine="720"/>
                        <w:jc w:val="center"/>
                        <w:rPr>
                          <w:rFonts w:ascii="Times New Roman" w:eastAsia="Times New Roman" w:hAnsi="Times New Roman" w:cs="Times New Roman"/>
                          <w:bCs/>
                          <w:sz w:val="72"/>
                          <w:szCs w:val="72"/>
                          <w:lang w:val="pt-PT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  <w:sz w:val="72"/>
                          <w:szCs w:val="72"/>
                          <w:lang w:val="pt-PT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REDAÇÃO FINAL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0"/>
        <w:gridCol w:w="2052"/>
      </w:tblGrid>
      <w:tr w:rsidR="008C17C1" w14:paraId="63D7CFB9" w14:textId="77777777" w:rsidTr="007E4CA0">
        <w:trPr>
          <w:trHeight w:val="310"/>
        </w:trPr>
        <w:tc>
          <w:tcPr>
            <w:tcW w:w="7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973BAC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I </w:t>
            </w:r>
            <w:r w:rsidR="007E4C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 ADMINISTRAÇÃO DIRETA</w:t>
            </w:r>
          </w:p>
        </w:tc>
        <w:tc>
          <w:tcPr>
            <w:tcW w:w="20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D8FFBE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Calibri" w:eastAsia="Times New Roman" w:hAnsi="Calibri" w:cs="Calibri"/>
                <w:color w:val="000000"/>
                <w:lang w:val="pt-PT" w:eastAsia="pt-BR"/>
              </w:rPr>
              <w:t> </w:t>
            </w:r>
          </w:p>
        </w:tc>
      </w:tr>
      <w:tr w:rsidR="008C17C1" w14:paraId="73E539B5" w14:textId="77777777" w:rsidTr="007E4CA0">
        <w:trPr>
          <w:trHeight w:val="310"/>
        </w:trPr>
        <w:tc>
          <w:tcPr>
            <w:tcW w:w="7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48D2C8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1 </w:t>
            </w:r>
            <w:r w:rsidR="007E4C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 RECEITAS CORRENTES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CB360C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Calibri" w:eastAsia="Times New Roman" w:hAnsi="Calibri" w:cs="Calibri"/>
                <w:color w:val="000000"/>
                <w:lang w:val="pt-PT" w:eastAsia="pt-BR"/>
              </w:rPr>
              <w:t> </w:t>
            </w:r>
          </w:p>
        </w:tc>
      </w:tr>
      <w:tr w:rsidR="008C17C1" w14:paraId="03424BF4" w14:textId="77777777" w:rsidTr="007E4CA0">
        <w:trPr>
          <w:trHeight w:val="320"/>
        </w:trPr>
        <w:tc>
          <w:tcPr>
            <w:tcW w:w="7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E3BC4E" w14:textId="62AC679C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1.1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Receita de Impostos, Taxas e Contribuições de Melhoria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BBD760" w14:textId="77777777" w:rsidR="0015272F" w:rsidRPr="0015272F" w:rsidRDefault="00B938EF" w:rsidP="007E4CA0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231.658.600,00</w:t>
            </w:r>
          </w:p>
        </w:tc>
      </w:tr>
      <w:tr w:rsidR="008C17C1" w14:paraId="1507D159" w14:textId="77777777" w:rsidTr="007E4CA0">
        <w:trPr>
          <w:trHeight w:val="320"/>
        </w:trPr>
        <w:tc>
          <w:tcPr>
            <w:tcW w:w="7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688D75" w14:textId="13AB773E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1.2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Receita de Contribuições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0795BA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16.089.000,00</w:t>
            </w:r>
          </w:p>
        </w:tc>
      </w:tr>
      <w:tr w:rsidR="008C17C1" w14:paraId="436F9F1E" w14:textId="77777777" w:rsidTr="007E4CA0">
        <w:trPr>
          <w:trHeight w:val="320"/>
        </w:trPr>
        <w:tc>
          <w:tcPr>
            <w:tcW w:w="7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F6EF76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1.3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Receita Patrimonial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4D818C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18.223.840,00</w:t>
            </w:r>
          </w:p>
        </w:tc>
      </w:tr>
      <w:tr w:rsidR="008C17C1" w14:paraId="12CAD9D0" w14:textId="77777777" w:rsidTr="007E4CA0">
        <w:trPr>
          <w:trHeight w:val="320"/>
        </w:trPr>
        <w:tc>
          <w:tcPr>
            <w:tcW w:w="7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3811C6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1.6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Receita de Serviços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0EA487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587.800,00</w:t>
            </w:r>
          </w:p>
        </w:tc>
      </w:tr>
      <w:tr w:rsidR="008C17C1" w14:paraId="3C01AC6C" w14:textId="77777777" w:rsidTr="007E4CA0">
        <w:trPr>
          <w:trHeight w:val="320"/>
        </w:trPr>
        <w:tc>
          <w:tcPr>
            <w:tcW w:w="7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12C354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1.7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Transferências Correntes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DC1AEC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489.679.300,00</w:t>
            </w:r>
          </w:p>
        </w:tc>
      </w:tr>
      <w:tr w:rsidR="008C17C1" w14:paraId="742D4B2C" w14:textId="77777777" w:rsidTr="007E4CA0">
        <w:trPr>
          <w:trHeight w:val="320"/>
        </w:trPr>
        <w:tc>
          <w:tcPr>
            <w:tcW w:w="7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407929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1.9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Outras Receitas Correntes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74F022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21.211.200,00</w:t>
            </w:r>
          </w:p>
        </w:tc>
      </w:tr>
      <w:tr w:rsidR="008C17C1" w14:paraId="40C7411F" w14:textId="77777777" w:rsidTr="007E4CA0">
        <w:trPr>
          <w:trHeight w:val="310"/>
        </w:trPr>
        <w:tc>
          <w:tcPr>
            <w:tcW w:w="7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A9DCE3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2 </w:t>
            </w:r>
            <w:r w:rsidR="007E4C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 RECEITAS DE CAPITAL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8B945A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Calibri" w:eastAsia="Times New Roman" w:hAnsi="Calibri" w:cs="Calibri"/>
                <w:color w:val="000000"/>
                <w:lang w:val="pt-PT" w:eastAsia="pt-BR"/>
              </w:rPr>
              <w:t> </w:t>
            </w:r>
          </w:p>
        </w:tc>
      </w:tr>
      <w:tr w:rsidR="008C17C1" w14:paraId="70C8F47B" w14:textId="77777777" w:rsidTr="007E4CA0">
        <w:trPr>
          <w:trHeight w:val="320"/>
        </w:trPr>
        <w:tc>
          <w:tcPr>
            <w:tcW w:w="7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1A28FD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2.1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Operações de Crédito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A34CE1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76.150.000,00</w:t>
            </w:r>
          </w:p>
        </w:tc>
      </w:tr>
      <w:tr w:rsidR="008C17C1" w14:paraId="6746B111" w14:textId="77777777" w:rsidTr="007E4CA0">
        <w:trPr>
          <w:trHeight w:val="320"/>
        </w:trPr>
        <w:tc>
          <w:tcPr>
            <w:tcW w:w="7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57FAFC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2.2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Alienação de Bens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4474EF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2.500.000,00</w:t>
            </w:r>
          </w:p>
        </w:tc>
      </w:tr>
      <w:tr w:rsidR="008C17C1" w14:paraId="636254D3" w14:textId="77777777" w:rsidTr="007E4CA0">
        <w:trPr>
          <w:trHeight w:val="320"/>
        </w:trPr>
        <w:tc>
          <w:tcPr>
            <w:tcW w:w="7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03B484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2.4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Transferências de Capital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30EF8B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11.211.000,00</w:t>
            </w:r>
          </w:p>
        </w:tc>
      </w:tr>
      <w:tr w:rsidR="008C17C1" w14:paraId="36F4D9D6" w14:textId="77777777" w:rsidTr="007E4CA0">
        <w:trPr>
          <w:trHeight w:val="320"/>
        </w:trPr>
        <w:tc>
          <w:tcPr>
            <w:tcW w:w="7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5D1EBC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7 </w:t>
            </w:r>
            <w:r w:rsidR="007E4C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 RECEITAS CORRENTES INTRA-ORÇAMENTÁRIAS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70E457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 </w:t>
            </w:r>
          </w:p>
        </w:tc>
      </w:tr>
      <w:tr w:rsidR="008C17C1" w14:paraId="0D0FADE6" w14:textId="77777777" w:rsidTr="007E4CA0">
        <w:trPr>
          <w:trHeight w:val="320"/>
        </w:trPr>
        <w:tc>
          <w:tcPr>
            <w:tcW w:w="7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55C6B9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7.9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Outras Receitas Correntes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B59B31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1.777.000,00</w:t>
            </w:r>
          </w:p>
        </w:tc>
      </w:tr>
      <w:tr w:rsidR="008C17C1" w14:paraId="217A832B" w14:textId="77777777" w:rsidTr="007E4CA0">
        <w:trPr>
          <w:trHeight w:val="320"/>
        </w:trPr>
        <w:tc>
          <w:tcPr>
            <w:tcW w:w="7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8F1737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8 </w:t>
            </w:r>
            <w:r w:rsidR="007E4C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 RECEITAS DE CAPITAL INTRA-ORÇAMENTÁRIAS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7A5778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 </w:t>
            </w:r>
          </w:p>
        </w:tc>
      </w:tr>
      <w:tr w:rsidR="008C17C1" w14:paraId="3D6B7889" w14:textId="77777777" w:rsidTr="007E4CA0">
        <w:trPr>
          <w:trHeight w:val="320"/>
        </w:trPr>
        <w:tc>
          <w:tcPr>
            <w:tcW w:w="7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06C3A9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8.4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Transferências de Capital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8D2FB1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976.000,00</w:t>
            </w:r>
          </w:p>
        </w:tc>
      </w:tr>
      <w:tr w:rsidR="008C17C1" w14:paraId="7F5D29E6" w14:textId="77777777" w:rsidTr="007E4CA0">
        <w:trPr>
          <w:trHeight w:val="310"/>
        </w:trPr>
        <w:tc>
          <w:tcPr>
            <w:tcW w:w="7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FBF470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9 </w:t>
            </w:r>
            <w:r w:rsidR="007E4C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 DEDUÇÕES DA RECEITA CORRENTE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DD5045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Calibri" w:eastAsia="Times New Roman" w:hAnsi="Calibri" w:cs="Calibri"/>
                <w:color w:val="000000"/>
                <w:lang w:val="pt-PT" w:eastAsia="pt-BR"/>
              </w:rPr>
              <w:t> </w:t>
            </w:r>
          </w:p>
        </w:tc>
      </w:tr>
      <w:tr w:rsidR="008C17C1" w14:paraId="1BDB0A2E" w14:textId="77777777" w:rsidTr="007E4CA0">
        <w:trPr>
          <w:trHeight w:val="320"/>
        </w:trPr>
        <w:tc>
          <w:tcPr>
            <w:tcW w:w="7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1D5DA9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9.7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Dedução para Formação do FUNDEB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9EE599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-62.077.400,00</w:t>
            </w:r>
          </w:p>
        </w:tc>
      </w:tr>
      <w:tr w:rsidR="008C17C1" w14:paraId="5232B5C4" w14:textId="77777777" w:rsidTr="007E4CA0">
        <w:trPr>
          <w:trHeight w:val="310"/>
        </w:trPr>
        <w:tc>
          <w:tcPr>
            <w:tcW w:w="70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225A42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TOTAL ADMINISTRAÇÃO DIRETA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ED5DC1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PT" w:eastAsia="pt-BR"/>
              </w:rPr>
              <w:t>807.986.340,00</w:t>
            </w:r>
          </w:p>
        </w:tc>
      </w:tr>
    </w:tbl>
    <w:p w14:paraId="7E73F551" w14:textId="77777777" w:rsidR="0015272F" w:rsidRDefault="0015272F" w:rsidP="007E4CA0">
      <w:pPr>
        <w:widowControl w:val="0"/>
        <w:suppressAutoHyphens/>
        <w:autoSpaceDE w:val="0"/>
        <w:autoSpaceDN w:val="0"/>
        <w:adjustRightInd w:val="0"/>
        <w:ind w:firstLine="720"/>
        <w:rPr>
          <w:rFonts w:ascii="Times New Roman" w:eastAsia="Times New Roman" w:hAnsi="Times New Roman" w:cs="Times New Roman"/>
          <w:sz w:val="24"/>
          <w:szCs w:val="24"/>
          <w:highlight w:val="yellow"/>
          <w:lang w:val="pt-PT" w:eastAsia="pt-BR"/>
        </w:rPr>
      </w:pPr>
    </w:p>
    <w:p w14:paraId="419731D1" w14:textId="77777777" w:rsidR="007E4CA0" w:rsidRPr="0015272F" w:rsidRDefault="007E4CA0" w:rsidP="007E4CA0">
      <w:pPr>
        <w:widowControl w:val="0"/>
        <w:suppressAutoHyphens/>
        <w:autoSpaceDE w:val="0"/>
        <w:autoSpaceDN w:val="0"/>
        <w:adjustRightInd w:val="0"/>
        <w:ind w:firstLine="720"/>
        <w:rPr>
          <w:rFonts w:ascii="Times New Roman" w:eastAsia="Times New Roman" w:hAnsi="Times New Roman" w:cs="Times New Roman"/>
          <w:sz w:val="24"/>
          <w:szCs w:val="24"/>
          <w:highlight w:val="yellow"/>
          <w:lang w:val="pt-PT" w:eastAsia="pt-BR"/>
        </w:rPr>
      </w:pPr>
    </w:p>
    <w:tbl>
      <w:tblPr>
        <w:tblW w:w="0" w:type="auto"/>
        <w:tblInd w:w="1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50"/>
        <w:gridCol w:w="2052"/>
      </w:tblGrid>
      <w:tr w:rsidR="008C17C1" w14:paraId="222F4853" w14:textId="77777777" w:rsidTr="007E4CA0">
        <w:trPr>
          <w:trHeight w:val="406"/>
        </w:trPr>
        <w:tc>
          <w:tcPr>
            <w:tcW w:w="6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605EEF79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II </w:t>
            </w:r>
            <w:r w:rsidR="007E4C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 ADMINISTRAÇÃO INDIRETA </w:t>
            </w:r>
            <w:r w:rsidR="007E4C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 SAAE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14:paraId="3515D8EA" w14:textId="77777777" w:rsidR="0015272F" w:rsidRPr="0015272F" w:rsidRDefault="0015272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rPr>
                <w:rFonts w:ascii="Calibri" w:eastAsia="Times New Roman" w:hAnsi="Calibri" w:cs="Calibri"/>
                <w:lang w:val="pt-PT" w:eastAsia="pt-BR"/>
              </w:rPr>
            </w:pPr>
          </w:p>
        </w:tc>
      </w:tr>
      <w:tr w:rsidR="008C17C1" w14:paraId="1BA7CA10" w14:textId="77777777" w:rsidTr="007E4CA0">
        <w:trPr>
          <w:trHeight w:val="319"/>
        </w:trPr>
        <w:tc>
          <w:tcPr>
            <w:tcW w:w="6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0AF65E4A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1 </w:t>
            </w:r>
            <w:r w:rsidR="007E4C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   RECEITAS CORRENTES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14:paraId="288BF0F6" w14:textId="77777777" w:rsidR="0015272F" w:rsidRPr="0015272F" w:rsidRDefault="0015272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rPr>
                <w:rFonts w:ascii="Calibri" w:eastAsia="Times New Roman" w:hAnsi="Calibri" w:cs="Calibri"/>
                <w:lang w:val="pt-PT" w:eastAsia="pt-BR"/>
              </w:rPr>
            </w:pPr>
          </w:p>
        </w:tc>
      </w:tr>
      <w:tr w:rsidR="008C17C1" w14:paraId="16CF48C3" w14:textId="77777777" w:rsidTr="007E4CA0">
        <w:trPr>
          <w:trHeight w:val="319"/>
        </w:trPr>
        <w:tc>
          <w:tcPr>
            <w:tcW w:w="6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0EFF803D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1.3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Receita Patrimonial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7AE74F04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3.006.000,00</w:t>
            </w:r>
          </w:p>
        </w:tc>
      </w:tr>
      <w:tr w:rsidR="008C17C1" w14:paraId="0D5B1A3B" w14:textId="77777777" w:rsidTr="007E4CA0">
        <w:trPr>
          <w:trHeight w:val="319"/>
        </w:trPr>
        <w:tc>
          <w:tcPr>
            <w:tcW w:w="6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29272181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1.6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Receita de Serviços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D3D2256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82.802.576,00</w:t>
            </w:r>
          </w:p>
        </w:tc>
      </w:tr>
      <w:tr w:rsidR="008C17C1" w14:paraId="4FD13F9A" w14:textId="77777777" w:rsidTr="007E4CA0">
        <w:trPr>
          <w:trHeight w:val="319"/>
        </w:trPr>
        <w:tc>
          <w:tcPr>
            <w:tcW w:w="6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7B0A0CDE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1.7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Transferências Correntes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4B9C8CC5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21.400,00</w:t>
            </w:r>
          </w:p>
        </w:tc>
      </w:tr>
      <w:tr w:rsidR="008C17C1" w14:paraId="6B162FFC" w14:textId="77777777" w:rsidTr="007E4CA0">
        <w:trPr>
          <w:trHeight w:val="319"/>
        </w:trPr>
        <w:tc>
          <w:tcPr>
            <w:tcW w:w="6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2981CF36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1.9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Outras Receitas Correntes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73F72368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1.027.600,00</w:t>
            </w:r>
          </w:p>
        </w:tc>
      </w:tr>
      <w:tr w:rsidR="008C17C1" w14:paraId="211B3DED" w14:textId="77777777" w:rsidTr="007E4CA0">
        <w:trPr>
          <w:trHeight w:val="319"/>
        </w:trPr>
        <w:tc>
          <w:tcPr>
            <w:tcW w:w="6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4D3BC344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2 </w:t>
            </w:r>
            <w:r w:rsidR="007E4C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 RECEITAS DE CAPITAL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8BEF720" w14:textId="77777777" w:rsidR="0015272F" w:rsidRPr="0015272F" w:rsidRDefault="0015272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</w:p>
        </w:tc>
      </w:tr>
      <w:tr w:rsidR="008C17C1" w14:paraId="04BBA874" w14:textId="77777777" w:rsidTr="007E4CA0">
        <w:trPr>
          <w:trHeight w:val="319"/>
        </w:trPr>
        <w:tc>
          <w:tcPr>
            <w:tcW w:w="6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2D236286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2.1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Operações de Crédito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418775B6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8.950.000,00</w:t>
            </w:r>
          </w:p>
        </w:tc>
      </w:tr>
      <w:tr w:rsidR="008C17C1" w14:paraId="73551CA9" w14:textId="77777777" w:rsidTr="007E4CA0">
        <w:trPr>
          <w:trHeight w:val="319"/>
        </w:trPr>
        <w:tc>
          <w:tcPr>
            <w:tcW w:w="6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2E3A1BBF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2.4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Transferências de Capital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06472B4F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2.640.000,00</w:t>
            </w:r>
          </w:p>
        </w:tc>
      </w:tr>
      <w:tr w:rsidR="008C17C1" w14:paraId="0453BF7E" w14:textId="77777777" w:rsidTr="007E4CA0">
        <w:trPr>
          <w:trHeight w:val="319"/>
        </w:trPr>
        <w:tc>
          <w:tcPr>
            <w:tcW w:w="6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23396A9E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7 </w:t>
            </w:r>
            <w:r w:rsidR="007E4C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 RECEITAS CORRENTES INTRA-ORÇAMENTÁRIAS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CBC068A" w14:textId="77777777" w:rsidR="0015272F" w:rsidRPr="0015272F" w:rsidRDefault="0015272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</w:p>
        </w:tc>
      </w:tr>
      <w:tr w:rsidR="008C17C1" w14:paraId="799DEEFE" w14:textId="77777777" w:rsidTr="007E4CA0">
        <w:trPr>
          <w:trHeight w:val="319"/>
        </w:trPr>
        <w:tc>
          <w:tcPr>
            <w:tcW w:w="6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1BE5F2DB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7.6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Receita de Serviços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FA28A3B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8.426.000,00</w:t>
            </w:r>
          </w:p>
        </w:tc>
      </w:tr>
      <w:tr w:rsidR="008C17C1" w14:paraId="324EF6FE" w14:textId="77777777" w:rsidTr="007E4CA0">
        <w:trPr>
          <w:trHeight w:val="319"/>
        </w:trPr>
        <w:tc>
          <w:tcPr>
            <w:tcW w:w="6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3AE68640" w14:textId="7893C8C1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TOTAL ADMINISTRAÇÃO INDIRETA - SAAE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38B92862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106.873.576,00</w:t>
            </w:r>
          </w:p>
        </w:tc>
      </w:tr>
      <w:tr w:rsidR="008C17C1" w14:paraId="3741433B" w14:textId="77777777" w:rsidTr="007E4CA0">
        <w:trPr>
          <w:trHeight w:val="319"/>
        </w:trPr>
        <w:tc>
          <w:tcPr>
            <w:tcW w:w="6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1A663B61" w14:textId="4DCB84DD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TOTAL GERAL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F00A831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PT" w:eastAsia="pt-BR"/>
              </w:rPr>
              <w:t>914.859.916,00</w:t>
            </w:r>
          </w:p>
        </w:tc>
      </w:tr>
    </w:tbl>
    <w:p w14:paraId="5DBD09B2" w14:textId="77777777" w:rsidR="0015272F" w:rsidRPr="0015272F" w:rsidRDefault="0015272F" w:rsidP="007E4CA0">
      <w:pPr>
        <w:ind w:firstLine="720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829D4A5" w14:textId="77777777" w:rsidR="0015272F" w:rsidRPr="0015272F" w:rsidRDefault="00B938EF" w:rsidP="007E4CA0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7E4CA0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Art. 3º </w:t>
      </w: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 despesa será realizada segundo a discriminação dos quadros “Programa de Trabalho” e “Natureza da Despesa”, que apresentam os seguintes desdobramentos:</w:t>
      </w:r>
    </w:p>
    <w:p w14:paraId="37CF95C2" w14:textId="2F1E5631" w:rsidR="0015272F" w:rsidRPr="0015272F" w:rsidRDefault="00E46AC8" w:rsidP="007E4CA0">
      <w:pPr>
        <w:ind w:firstLine="720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FCDE8FF" wp14:editId="6E80CB1B">
                <wp:simplePos x="0" y="0"/>
                <wp:positionH relativeFrom="column">
                  <wp:posOffset>962660</wp:posOffset>
                </wp:positionH>
                <wp:positionV relativeFrom="paragraph">
                  <wp:posOffset>449580</wp:posOffset>
                </wp:positionV>
                <wp:extent cx="4611370" cy="790575"/>
                <wp:effectExtent l="0" t="1409700" r="0" b="1419225"/>
                <wp:wrapNone/>
                <wp:docPr id="1886289600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23505">
                          <a:off x="0" y="0"/>
                          <a:ext cx="461137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92A628" w14:textId="77777777" w:rsidR="00E46AC8" w:rsidRPr="00E46AC8" w:rsidRDefault="00E46AC8" w:rsidP="00E46AC8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ind w:firstLine="7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Cs/>
                                <w:sz w:val="72"/>
                                <w:szCs w:val="72"/>
                                <w:lang w:val="pt-PT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sz w:val="72"/>
                                <w:szCs w:val="72"/>
                                <w:lang w:val="pt-PT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REDAÇÃO FINAL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DE8FF" id="_x0000_s1027" type="#_x0000_t202" style="position:absolute;left:0;text-align:left;margin-left:75.8pt;margin-top:35.4pt;width:363.1pt;height:62.25pt;rotation:-2814220fd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" filled="f" stroked="f">
                <v:fill o:detectmouseclick="t"/>
                <v:textbox>
                  <w:txbxContent>
                    <w:p w14:paraId="0392A628" w14:textId="77777777" w:rsidR="00E46AC8" w:rsidRPr="00E46AC8" w:rsidRDefault="00E46AC8" w:rsidP="00E46AC8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ind w:firstLine="720"/>
                        <w:jc w:val="center"/>
                        <w:rPr>
                          <w:rFonts w:ascii="Times New Roman" w:eastAsia="Times New Roman" w:hAnsi="Times New Roman" w:cs="Times New Roman"/>
                          <w:bCs/>
                          <w:sz w:val="72"/>
                          <w:szCs w:val="72"/>
                          <w:lang w:val="pt-PT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  <w:sz w:val="72"/>
                          <w:szCs w:val="72"/>
                          <w:lang w:val="pt-PT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REDAÇÃO FINAL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216" w:type="dxa"/>
        <w:tblLayout w:type="fixed"/>
        <w:tblLook w:val="04A0" w:firstRow="1" w:lastRow="0" w:firstColumn="1" w:lastColumn="0" w:noHBand="0" w:noVBand="1"/>
      </w:tblPr>
      <w:tblGrid>
        <w:gridCol w:w="6912"/>
        <w:gridCol w:w="2052"/>
      </w:tblGrid>
      <w:tr w:rsidR="008C17C1" w14:paraId="3C9AFD08" w14:textId="77777777" w:rsidTr="007E4CA0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31B108D2" w14:textId="2B9C881C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I </w:t>
            </w:r>
            <w:r w:rsidR="007E4C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 DESPESAS DA ADMINISTRAÇÃO DIRETA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FAC35DB" w14:textId="77777777" w:rsidR="0015272F" w:rsidRPr="0015272F" w:rsidRDefault="0015272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</w:p>
        </w:tc>
      </w:tr>
      <w:tr w:rsidR="008C17C1" w14:paraId="7869807E" w14:textId="77777777" w:rsidTr="007E4CA0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20E9FA18" w14:textId="09A5235E" w:rsidR="0015272F" w:rsidRPr="0015272F" w:rsidRDefault="00B938EF" w:rsidP="007E4CA0">
            <w:pPr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459"/>
              </w:tabs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POR FUNÇÃO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B2C2A8F" w14:textId="77777777" w:rsidR="0015272F" w:rsidRPr="0015272F" w:rsidRDefault="0015272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</w:p>
        </w:tc>
      </w:tr>
      <w:tr w:rsidR="008C17C1" w14:paraId="146FA326" w14:textId="77777777" w:rsidTr="007E4CA0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02736C18" w14:textId="13A16A28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01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LEGISLATIVA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2106942F" w14:textId="7A0B9F3A" w:rsidR="0015272F" w:rsidRPr="00025C46" w:rsidRDefault="00025C46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</w:pPr>
            <w:r w:rsidRPr="00025C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17.939.000,00</w:t>
            </w:r>
          </w:p>
        </w:tc>
      </w:tr>
      <w:tr w:rsidR="008C17C1" w14:paraId="69AD34FD" w14:textId="77777777" w:rsidTr="007E4CA0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19D2ABA5" w14:textId="331CE0DA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02 - JUDICIÁRIA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420F8D51" w14:textId="77777777" w:rsidR="0015272F" w:rsidRPr="00025C46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810.000,00</w:t>
            </w:r>
          </w:p>
        </w:tc>
      </w:tr>
      <w:tr w:rsidR="008C17C1" w14:paraId="6AEF177B" w14:textId="77777777" w:rsidTr="007E4CA0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34D6C293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04 - ADMINISTRAÇÃO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2DF35420" w14:textId="4C216703" w:rsidR="0015272F" w:rsidRPr="00025C46" w:rsidRDefault="00025C46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</w:pPr>
            <w:r w:rsidRPr="00025C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101.584.126,00</w:t>
            </w:r>
          </w:p>
        </w:tc>
      </w:tr>
      <w:tr w:rsidR="008C17C1" w14:paraId="6ECD9213" w14:textId="77777777" w:rsidTr="007E4CA0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7164AAF0" w14:textId="443351D0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06 - SEGURANÇA PÚBLICA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3DFEB0B3" w14:textId="4B09E4BE" w:rsidR="0015272F" w:rsidRPr="00025C46" w:rsidRDefault="00025C46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</w:pPr>
            <w:r w:rsidRPr="00025C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22.931.354,31</w:t>
            </w:r>
          </w:p>
        </w:tc>
      </w:tr>
      <w:tr w:rsidR="008C17C1" w14:paraId="7AD15E7A" w14:textId="77777777" w:rsidTr="007E4CA0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5F69D4F1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08 - ASSISTÊNCIA SOCIAL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7A1B0D12" w14:textId="4B35911E" w:rsidR="0015272F" w:rsidRPr="00025C46" w:rsidRDefault="00025C46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</w:pPr>
            <w:r w:rsidRPr="00025C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23.785.995,09</w:t>
            </w:r>
          </w:p>
        </w:tc>
      </w:tr>
      <w:tr w:rsidR="008C17C1" w14:paraId="22D70613" w14:textId="77777777" w:rsidTr="007E4CA0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4D2260BC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10 - SAÚDE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3AE5F439" w14:textId="21D74128" w:rsidR="0015272F" w:rsidRPr="00025C46" w:rsidRDefault="00025C46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</w:pPr>
            <w:r w:rsidRPr="00025C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236.397.938,39</w:t>
            </w:r>
          </w:p>
        </w:tc>
      </w:tr>
      <w:tr w:rsidR="008C17C1" w14:paraId="319B6FA5" w14:textId="77777777" w:rsidTr="007E4CA0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2E10D8CD" w14:textId="77777777" w:rsidR="0015272F" w:rsidRPr="00025C46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FF0000"/>
                <w:lang w:val="pt-PT" w:eastAsia="pt-BR"/>
              </w:rPr>
            </w:pPr>
            <w:r w:rsidRPr="00C5471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12 - EDUCAÇÃO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5759F867" w14:textId="19901F20" w:rsidR="0015272F" w:rsidRPr="00C5471F" w:rsidRDefault="00C5471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</w:pPr>
            <w:r w:rsidRPr="00C5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177.884.955,48</w:t>
            </w:r>
          </w:p>
        </w:tc>
      </w:tr>
      <w:tr w:rsidR="008C17C1" w14:paraId="6CD3D8D1" w14:textId="77777777" w:rsidTr="007E4CA0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3316D9D2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13 - CULTURA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0EAF0EB4" w14:textId="56DDFA43" w:rsidR="0015272F" w:rsidRPr="00025C46" w:rsidRDefault="00025C46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</w:pPr>
            <w:r w:rsidRPr="00025C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12.339.223,17</w:t>
            </w:r>
          </w:p>
        </w:tc>
      </w:tr>
      <w:tr w:rsidR="00025C46" w14:paraId="7368FA9E" w14:textId="77777777" w:rsidTr="007E4CA0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50F7ACC" w14:textId="3A1DA4F5" w:rsidR="00025C46" w:rsidRPr="0015272F" w:rsidRDefault="00025C46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14 – DIREITOS DA CIDADANIA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</w:tcPr>
          <w:p w14:paraId="5DE69EDA" w14:textId="53E2BDA9" w:rsidR="00025C46" w:rsidRPr="00025C46" w:rsidRDefault="00025C46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</w:pPr>
            <w:r w:rsidRPr="00025C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6.068.000,00</w:t>
            </w:r>
          </w:p>
        </w:tc>
      </w:tr>
      <w:tr w:rsidR="008C17C1" w14:paraId="31E22538" w14:textId="77777777" w:rsidTr="007E4CA0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1631CA6E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15 - URBANISMO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0F2FA539" w14:textId="5A8B16C9" w:rsidR="0015272F" w:rsidRPr="00025C46" w:rsidRDefault="00025C46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</w:pPr>
            <w:r w:rsidRPr="00025C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94.377.183,00</w:t>
            </w:r>
          </w:p>
        </w:tc>
      </w:tr>
      <w:tr w:rsidR="008C17C1" w14:paraId="658C348C" w14:textId="77777777" w:rsidTr="007E4CA0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4BBAA0F2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16 - HABITAÇÃO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51BD4851" w14:textId="61BEEDC4" w:rsidR="0015272F" w:rsidRPr="00025C46" w:rsidRDefault="00025C46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</w:pPr>
            <w:r w:rsidRPr="00025C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2.522.000,00</w:t>
            </w:r>
          </w:p>
        </w:tc>
      </w:tr>
      <w:tr w:rsidR="008C17C1" w14:paraId="56E2FF4B" w14:textId="77777777" w:rsidTr="007E4CA0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4EC8D8FE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18 - GESTÃO AMBIENTAL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0A3964F7" w14:textId="2FF22751" w:rsidR="0015272F" w:rsidRPr="00025C46" w:rsidRDefault="00025C46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</w:pPr>
            <w:r w:rsidRPr="00025C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7.028.919,01</w:t>
            </w:r>
          </w:p>
        </w:tc>
      </w:tr>
      <w:tr w:rsidR="008C17C1" w14:paraId="15A70B66" w14:textId="77777777" w:rsidTr="007E4CA0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5D68B67D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20 - AGRICULTURA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152DB5E0" w14:textId="0C86DD8A" w:rsidR="0015272F" w:rsidRPr="00025C46" w:rsidRDefault="00025C46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</w:pPr>
            <w:r w:rsidRPr="00025C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12.962.000,00</w:t>
            </w:r>
          </w:p>
        </w:tc>
      </w:tr>
      <w:tr w:rsidR="008C17C1" w14:paraId="3DBFD7DD" w14:textId="77777777" w:rsidTr="007E4CA0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446D044C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22 - INDÚSTRIA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254AB2F3" w14:textId="77777777" w:rsidR="0015272F" w:rsidRPr="00025C46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2.030.000,00</w:t>
            </w:r>
          </w:p>
        </w:tc>
      </w:tr>
      <w:tr w:rsidR="008C17C1" w14:paraId="542545F7" w14:textId="77777777" w:rsidTr="007E4CA0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03C90CFC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23 - COMÉRCIO E SERVIÇOS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5303CEE7" w14:textId="77777777" w:rsidR="0015272F" w:rsidRPr="00025C46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1.754.000,00</w:t>
            </w:r>
          </w:p>
        </w:tc>
      </w:tr>
      <w:tr w:rsidR="008C17C1" w14:paraId="778CBB4C" w14:textId="77777777" w:rsidTr="007E4CA0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34F9EA99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26 - TRANSPORTE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72A9CF90" w14:textId="77777777" w:rsidR="0015272F" w:rsidRPr="00025C46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570.000,00</w:t>
            </w:r>
          </w:p>
        </w:tc>
      </w:tr>
      <w:tr w:rsidR="008C17C1" w14:paraId="30041013" w14:textId="77777777" w:rsidTr="007E4CA0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6CFA59B4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27 - DESPORTO E LAZER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5B503B69" w14:textId="3314EB47" w:rsidR="0015272F" w:rsidRPr="00025C46" w:rsidRDefault="00025C46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</w:pPr>
            <w:r w:rsidRPr="00025C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31.694.285,55</w:t>
            </w:r>
          </w:p>
        </w:tc>
      </w:tr>
      <w:tr w:rsidR="008C17C1" w14:paraId="3DF89288" w14:textId="77777777" w:rsidTr="007E4CA0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26E97615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28 - ENCARGOS ESPECIAIS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6563BA8D" w14:textId="77777777" w:rsidR="0015272F" w:rsidRPr="00025C46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48.156.680,00</w:t>
            </w:r>
          </w:p>
        </w:tc>
      </w:tr>
      <w:tr w:rsidR="008C17C1" w14:paraId="2F2F5BB7" w14:textId="77777777" w:rsidTr="007E4CA0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041A470C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99 - RESERVA DE CONTINGÊNCIA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7F245074" w14:textId="15F1E440" w:rsidR="0015272F" w:rsidRPr="00025C46" w:rsidRDefault="009D3C50" w:rsidP="009D3C5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6</w:t>
            </w:r>
            <w:r w:rsidR="00025C46" w:rsidRPr="00025C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8</w:t>
            </w:r>
            <w:r w:rsidR="00025C46" w:rsidRPr="00025C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50.680,00</w:t>
            </w:r>
          </w:p>
        </w:tc>
      </w:tr>
      <w:tr w:rsidR="008C17C1" w14:paraId="3C3703FA" w14:textId="77777777" w:rsidTr="007E4CA0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46DE52C6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TOTAL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5A1A40DB" w14:textId="76AC5344" w:rsidR="0015272F" w:rsidRPr="0015272F" w:rsidRDefault="00B938EF" w:rsidP="009D3C50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025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807.</w:t>
            </w:r>
            <w:r w:rsidR="009D3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6</w:t>
            </w:r>
            <w:r w:rsidRPr="00025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86.340,00</w:t>
            </w:r>
          </w:p>
        </w:tc>
      </w:tr>
    </w:tbl>
    <w:p w14:paraId="25A04F4F" w14:textId="77777777" w:rsidR="0015272F" w:rsidRPr="0015272F" w:rsidRDefault="0015272F" w:rsidP="007E4CA0">
      <w:pPr>
        <w:widowControl w:val="0"/>
        <w:suppressAutoHyphens/>
        <w:autoSpaceDE w:val="0"/>
        <w:autoSpaceDN w:val="0"/>
        <w:adjustRightInd w:val="0"/>
        <w:ind w:firstLine="720"/>
        <w:rPr>
          <w:rFonts w:ascii="Times New Roman" w:eastAsia="Times New Roman" w:hAnsi="Times New Roman" w:cs="Times New Roman"/>
          <w:sz w:val="24"/>
          <w:szCs w:val="24"/>
          <w:highlight w:val="yellow"/>
          <w:lang w:val="pt-PT" w:eastAsia="pt-BR"/>
        </w:rPr>
      </w:pPr>
    </w:p>
    <w:p w14:paraId="120F5A1A" w14:textId="77777777" w:rsidR="0015272F" w:rsidRPr="0015272F" w:rsidRDefault="0015272F" w:rsidP="007E4CA0">
      <w:pPr>
        <w:widowControl w:val="0"/>
        <w:suppressAutoHyphens/>
        <w:autoSpaceDE w:val="0"/>
        <w:autoSpaceDN w:val="0"/>
        <w:adjustRightInd w:val="0"/>
        <w:ind w:firstLine="720"/>
        <w:rPr>
          <w:rFonts w:ascii="Times New Roman" w:eastAsia="Times New Roman" w:hAnsi="Times New Roman" w:cs="Times New Roman"/>
          <w:sz w:val="24"/>
          <w:szCs w:val="24"/>
          <w:highlight w:val="yellow"/>
          <w:lang w:val="pt-PT" w:eastAsia="pt-BR"/>
        </w:rPr>
      </w:pPr>
    </w:p>
    <w:p w14:paraId="72004719" w14:textId="77777777" w:rsidR="0015272F" w:rsidRPr="0015272F" w:rsidRDefault="0015272F" w:rsidP="007E4CA0">
      <w:pPr>
        <w:widowControl w:val="0"/>
        <w:suppressAutoHyphens/>
        <w:autoSpaceDE w:val="0"/>
        <w:autoSpaceDN w:val="0"/>
        <w:adjustRightInd w:val="0"/>
        <w:ind w:firstLine="720"/>
        <w:rPr>
          <w:rFonts w:ascii="Times New Roman" w:eastAsia="Times New Roman" w:hAnsi="Times New Roman" w:cs="Times New Roman"/>
          <w:sz w:val="24"/>
          <w:szCs w:val="24"/>
          <w:highlight w:val="yellow"/>
          <w:lang w:val="pt-PT" w:eastAsia="pt-BR"/>
        </w:rPr>
      </w:pPr>
    </w:p>
    <w:p w14:paraId="0FB47801" w14:textId="77777777" w:rsidR="0015272F" w:rsidRPr="0015272F" w:rsidRDefault="0015272F" w:rsidP="007E4CA0">
      <w:pPr>
        <w:widowControl w:val="0"/>
        <w:suppressAutoHyphens/>
        <w:autoSpaceDE w:val="0"/>
        <w:autoSpaceDN w:val="0"/>
        <w:adjustRightInd w:val="0"/>
        <w:ind w:firstLine="720"/>
        <w:rPr>
          <w:rFonts w:ascii="Times New Roman" w:eastAsia="Times New Roman" w:hAnsi="Times New Roman" w:cs="Times New Roman"/>
          <w:sz w:val="24"/>
          <w:szCs w:val="24"/>
          <w:highlight w:val="yellow"/>
          <w:lang w:val="pt-PT" w:eastAsia="pt-BR"/>
        </w:rPr>
      </w:pPr>
    </w:p>
    <w:tbl>
      <w:tblPr>
        <w:tblW w:w="0" w:type="auto"/>
        <w:tblInd w:w="216" w:type="dxa"/>
        <w:tblLayout w:type="fixed"/>
        <w:tblLook w:val="04A0" w:firstRow="1" w:lastRow="0" w:firstColumn="1" w:lastColumn="0" w:noHBand="0" w:noVBand="1"/>
      </w:tblPr>
      <w:tblGrid>
        <w:gridCol w:w="6912"/>
        <w:gridCol w:w="2520"/>
      </w:tblGrid>
      <w:tr w:rsidR="008C17C1" w14:paraId="6071EF71" w14:textId="77777777">
        <w:trPr>
          <w:trHeight w:val="270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196C83D3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II </w:t>
            </w:r>
            <w:r w:rsidR="007E4C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 DESPESAS DA ADMINISTRAÇÃO INDIRETA </w:t>
            </w:r>
            <w:r w:rsidR="007E4C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 SAAE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309F7BC" w14:textId="77777777" w:rsidR="0015272F" w:rsidRPr="0015272F" w:rsidRDefault="0015272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rPr>
                <w:rFonts w:ascii="Calibri" w:eastAsia="Times New Roman" w:hAnsi="Calibri" w:cs="Calibri"/>
                <w:lang w:val="pt-PT" w:eastAsia="pt-BR"/>
              </w:rPr>
            </w:pPr>
          </w:p>
        </w:tc>
      </w:tr>
      <w:tr w:rsidR="008C17C1" w14:paraId="4FA2607C" w14:textId="77777777">
        <w:trPr>
          <w:trHeight w:val="330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0DFB9D8B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17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Saneamento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08D788A9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pt-PT" w:eastAsia="pt-BR"/>
              </w:rPr>
              <w:t>100.695.104,00</w:t>
            </w:r>
          </w:p>
        </w:tc>
      </w:tr>
      <w:tr w:rsidR="008C17C1" w14:paraId="27887707" w14:textId="77777777">
        <w:trPr>
          <w:trHeight w:val="330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235C4B84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28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Encargos Especiais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26C9D1F5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pt-PT" w:eastAsia="pt-BR"/>
              </w:rPr>
              <w:t>5.225.736,00</w:t>
            </w:r>
          </w:p>
        </w:tc>
      </w:tr>
      <w:tr w:rsidR="008C17C1" w14:paraId="6B0FEE5D" w14:textId="77777777">
        <w:trPr>
          <w:trHeight w:val="330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394B04E9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99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Reserva de Contingência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0E082F6C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pt-PT" w:eastAsia="pt-BR"/>
              </w:rPr>
              <w:t>952.736,00</w:t>
            </w:r>
          </w:p>
        </w:tc>
      </w:tr>
      <w:tr w:rsidR="008C17C1" w14:paraId="2F3E8449" w14:textId="77777777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D386576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TOTAL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7994D7C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PT" w:eastAsia="pt-BR"/>
              </w:rPr>
              <w:t>106.873.576,00</w:t>
            </w:r>
          </w:p>
        </w:tc>
      </w:tr>
      <w:tr w:rsidR="008C17C1" w14:paraId="29A257E2" w14:textId="77777777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C65B020" w14:textId="6379F568" w:rsidR="0015272F" w:rsidRPr="0015272F" w:rsidRDefault="0015272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42279AB" w14:textId="77777777" w:rsidR="0015272F" w:rsidRPr="0015272F" w:rsidRDefault="0015272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</w:p>
        </w:tc>
      </w:tr>
      <w:tr w:rsidR="008C17C1" w14:paraId="11FB17F5" w14:textId="77777777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4124CDF" w14:textId="424BAF9B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TOTAL GERAL POR FUNÇÃO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D1BE3B2" w14:textId="2F7D4039" w:rsidR="0015272F" w:rsidRPr="0015272F" w:rsidRDefault="00B938EF" w:rsidP="009D3C5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PT" w:eastAsia="pt-BR"/>
              </w:rPr>
              <w:t>914.</w:t>
            </w:r>
            <w:r w:rsidR="009D3C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PT" w:eastAsia="pt-BR"/>
              </w:rPr>
              <w:t>5</w:t>
            </w:r>
            <w:r w:rsidRPr="00152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PT" w:eastAsia="pt-BR"/>
              </w:rPr>
              <w:t>59.916,00</w:t>
            </w:r>
          </w:p>
        </w:tc>
      </w:tr>
    </w:tbl>
    <w:p w14:paraId="68D2C1E2" w14:textId="643DA902" w:rsidR="0015272F" w:rsidRPr="0015272F" w:rsidRDefault="0015272F" w:rsidP="007E4CA0">
      <w:pPr>
        <w:widowControl w:val="0"/>
        <w:suppressAutoHyphens/>
        <w:autoSpaceDE w:val="0"/>
        <w:autoSpaceDN w:val="0"/>
        <w:adjustRightInd w:val="0"/>
        <w:ind w:firstLine="720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tbl>
      <w:tblPr>
        <w:tblW w:w="0" w:type="auto"/>
        <w:tblInd w:w="216" w:type="dxa"/>
        <w:tblLayout w:type="fixed"/>
        <w:tblLook w:val="04A0" w:firstRow="1" w:lastRow="0" w:firstColumn="1" w:lastColumn="0" w:noHBand="0" w:noVBand="1"/>
      </w:tblPr>
      <w:tblGrid>
        <w:gridCol w:w="6912"/>
        <w:gridCol w:w="2520"/>
      </w:tblGrid>
      <w:tr w:rsidR="008C17C1" w14:paraId="76A52557" w14:textId="77777777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7864D78F" w14:textId="29B41757" w:rsidR="0015272F" w:rsidRPr="0015272F" w:rsidRDefault="00B938EF" w:rsidP="007E4CA0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POR NATUREZA DA DESPESA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FAE8EB2" w14:textId="77777777" w:rsidR="0015272F" w:rsidRPr="0015272F" w:rsidRDefault="0015272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</w:p>
        </w:tc>
      </w:tr>
      <w:tr w:rsidR="008C17C1" w14:paraId="352B8A0C" w14:textId="77777777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38968347" w14:textId="4BA65504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I </w:t>
            </w:r>
            <w:r w:rsidR="007E4C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 ADMINISTRAÇÃO DIRETA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136FA43" w14:textId="77777777" w:rsidR="0015272F" w:rsidRPr="0015272F" w:rsidRDefault="0015272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</w:p>
        </w:tc>
      </w:tr>
      <w:tr w:rsidR="008C17C1" w14:paraId="416A6F2E" w14:textId="77777777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625BC08E" w14:textId="214C6C56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3.1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Pessoal e Encargos Sociais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74F6F6E4" w14:textId="77777777" w:rsidR="0015272F" w:rsidRPr="00C5471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276.413.818,80</w:t>
            </w:r>
          </w:p>
        </w:tc>
      </w:tr>
      <w:tr w:rsidR="008C17C1" w14:paraId="149CE696" w14:textId="77777777">
        <w:trPr>
          <w:trHeight w:val="330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2B381659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3.2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Juros e Encargos da Dívida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21BE179F" w14:textId="77777777" w:rsidR="0015272F" w:rsidRPr="00C5471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18.100.000,00</w:t>
            </w:r>
          </w:p>
        </w:tc>
      </w:tr>
      <w:tr w:rsidR="008C17C1" w14:paraId="618E7A8D" w14:textId="77777777">
        <w:trPr>
          <w:trHeight w:val="330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6246C854" w14:textId="789BA920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3.3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Outras Despesas Correntes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5080356D" w14:textId="557ACDFB" w:rsidR="0015272F" w:rsidRPr="00C5471F" w:rsidRDefault="00C5471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</w:pPr>
            <w:r w:rsidRPr="00C5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376.732.463,11</w:t>
            </w:r>
          </w:p>
        </w:tc>
      </w:tr>
      <w:tr w:rsidR="008C17C1" w14:paraId="2F5B392A" w14:textId="77777777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320058E7" w14:textId="13DB1FB3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4.4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Investimentos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525F5C0D" w14:textId="6ADD4C7A" w:rsidR="0015272F" w:rsidRPr="00C5471F" w:rsidRDefault="00C5471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</w:pPr>
            <w:r w:rsidRPr="00C5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109.983.378,09</w:t>
            </w:r>
          </w:p>
        </w:tc>
      </w:tr>
      <w:tr w:rsidR="008C17C1" w14:paraId="0038580A" w14:textId="77777777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9ACBCF3" w14:textId="23F5C1DB" w:rsidR="0015272F" w:rsidRPr="0015272F" w:rsidRDefault="00E46AC8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55240957" wp14:editId="37AE0BB5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-313055</wp:posOffset>
                      </wp:positionV>
                      <wp:extent cx="4611370" cy="790575"/>
                      <wp:effectExtent l="0" t="1409700" r="0" b="1419225"/>
                      <wp:wrapNone/>
                      <wp:docPr id="1120159045" name="Caixa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9023505">
                                <a:off x="0" y="0"/>
                                <a:ext cx="4611370" cy="790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74781F4" w14:textId="77777777" w:rsidR="00E46AC8" w:rsidRPr="00E46AC8" w:rsidRDefault="00E46AC8" w:rsidP="00E46AC8">
                                  <w:pPr>
                                    <w:widowControl w:val="0"/>
                                    <w:suppressAutoHyphens/>
                                    <w:autoSpaceDE w:val="0"/>
                                    <w:autoSpaceDN w:val="0"/>
                                    <w:adjustRightInd w:val="0"/>
                                    <w:ind w:firstLine="720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sz w:val="72"/>
                                      <w:szCs w:val="72"/>
                                      <w:lang w:val="pt-PT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21000">
                                              <w14:srgbClr w14:val="53575C"/>
                                            </w14:gs>
                                            <w14:gs w14:pos="88000">
                                              <w14:srgbClr w14:val="C5C7CA"/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sz w:val="72"/>
                                      <w:szCs w:val="72"/>
                                      <w:lang w:val="pt-PT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21000">
                                              <w14:srgbClr w14:val="53575C"/>
                                            </w14:gs>
                                            <w14:gs w14:pos="88000">
                                              <w14:srgbClr w14:val="C5C7CA"/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REDAÇÃO FINAL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240957" id="_x0000_s1028" type="#_x0000_t202" style="position:absolute;margin-left:55.95pt;margin-top:-24.65pt;width:363.1pt;height:62.25pt;rotation:-2814220fd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" filled="f" stroked="f">
                      <v:fill o:detectmouseclick="t"/>
                      <v:textbox>
                        <w:txbxContent>
                          <w:p w14:paraId="474781F4" w14:textId="77777777" w:rsidR="00E46AC8" w:rsidRPr="00E46AC8" w:rsidRDefault="00E46AC8" w:rsidP="00E46AC8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ind w:firstLine="7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Cs/>
                                <w:sz w:val="72"/>
                                <w:szCs w:val="72"/>
                                <w:lang w:val="pt-PT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sz w:val="72"/>
                                <w:szCs w:val="72"/>
                                <w:lang w:val="pt-PT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REDAÇÃO FINAL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938EF"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4.6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="00B938EF"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Amortização de Dívidas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52D99510" w14:textId="77777777" w:rsidR="0015272F" w:rsidRPr="00C5471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19.406.000,00</w:t>
            </w:r>
          </w:p>
        </w:tc>
      </w:tr>
      <w:tr w:rsidR="008C17C1" w14:paraId="65269DEB" w14:textId="77777777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0C962737" w14:textId="5571DC1B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9.9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Reserva de Contingência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776B2991" w14:textId="1F92E954" w:rsidR="0015272F" w:rsidRPr="00C5471F" w:rsidRDefault="00823B37" w:rsidP="009D3C5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</w:pPr>
            <w:r w:rsidRPr="0082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7.</w:t>
            </w:r>
            <w:r w:rsidR="009D3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0</w:t>
            </w:r>
            <w:r w:rsidRPr="00823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50.680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,00</w:t>
            </w:r>
          </w:p>
        </w:tc>
      </w:tr>
      <w:tr w:rsidR="008C17C1" w14:paraId="6E0B75E0" w14:textId="77777777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158533D7" w14:textId="2E657D35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TOTAL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32226F10" w14:textId="4D4B444A" w:rsidR="0015272F" w:rsidRPr="0015272F" w:rsidRDefault="00B938EF" w:rsidP="009D3C5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PT" w:eastAsia="pt-BR"/>
              </w:rPr>
              <w:t>807.</w:t>
            </w:r>
            <w:r w:rsidR="009D3C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PT" w:eastAsia="pt-BR"/>
              </w:rPr>
              <w:t>6</w:t>
            </w:r>
            <w:r w:rsidRPr="00152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PT" w:eastAsia="pt-BR"/>
              </w:rPr>
              <w:t>86.340,00</w:t>
            </w:r>
          </w:p>
        </w:tc>
      </w:tr>
      <w:tr w:rsidR="008C17C1" w14:paraId="482C02BE" w14:textId="77777777">
        <w:trPr>
          <w:trHeight w:val="329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48B61400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II </w:t>
            </w:r>
            <w:r w:rsidR="007E4C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 ADMINISTRAÇÃO INDIRETA </w:t>
            </w:r>
            <w:r w:rsidR="007E4C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 xml:space="preserve"> SAAE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C2A2722" w14:textId="77777777" w:rsidR="0015272F" w:rsidRPr="0015272F" w:rsidRDefault="0015272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</w:p>
        </w:tc>
      </w:tr>
      <w:tr w:rsidR="008C17C1" w14:paraId="05007DFC" w14:textId="77777777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B720020" w14:textId="58A74458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3.1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Pessoal e Encargos Sociais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3F7BA1F1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20.289.000,00</w:t>
            </w:r>
          </w:p>
        </w:tc>
      </w:tr>
      <w:tr w:rsidR="008C17C1" w14:paraId="0EB1BB96" w14:textId="77777777">
        <w:trPr>
          <w:trHeight w:val="330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7EEDE171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3.2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Juros e Encargos da Dívida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06EEB566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740.000,00</w:t>
            </w:r>
          </w:p>
        </w:tc>
      </w:tr>
      <w:tr w:rsidR="008C17C1" w14:paraId="3D1009FC" w14:textId="77777777">
        <w:trPr>
          <w:trHeight w:val="330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3761F71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3.3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Outras Despesas Correntes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75A1037F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41.378.840,00</w:t>
            </w:r>
          </w:p>
        </w:tc>
      </w:tr>
      <w:tr w:rsidR="008C17C1" w14:paraId="39465A4B" w14:textId="77777777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2B5BE349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4.4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Investimentos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7F2B4015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18.105.000,00</w:t>
            </w:r>
          </w:p>
        </w:tc>
      </w:tr>
      <w:tr w:rsidR="008C17C1" w14:paraId="5108CB6D" w14:textId="77777777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B02C20A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4.5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Inversões Financeiras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13DAEED3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23.952.000,00</w:t>
            </w:r>
          </w:p>
        </w:tc>
      </w:tr>
      <w:tr w:rsidR="008C17C1" w14:paraId="5803B52A" w14:textId="77777777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5970E5F8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4.6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Amortização de Dívidas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5B333EF9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1.456.000,00</w:t>
            </w:r>
          </w:p>
        </w:tc>
      </w:tr>
      <w:tr w:rsidR="008C17C1" w14:paraId="24FF6A44" w14:textId="77777777">
        <w:trPr>
          <w:trHeight w:val="315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2149FCE1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9.9 </w:t>
            </w:r>
            <w:r w:rsidR="007E4CA0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>-</w:t>
            </w:r>
            <w:r w:rsidRPr="0015272F">
              <w:rPr>
                <w:rFonts w:ascii="Times New Roman" w:eastAsia="Times New Roman" w:hAnsi="Times New Roman" w:cs="Times New Roman"/>
                <w:sz w:val="24"/>
                <w:szCs w:val="24"/>
                <w:lang w:val="pt-PT" w:eastAsia="pt-BR"/>
              </w:rPr>
              <w:t xml:space="preserve"> Reserva de Contingência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bottom"/>
            <w:hideMark/>
          </w:tcPr>
          <w:p w14:paraId="2E76F771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PT" w:eastAsia="pt-BR"/>
              </w:rPr>
              <w:t>952.736,00</w:t>
            </w:r>
          </w:p>
        </w:tc>
      </w:tr>
      <w:tr w:rsidR="008C17C1" w14:paraId="2B2DC9C9" w14:textId="77777777">
        <w:trPr>
          <w:trHeight w:val="329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759C7FBA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TOTAL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0FDCF849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PT" w:eastAsia="pt-BR"/>
              </w:rPr>
              <w:t>106.873.576,00</w:t>
            </w:r>
          </w:p>
        </w:tc>
      </w:tr>
      <w:tr w:rsidR="008C17C1" w14:paraId="2EF7C4E4" w14:textId="77777777">
        <w:trPr>
          <w:trHeight w:val="329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6A2DF84" w14:textId="77777777" w:rsidR="0015272F" w:rsidRPr="0015272F" w:rsidRDefault="0015272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16586FA" w14:textId="77777777" w:rsidR="0015272F" w:rsidRPr="0015272F" w:rsidRDefault="0015272F" w:rsidP="007E4CA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</w:p>
        </w:tc>
      </w:tr>
      <w:tr w:rsidR="008C17C1" w14:paraId="6427ECC1" w14:textId="77777777">
        <w:trPr>
          <w:trHeight w:val="329"/>
        </w:trPr>
        <w:tc>
          <w:tcPr>
            <w:tcW w:w="6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72492EC6" w14:textId="77777777" w:rsidR="0015272F" w:rsidRPr="0015272F" w:rsidRDefault="00B938EF" w:rsidP="007E4CA0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PT" w:eastAsia="pt-BR"/>
              </w:rPr>
              <w:t>TOTAL GERAL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14:paraId="7C94665D" w14:textId="7BD2F561" w:rsidR="0015272F" w:rsidRPr="0015272F" w:rsidRDefault="00B938EF" w:rsidP="009D3C5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right"/>
              <w:rPr>
                <w:rFonts w:ascii="Calibri" w:eastAsia="Times New Roman" w:hAnsi="Calibri" w:cs="Calibri"/>
                <w:lang w:val="pt-PT" w:eastAsia="pt-BR"/>
              </w:rPr>
            </w:pPr>
            <w:r w:rsidRPr="00152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PT" w:eastAsia="pt-BR"/>
              </w:rPr>
              <w:t>914.</w:t>
            </w:r>
            <w:r w:rsidR="009D3C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PT" w:eastAsia="pt-BR"/>
              </w:rPr>
              <w:t>5</w:t>
            </w:r>
            <w:r w:rsidRPr="00152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pt-PT" w:eastAsia="pt-BR"/>
              </w:rPr>
              <w:t>59.916,00</w:t>
            </w:r>
          </w:p>
        </w:tc>
      </w:tr>
    </w:tbl>
    <w:p w14:paraId="6AB28266" w14:textId="77777777" w:rsidR="0015272F" w:rsidRPr="0015272F" w:rsidRDefault="0015272F" w:rsidP="007E4CA0">
      <w:pPr>
        <w:ind w:firstLine="720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D417E89" w14:textId="77777777" w:rsidR="0015272F" w:rsidRPr="0015272F" w:rsidRDefault="00B938EF" w:rsidP="007E4CA0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7E4CA0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4</w:t>
      </w:r>
      <w:r w:rsidRPr="007E4CA0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val="pt-PT" w:eastAsia="pt-BR"/>
        </w:rPr>
        <w:t>o</w:t>
      </w:r>
      <w:r w:rsidRPr="0015272F">
        <w:rPr>
          <w:rFonts w:ascii="Times New Roman" w:eastAsia="Times New Roman" w:hAnsi="Times New Roman" w:cs="Times New Roman"/>
          <w:sz w:val="24"/>
          <w:szCs w:val="24"/>
          <w:vertAlign w:val="superscript"/>
          <w:lang w:val="pt-PT" w:eastAsia="pt-BR"/>
        </w:rPr>
        <w:t xml:space="preserve"> </w:t>
      </w: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Fica o Poder Executivo e Legislativo autorizado nos termos da Constituição Federal; da Lei Complementar nº 101, de 04 de maio de 2000, a:</w:t>
      </w:r>
    </w:p>
    <w:p w14:paraId="34A034CC" w14:textId="77777777" w:rsidR="0015272F" w:rsidRPr="0015272F" w:rsidRDefault="0015272F" w:rsidP="007E4CA0">
      <w:pPr>
        <w:widowControl w:val="0"/>
        <w:tabs>
          <w:tab w:val="left" w:pos="708"/>
        </w:tabs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</w:p>
    <w:p w14:paraId="01164696" w14:textId="77777777" w:rsidR="0015272F" w:rsidRPr="0015272F" w:rsidRDefault="00B938EF" w:rsidP="007E4CA0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I - abrir, durante o exercício, créditos adicionais suplementares até o limite de 15% (quinze por cento) do total do orçamento da despesa, nos termos da legislação vigente;</w:t>
      </w:r>
    </w:p>
    <w:p w14:paraId="4E9E9F1D" w14:textId="77777777" w:rsidR="0015272F" w:rsidRPr="0015272F" w:rsidRDefault="0015272F" w:rsidP="007E4CA0">
      <w:pPr>
        <w:widowControl w:val="0"/>
        <w:suppressAutoHyphens/>
        <w:autoSpaceDE w:val="0"/>
        <w:autoSpaceDN w:val="0"/>
        <w:adjustRightInd w:val="0"/>
        <w:spacing w:line="288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364B0556" w14:textId="5B4CBF19" w:rsidR="0015272F" w:rsidRPr="0015272F" w:rsidRDefault="00B938EF" w:rsidP="007E4CA0">
      <w:pPr>
        <w:widowControl w:val="0"/>
        <w:suppressAutoHyphens/>
        <w:autoSpaceDE w:val="0"/>
        <w:autoSpaceDN w:val="0"/>
        <w:adjustRightInd w:val="0"/>
        <w:spacing w:line="288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II - abrir créditos adicionais suplementares até o limite da dotação consignada como reserva de contingência</w:t>
      </w:r>
      <w:r w:rsidR="00646F80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;</w:t>
      </w:r>
    </w:p>
    <w:p w14:paraId="77188576" w14:textId="77777777" w:rsidR="0015272F" w:rsidRPr="0015272F" w:rsidRDefault="0015272F" w:rsidP="007E4CA0">
      <w:pPr>
        <w:widowControl w:val="0"/>
        <w:suppressAutoHyphens/>
        <w:autoSpaceDE w:val="0"/>
        <w:autoSpaceDN w:val="0"/>
        <w:adjustRightInd w:val="0"/>
        <w:spacing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02C4FC2D" w14:textId="77777777" w:rsidR="0015272F" w:rsidRPr="0015272F" w:rsidRDefault="00B938EF" w:rsidP="007E4CA0">
      <w:pPr>
        <w:widowControl w:val="0"/>
        <w:suppressAutoHyphens/>
        <w:autoSpaceDE w:val="0"/>
        <w:autoSpaceDN w:val="0"/>
        <w:adjustRightInd w:val="0"/>
        <w:spacing w:line="288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III - realizar operações de crédito por antecipação da receita orçamentária, obedecida à legislação em vigor;</w:t>
      </w:r>
    </w:p>
    <w:p w14:paraId="5A0B0B02" w14:textId="77777777" w:rsidR="0015272F" w:rsidRPr="0015272F" w:rsidRDefault="0015272F" w:rsidP="007E4CA0">
      <w:pPr>
        <w:widowControl w:val="0"/>
        <w:suppressAutoHyphens/>
        <w:autoSpaceDE w:val="0"/>
        <w:autoSpaceDN w:val="0"/>
        <w:adjustRightInd w:val="0"/>
        <w:spacing w:line="288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4B24290" w14:textId="77777777" w:rsidR="0015272F" w:rsidRPr="0015272F" w:rsidRDefault="00B938EF" w:rsidP="007E4CA0">
      <w:pPr>
        <w:widowControl w:val="0"/>
        <w:suppressAutoHyphens/>
        <w:autoSpaceDE w:val="0"/>
        <w:autoSpaceDN w:val="0"/>
        <w:adjustRightInd w:val="0"/>
        <w:spacing w:line="288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IV - contingenciar parte das dotações orçamentárias, quando a evolução da receita comprometer os resultados previstos;</w:t>
      </w:r>
    </w:p>
    <w:p w14:paraId="75B0824C" w14:textId="77777777" w:rsidR="007E4CA0" w:rsidRDefault="007E4CA0" w:rsidP="007E4CA0">
      <w:pPr>
        <w:widowControl w:val="0"/>
        <w:suppressAutoHyphens/>
        <w:autoSpaceDE w:val="0"/>
        <w:autoSpaceDN w:val="0"/>
        <w:adjustRightInd w:val="0"/>
        <w:spacing w:line="288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0F83A4B5" w14:textId="21336C5C" w:rsidR="0015272F" w:rsidRPr="0015272F" w:rsidRDefault="00B938EF" w:rsidP="007E4CA0">
      <w:pPr>
        <w:widowControl w:val="0"/>
        <w:suppressAutoHyphens/>
        <w:autoSpaceDE w:val="0"/>
        <w:autoSpaceDN w:val="0"/>
        <w:adjustRightInd w:val="0"/>
        <w:spacing w:line="288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V - conceder a órgãos federais, estaduais e municipais, de acordo com as disponibilidades financeiras, recursos para despesas de seus custeios, inclusive cessão de servidores, nos termos do artigo 62 da Lei Complementar nº</w:t>
      </w:r>
      <w:r w:rsidR="00646F80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</w:t>
      </w: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101, de 04 de maio de 2000 (Lei de Responsabilidade Fiscal);</w:t>
      </w:r>
    </w:p>
    <w:p w14:paraId="48527A69" w14:textId="77777777" w:rsidR="0015272F" w:rsidRPr="0015272F" w:rsidRDefault="0015272F" w:rsidP="007E4CA0">
      <w:pPr>
        <w:widowControl w:val="0"/>
        <w:suppressAutoHyphens/>
        <w:autoSpaceDE w:val="0"/>
        <w:autoSpaceDN w:val="0"/>
        <w:adjustRightInd w:val="0"/>
        <w:spacing w:line="288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F2EF300" w14:textId="4CD0BF31" w:rsidR="0015272F" w:rsidRPr="0015272F" w:rsidRDefault="00B938EF" w:rsidP="007E4CA0">
      <w:pPr>
        <w:widowControl w:val="0"/>
        <w:suppressAutoHyphens/>
        <w:autoSpaceDE w:val="0"/>
        <w:autoSpaceDN w:val="0"/>
        <w:adjustRightInd w:val="0"/>
        <w:spacing w:line="288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VI - firmar parceria, convênio ou contrato de gestão, com entidades filantrópicas ou pessoas jurídicas de direito privado, visando fomentar atividades relacionadas às áreas de ensino, pesquisa científica, desenvolvimento tecnológico, proteção e preservação do meio ambiente, cultura, esportes, saúde e assistência social (artigo 199, § 1º da C.F.).</w:t>
      </w:r>
    </w:p>
    <w:p w14:paraId="672D0D35" w14:textId="77777777" w:rsidR="0015272F" w:rsidRDefault="0015272F" w:rsidP="007E4CA0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46608BA9" w14:textId="77777777" w:rsidR="007E4CA0" w:rsidRPr="0015272F" w:rsidRDefault="007E4CA0" w:rsidP="007E4CA0">
      <w:pPr>
        <w:widowControl w:val="0"/>
        <w:suppressAutoHyphens/>
        <w:autoSpaceDE w:val="0"/>
        <w:autoSpaceDN w:val="0"/>
        <w:adjustRightInd w:val="0"/>
        <w:spacing w:line="288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7E4CA0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§ 1º</w:t>
      </w: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Não onerarão o limite previsto no inciso I, deste artigo, os créditos:</w:t>
      </w:r>
    </w:p>
    <w:p w14:paraId="00DAB155" w14:textId="77777777" w:rsidR="007E4CA0" w:rsidRPr="0015272F" w:rsidRDefault="007E4CA0" w:rsidP="007E4CA0">
      <w:pPr>
        <w:widowControl w:val="0"/>
        <w:suppressAutoHyphens/>
        <w:autoSpaceDE w:val="0"/>
        <w:autoSpaceDN w:val="0"/>
        <w:adjustRightInd w:val="0"/>
        <w:spacing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0D1C2AC" w14:textId="2AC6FF8F" w:rsidR="007E4CA0" w:rsidRPr="0015272F" w:rsidRDefault="00E46AC8" w:rsidP="007E4CA0">
      <w:pPr>
        <w:widowControl w:val="0"/>
        <w:suppressAutoHyphens/>
        <w:autoSpaceDE w:val="0"/>
        <w:autoSpaceDN w:val="0"/>
        <w:adjustRightInd w:val="0"/>
        <w:spacing w:line="288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A9FFB9F" wp14:editId="2BDB1789">
                <wp:simplePos x="0" y="0"/>
                <wp:positionH relativeFrom="column">
                  <wp:posOffset>847725</wp:posOffset>
                </wp:positionH>
                <wp:positionV relativeFrom="paragraph">
                  <wp:posOffset>241935</wp:posOffset>
                </wp:positionV>
                <wp:extent cx="4611370" cy="790575"/>
                <wp:effectExtent l="0" t="1409700" r="0" b="1419225"/>
                <wp:wrapNone/>
                <wp:docPr id="581763069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23505">
                          <a:off x="0" y="0"/>
                          <a:ext cx="461137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1AB8E4" w14:textId="77777777" w:rsidR="00E46AC8" w:rsidRPr="00E46AC8" w:rsidRDefault="00E46AC8" w:rsidP="00E46AC8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ind w:firstLine="7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Cs/>
                                <w:sz w:val="72"/>
                                <w:szCs w:val="72"/>
                                <w:lang w:val="pt-PT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sz w:val="72"/>
                                <w:szCs w:val="72"/>
                                <w:lang w:val="pt-PT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REDAÇÃO FINAL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FFB9F" id="_x0000_s1029" type="#_x0000_t202" style="position:absolute;left:0;text-align:left;margin-left:66.75pt;margin-top:19.05pt;width:363.1pt;height:62.25pt;rotation:-2814220fd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" filled="f" stroked="f">
                <v:fill o:detectmouseclick="t"/>
                <v:textbox>
                  <w:txbxContent>
                    <w:p w14:paraId="261AB8E4" w14:textId="77777777" w:rsidR="00E46AC8" w:rsidRPr="00E46AC8" w:rsidRDefault="00E46AC8" w:rsidP="00E46AC8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ind w:firstLine="720"/>
                        <w:jc w:val="center"/>
                        <w:rPr>
                          <w:rFonts w:ascii="Times New Roman" w:eastAsia="Times New Roman" w:hAnsi="Times New Roman" w:cs="Times New Roman"/>
                          <w:bCs/>
                          <w:sz w:val="72"/>
                          <w:szCs w:val="72"/>
                          <w:lang w:val="pt-PT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  <w:sz w:val="72"/>
                          <w:szCs w:val="72"/>
                          <w:lang w:val="pt-PT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REDAÇÃO FINAL</w:t>
                      </w:r>
                    </w:p>
                  </w:txbxContent>
                </v:textbox>
              </v:shape>
            </w:pict>
          </mc:Fallback>
        </mc:AlternateContent>
      </w:r>
      <w:r w:rsidR="007E4CA0"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a) destinados a suprir insuficiência nas dotações orçamentárias relativas à pessoal e encargos sociais, inativos e pensionistas, PASEP, auxílio-alimentação e vale transporte aos servidores, débitos constantes de precatórios judiciais, serviços da dívida pública e acordos de outras dívidas, despesas de exercícios anteriores, despesas à conta de recursos vinculados e fundos municipais;</w:t>
      </w:r>
    </w:p>
    <w:p w14:paraId="6A26348C" w14:textId="77777777" w:rsidR="007E4CA0" w:rsidRPr="0015272F" w:rsidRDefault="007E4CA0" w:rsidP="007E4CA0">
      <w:pPr>
        <w:widowControl w:val="0"/>
        <w:suppressAutoHyphens/>
        <w:autoSpaceDE w:val="0"/>
        <w:autoSpaceDN w:val="0"/>
        <w:adjustRightInd w:val="0"/>
        <w:spacing w:line="288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6BAD206" w14:textId="7F43965C" w:rsidR="007E4CA0" w:rsidRPr="0015272F" w:rsidRDefault="007E4CA0" w:rsidP="007E4CA0">
      <w:pPr>
        <w:widowControl w:val="0"/>
        <w:suppressAutoHyphens/>
        <w:autoSpaceDE w:val="0"/>
        <w:autoSpaceDN w:val="0"/>
        <w:adjustRightInd w:val="0"/>
        <w:spacing w:line="288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b) abertos mediante a utilização de recursos da forma prevista nos incisos I e IV do § 1º do art. 43 da Lei Federal nº 4.320 de 1964;</w:t>
      </w:r>
    </w:p>
    <w:p w14:paraId="581810FC" w14:textId="62BD89BE" w:rsidR="007E4CA0" w:rsidRPr="0015272F" w:rsidRDefault="007E4CA0" w:rsidP="007E4CA0">
      <w:pPr>
        <w:widowControl w:val="0"/>
        <w:suppressAutoHyphens/>
        <w:autoSpaceDE w:val="0"/>
        <w:autoSpaceDN w:val="0"/>
        <w:adjustRightInd w:val="0"/>
        <w:spacing w:line="288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2E508776" w14:textId="2B0B6DEC" w:rsidR="007E4CA0" w:rsidRPr="0015272F" w:rsidRDefault="007E4CA0" w:rsidP="007E4CA0">
      <w:pPr>
        <w:widowControl w:val="0"/>
        <w:suppressAutoHyphens/>
        <w:autoSpaceDE w:val="0"/>
        <w:autoSpaceDN w:val="0"/>
        <w:adjustRightInd w:val="0"/>
        <w:spacing w:line="288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c) efetuar o desdobramento de dotações orçamentárias, de modo a criar nova fonte de recurso e novos códigos de aplicação.</w:t>
      </w:r>
    </w:p>
    <w:p w14:paraId="626993A1" w14:textId="77777777" w:rsidR="007E4CA0" w:rsidRPr="0015272F" w:rsidRDefault="007E4CA0" w:rsidP="007E4CA0">
      <w:pPr>
        <w:widowControl w:val="0"/>
        <w:suppressAutoHyphens/>
        <w:autoSpaceDE w:val="0"/>
        <w:autoSpaceDN w:val="0"/>
        <w:adjustRightInd w:val="0"/>
        <w:spacing w:line="288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0751788F" w14:textId="78031EF1" w:rsidR="007E4CA0" w:rsidRPr="0015272F" w:rsidRDefault="007E4CA0" w:rsidP="007E4CA0">
      <w:pPr>
        <w:widowControl w:val="0"/>
        <w:suppressAutoHyphens/>
        <w:autoSpaceDE w:val="0"/>
        <w:autoSpaceDN w:val="0"/>
        <w:adjustRightInd w:val="0"/>
        <w:spacing w:line="288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7E4CA0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§ 2º</w:t>
      </w: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Observado o limite a que se refere o inciso I do </w:t>
      </w:r>
      <w:r w:rsidRPr="0015272F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caput</w:t>
      </w: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deste artigo, fica o Poder </w:t>
      </w:r>
      <w:r w:rsidR="00646F80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E</w:t>
      </w: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xecutivo autorizado a transpor, remanejar ou transferir recursos, conforme inciso VI do art. 167 da Constituição Federal, em decorrência de atos relacionados à organização e funcionamento da administração municipal, conforme o disposto na alínea “a” do inciso VI do art. 84 da Constituição Federal e na alínea “a” do inciso XIX do art. 47 da Constituição do Estado de São Paulo.</w:t>
      </w:r>
    </w:p>
    <w:p w14:paraId="5B8ABD18" w14:textId="77777777" w:rsidR="007E4CA0" w:rsidRPr="0015272F" w:rsidRDefault="007E4CA0" w:rsidP="007E4CA0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748535EE" w14:textId="77777777" w:rsidR="0015272F" w:rsidRPr="0015272F" w:rsidRDefault="00B938EF" w:rsidP="007E4CA0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7E4CA0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Art. 5º </w:t>
      </w: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Ficam contingenciadas, a partir de 1º de janeiro de 2026, as dotações orçamentárias referentes aos convênios e operações de créditos previstos, até a data de sua contratação.</w:t>
      </w:r>
    </w:p>
    <w:p w14:paraId="3572E119" w14:textId="77777777" w:rsidR="0015272F" w:rsidRPr="0015272F" w:rsidRDefault="0015272F" w:rsidP="007E4CA0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pt-PT" w:eastAsia="pt-BR"/>
        </w:rPr>
      </w:pPr>
    </w:p>
    <w:p w14:paraId="13325CD1" w14:textId="74FC4629" w:rsidR="0015272F" w:rsidRPr="0015272F" w:rsidRDefault="00B938EF" w:rsidP="007E4CA0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7E4CA0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6º</w:t>
      </w: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Fica o Poder Executivo autorizado a realizar as adequações da nova codificação das receitas, nos termos da Portaria Conjunta STN/SOF nº 650 da Secretaria do Tesouro Nacional e da Secretaria do Orçamento Federal com as portarias </w:t>
      </w:r>
      <w:r w:rsidRPr="0015272F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STN nº 1.566, 1.567 e 1.568, que estabelece novos ajustes</w:t>
      </w: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e conforme tabelas escrituração contábil do Plano d</w:t>
      </w:r>
      <w:r w:rsidR="008B6D20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e</w:t>
      </w: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Contas do Tribunal do Estado de São Paulo </w:t>
      </w:r>
      <w:r w:rsidR="007E4CA0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-</w:t>
      </w: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TCE-SP, até a abertura do orçamento em 2026.</w:t>
      </w:r>
    </w:p>
    <w:p w14:paraId="0E1F8483" w14:textId="77777777" w:rsidR="0015272F" w:rsidRPr="0015272F" w:rsidRDefault="0015272F" w:rsidP="007E4CA0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6A2B4D1C" w14:textId="77777777" w:rsidR="0015272F" w:rsidRPr="0015272F" w:rsidRDefault="00B938EF" w:rsidP="007E4CA0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7E4CA0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Parágrafo único.</w:t>
      </w: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A atualização de que trata o </w:t>
      </w:r>
      <w:r w:rsidRPr="0015272F">
        <w:rPr>
          <w:rFonts w:ascii="Times New Roman" w:eastAsia="Times New Roman" w:hAnsi="Times New Roman" w:cs="Times New Roman"/>
          <w:i/>
          <w:iCs/>
          <w:sz w:val="24"/>
          <w:szCs w:val="24"/>
          <w:lang w:val="pt-PT" w:eastAsia="pt-BR"/>
        </w:rPr>
        <w:t>caput</w:t>
      </w: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é restrita a codificação e nomenclatura, mantendo os valores das receitas estabelecidos no ANEXO II - Resumo Geral das Receitas.</w:t>
      </w:r>
    </w:p>
    <w:p w14:paraId="1A3A1BDE" w14:textId="77777777" w:rsidR="0015272F" w:rsidRPr="0015272F" w:rsidRDefault="0015272F" w:rsidP="007E4CA0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pt-PT" w:eastAsia="pt-BR"/>
        </w:rPr>
      </w:pPr>
    </w:p>
    <w:p w14:paraId="424BCE51" w14:textId="77777777" w:rsidR="007E4CA0" w:rsidRDefault="007E4CA0" w:rsidP="007E4CA0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14:paraId="7136DBE1" w14:textId="77777777" w:rsidR="007E4CA0" w:rsidRDefault="007E4CA0" w:rsidP="007E4CA0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14:paraId="609E3A80" w14:textId="77777777" w:rsidR="007E4CA0" w:rsidRDefault="007E4CA0" w:rsidP="007E4CA0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14:paraId="313732C4" w14:textId="77777777" w:rsidR="007E4CA0" w:rsidRDefault="007E4CA0" w:rsidP="007E4CA0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14:paraId="2DA3631E" w14:textId="77777777" w:rsidR="0015272F" w:rsidRPr="0015272F" w:rsidRDefault="00B938EF" w:rsidP="007E4CA0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7E4CA0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7º</w:t>
      </w: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Nos termos do artigo 139, § 8º e seguintes, da Lei Orgânica do Município, fica incluído na presente Lei Orçamentária a reserva de </w:t>
      </w:r>
      <w:r w:rsidRPr="0015272F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R$ </w:t>
      </w:r>
      <w:r w:rsidRPr="001527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PT" w:eastAsia="pt-BR"/>
        </w:rPr>
        <w:t>8.007.310,00</w:t>
      </w:r>
      <w:r w:rsidRPr="001527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pt-PT" w:eastAsia="pt-BR"/>
        </w:rPr>
        <w:t xml:space="preserve"> </w:t>
      </w:r>
      <w:r w:rsidRPr="001527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t-PT" w:eastAsia="pt-BR"/>
        </w:rPr>
        <w:t>(oito milhões, sete mil e trezentos e dez reais)</w:t>
      </w: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para Orçamento Impositivo de Execução Obrigatória pelo Poder Executivo</w:t>
      </w:r>
      <w:r w:rsidRPr="0015272F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.</w:t>
      </w:r>
    </w:p>
    <w:p w14:paraId="701E4E89" w14:textId="77777777" w:rsidR="0015272F" w:rsidRPr="0015272F" w:rsidRDefault="0015272F" w:rsidP="007E4CA0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</w:p>
    <w:p w14:paraId="55B7D966" w14:textId="77777777" w:rsidR="0015272F" w:rsidRPr="0015272F" w:rsidRDefault="00B938EF" w:rsidP="007E4CA0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7E4CA0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Art. 8</w:t>
      </w:r>
      <w:r w:rsidRPr="007E4CA0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val="pt-PT" w:eastAsia="pt-BR"/>
        </w:rPr>
        <w:t>o</w:t>
      </w:r>
      <w:r w:rsidRPr="0015272F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Esta Lei entra em vigor em 1º de janeiro de 2026.</w:t>
      </w:r>
    </w:p>
    <w:p w14:paraId="091C132C" w14:textId="77777777" w:rsidR="0015272F" w:rsidRDefault="0015272F" w:rsidP="0015272F">
      <w:pPr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5182ECB" w14:textId="77777777" w:rsidR="007E4CA0" w:rsidRPr="0015272F" w:rsidRDefault="007E4CA0" w:rsidP="0015272F">
      <w:pPr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5BC7D0E0" w14:textId="0132B835" w:rsidR="007E4CA0" w:rsidRPr="007E4CA0" w:rsidRDefault="007E4CA0" w:rsidP="007E4CA0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7E4CA0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Mesa da Câmara Municipal de Mogi Mirim, </w:t>
      </w:r>
      <w:r w:rsidRPr="00684219">
        <w:rPr>
          <w:rFonts w:ascii="Times New Roman" w:eastAsia="Calibri" w:hAnsi="Times New Roman" w:cs="Times New Roman"/>
          <w:sz w:val="24"/>
          <w:szCs w:val="24"/>
          <w:lang w:eastAsia="pt-BR"/>
        </w:rPr>
        <w:t>1</w:t>
      </w:r>
      <w:r w:rsidR="00C5471F" w:rsidRPr="00684219">
        <w:rPr>
          <w:rFonts w:ascii="Times New Roman" w:eastAsia="Calibri" w:hAnsi="Times New Roman" w:cs="Times New Roman"/>
          <w:sz w:val="24"/>
          <w:szCs w:val="24"/>
          <w:lang w:eastAsia="pt-BR"/>
        </w:rPr>
        <w:t>8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</w:t>
      </w:r>
      <w:r w:rsidRPr="007E4CA0">
        <w:rPr>
          <w:rFonts w:ascii="Times New Roman" w:eastAsia="Calibri" w:hAnsi="Times New Roman" w:cs="Times New Roman"/>
          <w:sz w:val="24"/>
          <w:szCs w:val="24"/>
          <w:lang w:eastAsia="pt-BR"/>
        </w:rPr>
        <w:t>de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dezembro</w:t>
      </w:r>
      <w:r w:rsidRPr="007E4CA0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2025.</w:t>
      </w:r>
    </w:p>
    <w:p w14:paraId="1BA504E2" w14:textId="297530B6" w:rsidR="007E4CA0" w:rsidRPr="007E4CA0" w:rsidRDefault="007E4CA0" w:rsidP="007E4CA0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24B90DF9" w14:textId="361A393F" w:rsidR="007E4CA0" w:rsidRPr="007E4CA0" w:rsidRDefault="00E46AC8" w:rsidP="007E4CA0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00E39CE" wp14:editId="4E443C4D">
                <wp:simplePos x="0" y="0"/>
                <wp:positionH relativeFrom="column">
                  <wp:posOffset>714375</wp:posOffset>
                </wp:positionH>
                <wp:positionV relativeFrom="paragraph">
                  <wp:posOffset>17145</wp:posOffset>
                </wp:positionV>
                <wp:extent cx="4611370" cy="790575"/>
                <wp:effectExtent l="0" t="1409700" r="0" b="1419225"/>
                <wp:wrapNone/>
                <wp:docPr id="1737480982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23505">
                          <a:off x="0" y="0"/>
                          <a:ext cx="461137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46DC1B" w14:textId="77777777" w:rsidR="00E46AC8" w:rsidRPr="00E46AC8" w:rsidRDefault="00E46AC8" w:rsidP="00E46AC8">
                            <w:pPr>
                              <w:widowControl w:val="0"/>
                              <w:suppressAutoHyphens/>
                              <w:autoSpaceDE w:val="0"/>
                              <w:autoSpaceDN w:val="0"/>
                              <w:adjustRightInd w:val="0"/>
                              <w:ind w:firstLine="7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Cs/>
                                <w:sz w:val="72"/>
                                <w:szCs w:val="72"/>
                                <w:lang w:val="pt-PT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sz w:val="72"/>
                                <w:szCs w:val="72"/>
                                <w:lang w:val="pt-PT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REDAÇÃO FINAL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E39CE" id="_x0000_s1030" type="#_x0000_t202" style="position:absolute;margin-left:56.25pt;margin-top:1.35pt;width:363.1pt;height:62.25pt;rotation:-2814220fd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" filled="f" stroked="f">
                <v:fill o:detectmouseclick="t"/>
                <v:textbox>
                  <w:txbxContent>
                    <w:p w14:paraId="2F46DC1B" w14:textId="77777777" w:rsidR="00E46AC8" w:rsidRPr="00E46AC8" w:rsidRDefault="00E46AC8" w:rsidP="00E46AC8">
                      <w:pPr>
                        <w:widowControl w:val="0"/>
                        <w:suppressAutoHyphens/>
                        <w:autoSpaceDE w:val="0"/>
                        <w:autoSpaceDN w:val="0"/>
                        <w:adjustRightInd w:val="0"/>
                        <w:ind w:firstLine="720"/>
                        <w:jc w:val="center"/>
                        <w:rPr>
                          <w:rFonts w:ascii="Times New Roman" w:eastAsia="Times New Roman" w:hAnsi="Times New Roman" w:cs="Times New Roman"/>
                          <w:bCs/>
                          <w:sz w:val="72"/>
                          <w:szCs w:val="72"/>
                          <w:lang w:val="pt-PT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  <w:sz w:val="72"/>
                          <w:szCs w:val="72"/>
                          <w:lang w:val="pt-PT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REDAÇÃO FINAL</w:t>
                      </w:r>
                    </w:p>
                  </w:txbxContent>
                </v:textbox>
              </v:shape>
            </w:pict>
          </mc:Fallback>
        </mc:AlternateContent>
      </w:r>
    </w:p>
    <w:p w14:paraId="6A59C1F3" w14:textId="77777777" w:rsidR="007E4CA0" w:rsidRPr="007E4CA0" w:rsidRDefault="007E4CA0" w:rsidP="007E4CA0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E4CA0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107285D6" w14:textId="77777777" w:rsidR="007E4CA0" w:rsidRPr="007E4CA0" w:rsidRDefault="007E4CA0" w:rsidP="007E4CA0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E4CA0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14850E34" w14:textId="77777777" w:rsidR="007E4CA0" w:rsidRPr="007E4CA0" w:rsidRDefault="007E4CA0" w:rsidP="007E4CA0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F7EA1DA" w14:textId="77777777" w:rsidR="007E4CA0" w:rsidRPr="007E4CA0" w:rsidRDefault="007E4CA0" w:rsidP="007E4CA0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814148B" w14:textId="3AE5E019" w:rsidR="007E4CA0" w:rsidRPr="007E4CA0" w:rsidRDefault="007E4CA0" w:rsidP="007E4CA0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E4CA0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4564E4FF" w14:textId="77777777" w:rsidR="007E4CA0" w:rsidRPr="007E4CA0" w:rsidRDefault="007E4CA0" w:rsidP="007E4CA0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E4CA0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4AB1F5EF" w14:textId="2E7E15E2" w:rsidR="007E4CA0" w:rsidRPr="007E4CA0" w:rsidRDefault="007E4CA0" w:rsidP="007E4CA0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834AFDC" w14:textId="77777777" w:rsidR="007E4CA0" w:rsidRPr="007E4CA0" w:rsidRDefault="007E4CA0" w:rsidP="007E4CA0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84B6331" w14:textId="77777777" w:rsidR="007E4CA0" w:rsidRPr="007E4CA0" w:rsidRDefault="007E4CA0" w:rsidP="007E4CA0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E4CA0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4F29013A" w14:textId="6ECE3339" w:rsidR="007E4CA0" w:rsidRPr="007E4CA0" w:rsidRDefault="007E4CA0" w:rsidP="007E4CA0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E4CA0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7320F146" w14:textId="77777777" w:rsidR="007E4CA0" w:rsidRPr="007E4CA0" w:rsidRDefault="007E4CA0" w:rsidP="007E4CA0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1D4F726" w14:textId="77777777" w:rsidR="007E4CA0" w:rsidRPr="007E4CA0" w:rsidRDefault="007E4CA0" w:rsidP="007E4CA0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721A5C38" w14:textId="77777777" w:rsidR="007E4CA0" w:rsidRPr="007E4CA0" w:rsidRDefault="007E4CA0" w:rsidP="007E4CA0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E4CA0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7850D45D" w14:textId="369481EB" w:rsidR="007E4CA0" w:rsidRPr="007E4CA0" w:rsidRDefault="007E4CA0" w:rsidP="007E4CA0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E4CA0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4FEFF616" w14:textId="77777777" w:rsidR="007E4CA0" w:rsidRPr="007E4CA0" w:rsidRDefault="007E4CA0" w:rsidP="007E4CA0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3C07F09" w14:textId="77777777" w:rsidR="007E4CA0" w:rsidRPr="007E4CA0" w:rsidRDefault="007E4CA0" w:rsidP="007E4CA0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AD65C54" w14:textId="77777777" w:rsidR="007E4CA0" w:rsidRPr="007E4CA0" w:rsidRDefault="007E4CA0" w:rsidP="007E4CA0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E4CA0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1CA0D71D" w14:textId="77777777" w:rsidR="007E4CA0" w:rsidRPr="007E4CA0" w:rsidRDefault="007E4CA0" w:rsidP="007E4CA0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7E4CA0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14:paraId="616929C8" w14:textId="77777777" w:rsidR="0015272F" w:rsidRPr="0015272F" w:rsidRDefault="0015272F" w:rsidP="0015272F">
      <w:pPr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A74CAFB" w14:textId="77777777" w:rsidR="0015272F" w:rsidRDefault="0015272F" w:rsidP="0015272F">
      <w:pPr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sz w:val="32"/>
          <w:szCs w:val="32"/>
          <w:lang w:val="pt-PT" w:eastAsia="pt-BR"/>
        </w:rPr>
      </w:pPr>
    </w:p>
    <w:p w14:paraId="0D9BB330" w14:textId="77777777" w:rsidR="007E4CA0" w:rsidRPr="0015272F" w:rsidRDefault="007E4CA0" w:rsidP="0015272F">
      <w:pPr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sz w:val="32"/>
          <w:szCs w:val="32"/>
          <w:lang w:val="pt-PT" w:eastAsia="pt-BR"/>
        </w:rPr>
      </w:pPr>
    </w:p>
    <w:p w14:paraId="2935EE2A" w14:textId="77777777" w:rsidR="0015272F" w:rsidRPr="0015272F" w:rsidRDefault="00B938EF" w:rsidP="0015272F">
      <w:pPr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0"/>
          <w:szCs w:val="20"/>
          <w:lang w:val="pt-PT" w:eastAsia="pt-BR"/>
        </w:rPr>
      </w:pPr>
      <w:r w:rsidRPr="0015272F">
        <w:rPr>
          <w:rFonts w:ascii="Times New Roman" w:eastAsia="Times New Roman" w:hAnsi="Times New Roman" w:cs="Times New Roman"/>
          <w:b/>
          <w:bCs/>
          <w:sz w:val="20"/>
          <w:szCs w:val="20"/>
          <w:lang w:val="pt-PT" w:eastAsia="pt-BR"/>
        </w:rPr>
        <w:t xml:space="preserve">Projeto de Lei nº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pt-PT" w:eastAsia="pt-BR"/>
        </w:rPr>
        <w:t>144 de 2025</w:t>
      </w:r>
    </w:p>
    <w:p w14:paraId="14FE7DCE" w14:textId="77777777" w:rsidR="0015272F" w:rsidRPr="0015272F" w:rsidRDefault="00B938EF" w:rsidP="0015272F">
      <w:pPr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0"/>
          <w:szCs w:val="20"/>
          <w:lang w:val="pt-PT" w:eastAsia="pt-BR"/>
        </w:rPr>
      </w:pPr>
      <w:r w:rsidRPr="0015272F">
        <w:rPr>
          <w:rFonts w:ascii="Times New Roman" w:eastAsia="Times New Roman" w:hAnsi="Times New Roman" w:cs="Times New Roman"/>
          <w:b/>
          <w:bCs/>
          <w:sz w:val="20"/>
          <w:szCs w:val="20"/>
          <w:lang w:val="pt-PT" w:eastAsia="pt-BR"/>
        </w:rPr>
        <w:t>Autoria: Prefeito Municipal</w:t>
      </w:r>
    </w:p>
    <w:p w14:paraId="022CF253" w14:textId="77777777" w:rsidR="0015272F" w:rsidRPr="0015272F" w:rsidRDefault="0015272F" w:rsidP="0015272F">
      <w:pPr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14:paraId="11590D42" w14:textId="77777777" w:rsidR="0034016C" w:rsidRPr="00193A1F" w:rsidRDefault="00B938EF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205E4BD0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D711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FB5E6" w14:textId="77777777" w:rsidR="009266F0" w:rsidRDefault="009266F0">
      <w:r>
        <w:separator/>
      </w:r>
    </w:p>
  </w:endnote>
  <w:endnote w:type="continuationSeparator" w:id="0">
    <w:p w14:paraId="458755D8" w14:textId="77777777" w:rsidR="009266F0" w:rsidRDefault="00926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2A0AB" w14:textId="77777777" w:rsidR="00E46AC8" w:rsidRDefault="00E46AC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5CAB6" w14:textId="77777777" w:rsidR="00E46AC8" w:rsidRDefault="00E46AC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D50ED" w14:textId="77777777" w:rsidR="00E46AC8" w:rsidRDefault="00E46AC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1A0B9" w14:textId="77777777" w:rsidR="009266F0" w:rsidRDefault="009266F0">
      <w:r>
        <w:separator/>
      </w:r>
    </w:p>
  </w:footnote>
  <w:footnote w:type="continuationSeparator" w:id="0">
    <w:p w14:paraId="72BC9259" w14:textId="77777777" w:rsidR="009266F0" w:rsidRDefault="009266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4EC71" w14:textId="77777777" w:rsidR="00E46AC8" w:rsidRDefault="00E46AC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FFC63" w14:textId="77777777" w:rsidR="004F0784" w:rsidRDefault="00B938EF" w:rsidP="007E4CA0">
    <w:pPr>
      <w:framePr w:w="2653" w:h="118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71FBE5F9" wp14:editId="67B28614">
          <wp:extent cx="1036320" cy="754380"/>
          <wp:effectExtent l="0" t="0" r="0" b="0"/>
          <wp:docPr id="996229621" name="Imagem 99622962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80854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33924E89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0EDBBF2E" w14:textId="77777777" w:rsidR="004F0784" w:rsidRDefault="00B938EF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7E4CA0">
      <w:rPr>
        <w:rFonts w:ascii="Arial" w:hAnsi="Arial"/>
        <w:b/>
        <w:sz w:val="34"/>
      </w:rPr>
      <w:t>CÂMAR</w:t>
    </w:r>
    <w:r w:rsidR="00520F7E">
      <w:rPr>
        <w:rFonts w:ascii="Arial" w:hAnsi="Arial"/>
        <w:b/>
        <w:sz w:val="34"/>
      </w:rPr>
      <w:t>A</w:t>
    </w:r>
    <w:r>
      <w:rPr>
        <w:rFonts w:ascii="Arial" w:hAnsi="Arial"/>
        <w:b/>
        <w:sz w:val="34"/>
      </w:rPr>
      <w:t xml:space="preserve"> MUNICIPAL DE MOGI MIRIM</w:t>
    </w:r>
  </w:p>
  <w:p w14:paraId="1F420049" w14:textId="77777777" w:rsidR="004F0784" w:rsidRDefault="00B938EF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4211A951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DA0A7" w14:textId="77777777" w:rsidR="00E46AC8" w:rsidRDefault="00E46AC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3C7842AC"/>
    <w:lvl w:ilvl="0">
      <w:numFmt w:val="bullet"/>
      <w:lvlText w:val="*"/>
      <w:lvlJc w:val="left"/>
      <w:pPr>
        <w:ind w:left="0" w:firstLine="0"/>
      </w:pPr>
    </w:lvl>
  </w:abstractNum>
  <w:num w:numId="1" w16cid:durableId="1415198523">
    <w:abstractNumId w:val="0"/>
    <w:lvlOverride w:ilvl="0">
      <w:lvl w:ilvl="0">
        <w:numFmt w:val="decimal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7F62"/>
    <w:rsid w:val="00024FCC"/>
    <w:rsid w:val="00025C46"/>
    <w:rsid w:val="00122491"/>
    <w:rsid w:val="0015272F"/>
    <w:rsid w:val="001804AD"/>
    <w:rsid w:val="001915A3"/>
    <w:rsid w:val="00193A1F"/>
    <w:rsid w:val="00207677"/>
    <w:rsid w:val="00214442"/>
    <w:rsid w:val="00217F62"/>
    <w:rsid w:val="0034016C"/>
    <w:rsid w:val="0040556A"/>
    <w:rsid w:val="004F0784"/>
    <w:rsid w:val="004F1341"/>
    <w:rsid w:val="00505894"/>
    <w:rsid w:val="00520F7E"/>
    <w:rsid w:val="005755DE"/>
    <w:rsid w:val="00594412"/>
    <w:rsid w:val="005D4035"/>
    <w:rsid w:val="006206A5"/>
    <w:rsid w:val="00646F80"/>
    <w:rsid w:val="00684219"/>
    <w:rsid w:val="00697F7F"/>
    <w:rsid w:val="00700224"/>
    <w:rsid w:val="00731474"/>
    <w:rsid w:val="007360F6"/>
    <w:rsid w:val="007E4CA0"/>
    <w:rsid w:val="00823B37"/>
    <w:rsid w:val="0082537B"/>
    <w:rsid w:val="008361EA"/>
    <w:rsid w:val="008B6D20"/>
    <w:rsid w:val="008C17C1"/>
    <w:rsid w:val="008E299D"/>
    <w:rsid w:val="009266F0"/>
    <w:rsid w:val="009819E2"/>
    <w:rsid w:val="00994250"/>
    <w:rsid w:val="009D3C50"/>
    <w:rsid w:val="00A5188F"/>
    <w:rsid w:val="00A5794C"/>
    <w:rsid w:val="00A906D8"/>
    <w:rsid w:val="00AA7518"/>
    <w:rsid w:val="00AB5A74"/>
    <w:rsid w:val="00B938EF"/>
    <w:rsid w:val="00BF778E"/>
    <w:rsid w:val="00C32D95"/>
    <w:rsid w:val="00C5471F"/>
    <w:rsid w:val="00C938B6"/>
    <w:rsid w:val="00D711EA"/>
    <w:rsid w:val="00DE5AAE"/>
    <w:rsid w:val="00DE675E"/>
    <w:rsid w:val="00E41924"/>
    <w:rsid w:val="00E46AC8"/>
    <w:rsid w:val="00E70754"/>
    <w:rsid w:val="00F01731"/>
    <w:rsid w:val="00F05C11"/>
    <w:rsid w:val="00F071AE"/>
    <w:rsid w:val="00FB2935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0D46DA"/>
  <w15:docId w15:val="{01D57DC2-30B5-4D3F-AFC2-802D7FB13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1304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Candida</dc:creator>
  <cp:lastModifiedBy>Wesley</cp:lastModifiedBy>
  <cp:revision>4</cp:revision>
  <cp:lastPrinted>2025-12-18T19:42:00Z</cp:lastPrinted>
  <dcterms:created xsi:type="dcterms:W3CDTF">2025-12-18T17:31:00Z</dcterms:created>
  <dcterms:modified xsi:type="dcterms:W3CDTF">2025-12-18T19:42:00Z</dcterms:modified>
</cp:coreProperties>
</file>