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2F88" w:rsidP="00CF2F88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34/2026</w:t>
      </w:r>
      <w:r>
        <w:rPr>
          <w:b/>
          <w:sz w:val="24"/>
          <w:szCs w:val="24"/>
        </w:rPr>
        <w:t>Requerimento Nº 34/2026</w:t>
      </w:r>
      <w:bookmarkStart w:id="0" w:name="_GoBack"/>
      <w:bookmarkEnd w:id="0"/>
    </w:p>
    <w:p w:rsidR="00CF2F88" w:rsidP="00CF2F88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F2F88" w:rsidP="00CF2F88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F2F88" w:rsidP="00CF2F8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 xml:space="preserve">REQUER À CONCESSIONÁRIA DE ENERGIA NEOENERGIA ELEKTRO A REALIZAÇÃO DE PODA DE UMA ÁRVORE SITUADA NA RUA </w:t>
      </w:r>
      <w:r>
        <w:rPr>
          <w:rStyle w:val="Fontepargpadro"/>
          <w:b/>
          <w:sz w:val="24"/>
          <w:szCs w:val="24"/>
        </w:rPr>
        <w:t>JOÃO TRANCHESI, DEFRONTE AO NUMERAL 440</w:t>
      </w:r>
      <w:r>
        <w:rPr>
          <w:rStyle w:val="Fontepargpadro"/>
          <w:b/>
          <w:sz w:val="24"/>
          <w:szCs w:val="24"/>
        </w:rPr>
        <w:t xml:space="preserve">, BAIRRO </w:t>
      </w:r>
      <w:r>
        <w:rPr>
          <w:rStyle w:val="Fontepargpadro"/>
          <w:b/>
          <w:sz w:val="24"/>
          <w:szCs w:val="24"/>
        </w:rPr>
        <w:t>JARDIM PRIMAVERA II</w:t>
      </w:r>
      <w:r>
        <w:rPr>
          <w:rStyle w:val="Fontepargpadro"/>
          <w:b/>
          <w:sz w:val="24"/>
          <w:szCs w:val="24"/>
        </w:rPr>
        <w:t xml:space="preserve"> – REGIÃO NORTE.</w:t>
      </w:r>
    </w:p>
    <w:p w:rsidR="00CF2F88" w:rsidP="00CF2F88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F2F88" w:rsidP="00CF2F88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CF2F88" w:rsidP="00CF2F88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CF2F88" w:rsidP="00CF2F88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CF2F88" w:rsidP="00CF2F88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CF2F88" w:rsidP="00CF2F88">
      <w:pPr>
        <w:pStyle w:val="NormalWeb"/>
        <w:suppressAutoHyphens/>
        <w:spacing w:line="276" w:lineRule="auto"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poda de uma árvore situada na </w:t>
      </w:r>
      <w:r w:rsidRPr="00CF2F88">
        <w:t>RUA JOÃO TRANCHESI, DEFRONTE AO NUMERAL 440, BAIRRO JARDIM PRIMAVERA II – REGIÃO NORTE</w:t>
      </w:r>
      <w:r w:rsidRPr="008C583B">
        <w:t>.</w:t>
      </w:r>
    </w:p>
    <w:p w:rsidR="00CF2F88" w:rsidP="00CF2F88">
      <w:pPr>
        <w:pStyle w:val="NormalWeb"/>
        <w:suppressAutoHyphens/>
        <w:jc w:val="both"/>
      </w:pPr>
    </w:p>
    <w:p w:rsidR="00CF2F88" w:rsidP="00CF2F88">
      <w:pPr>
        <w:pStyle w:val="NormalWeb"/>
        <w:suppressAutoHyphens/>
        <w:jc w:val="both"/>
      </w:pPr>
    </w:p>
    <w:p w:rsidR="00CF2F88" w:rsidP="00CF2F88">
      <w:pPr>
        <w:pStyle w:val="NormalWeb"/>
        <w:suppressAutoHyphens/>
        <w:jc w:val="both"/>
      </w:pPr>
    </w:p>
    <w:p w:rsidR="00CF2F88" w:rsidP="00CF2F88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CF2F88" w:rsidP="00CF2F88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CF2F88" w:rsidP="00CF2F88">
      <w:pPr>
        <w:pStyle w:val="NormalWeb"/>
        <w:suppressAutoHyphens/>
        <w:jc w:val="both"/>
        <w:rPr>
          <w:b/>
          <w:u w:val="single"/>
        </w:rPr>
      </w:pPr>
    </w:p>
    <w:p w:rsidR="00CF2F88" w:rsidP="00CF2F88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05 de fevereiro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 referido indivíduo arbóreo já estão atingindo a fiação elétrica.</w:t>
      </w:r>
    </w:p>
    <w:p w:rsidR="00CF2F88" w:rsidP="00CF2F88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CF2F88" w:rsidP="00CF2F88">
      <w:pPr>
        <w:suppressAutoHyphens/>
        <w:spacing w:line="360" w:lineRule="auto"/>
        <w:jc w:val="center"/>
      </w:pPr>
    </w:p>
    <w:p w:rsidR="00CF2F88" w:rsidP="00CF2F88">
      <w:pPr>
        <w:suppressAutoHyphens/>
        <w:spacing w:line="360" w:lineRule="auto"/>
        <w:jc w:val="center"/>
      </w:pPr>
    </w:p>
    <w:p w:rsidR="00CF2F88" w:rsidP="00CF2F88">
      <w:pPr>
        <w:suppressAutoHyphens/>
        <w:spacing w:line="360" w:lineRule="auto"/>
        <w:jc w:val="center"/>
      </w:pPr>
    </w:p>
    <w:p w:rsidR="00CF2F88" w:rsidP="00CF2F88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>
        <w:rPr>
          <w:rStyle w:val="Fontepargpadro000"/>
          <w:rFonts w:cs="Arial"/>
          <w:b/>
          <w:sz w:val="24"/>
          <w:szCs w:val="24"/>
        </w:rPr>
        <w:t xml:space="preserve"> “VEREADOR SANTO RÓTOLLI”, em 06 de fevereiro</w:t>
      </w:r>
      <w:r>
        <w:rPr>
          <w:rStyle w:val="Fontepargpadro000"/>
          <w:rFonts w:cs="Arial"/>
          <w:b/>
          <w:sz w:val="24"/>
          <w:szCs w:val="24"/>
        </w:rPr>
        <w:t xml:space="preserve"> de 2025</w:t>
      </w:r>
    </w:p>
    <w:p w:rsidR="00CF2F88" w:rsidP="00CF2F88">
      <w:pPr>
        <w:suppressAutoHyphens/>
        <w:jc w:val="center"/>
      </w:pPr>
    </w:p>
    <w:p w:rsidR="00CF2F88" w:rsidP="00CF2F88">
      <w:pPr>
        <w:suppressAutoHyphens/>
        <w:jc w:val="center"/>
      </w:pPr>
    </w:p>
    <w:p w:rsidR="00CF2F88" w:rsidP="00CF2F88">
      <w:pPr>
        <w:suppressAutoHyphens/>
        <w:jc w:val="center"/>
      </w:pPr>
    </w:p>
    <w:p w:rsidR="00CF2F88" w:rsidP="00CF2F88">
      <w:pPr>
        <w:suppressAutoHyphens/>
        <w:jc w:val="center"/>
      </w:pPr>
    </w:p>
    <w:p w:rsidR="00CF2F88" w:rsidP="00CF2F88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CF2F88" w:rsidP="00CF2F88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9081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CF2F88" w:rsidP="00CF2F88">
      <w:pPr>
        <w:overflowPunct/>
        <w:autoSpaceDN/>
        <w:spacing w:after="160" w:line="259" w:lineRule="auto"/>
        <w:textAlignment w:val="auto"/>
      </w:pPr>
      <w:r>
        <w:br w:type="page"/>
      </w:r>
    </w:p>
    <w:p w:rsidR="00CF2F88" w:rsidP="00CF2F8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261257</wp:posOffset>
                </wp:positionV>
                <wp:extent cx="5995373" cy="8009346"/>
                <wp:effectExtent l="0" t="0" r="5715" b="0"/>
                <wp:wrapSquare wrapText="bothSides"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5373" cy="8009346"/>
                          <a:chOff x="0" y="0"/>
                          <a:chExt cx="5995373" cy="8009346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6"/>
                            <a:ext cx="2955290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83" y="0"/>
                            <a:ext cx="2955290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0041" y="4049486"/>
                            <a:ext cx="2955290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2" o:spid="_x0000_s1025" style="width:472.1pt;height:630.65pt;margin-top:20.55pt;margin-left:420.9pt;mso-position-horizontal:right;mso-position-horizontal-relative:margin;position:absolute;z-index:251660288" coordsize="59953,800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552;height:39599;mso-wrap-style:square;position:absolute;top:118;visibility:visible">
                  <v:imagedata r:id="rId5" o:title=""/>
                  <v:path arrowok="t"/>
                </v:shape>
                <v:shape id="Imagem 10" o:spid="_x0000_s1027" type="#_x0000_t75" style="width:29553;height:39598;left:30400;mso-wrap-style:square;position:absolute;visibility:visible">
                  <v:imagedata r:id="rId6" o:title=""/>
                  <v:path arrowok="t"/>
                </v:shape>
                <v:shape id="Imagem 11" o:spid="_x0000_s1028" type="#_x0000_t75" style="width:29553;height:39599;left:15200;mso-wrap-style:square;position:absolute;top:40494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p w:rsidR="00604556" w:rsidP="00CF2F88"/>
    <w:sectPr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33081719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061896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439336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 xml:space="preserve">GABINETE DO </w:t>
    </w:r>
    <w:r>
      <w:rPr>
        <w:rStyle w:val="Fontepargpadro000"/>
        <w:rFonts w:ascii="Arial" w:hAnsi="Arial"/>
        <w:b/>
        <w:sz w:val="24"/>
      </w:rPr>
      <w:t>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88"/>
    <w:rsid w:val="003E7A8B"/>
    <w:rsid w:val="00604556"/>
    <w:rsid w:val="00790014"/>
    <w:rsid w:val="008C583B"/>
    <w:rsid w:val="00CF2F88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7AAA63C-CB72-469B-AF46-228742FC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F2F88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CF2F88"/>
  </w:style>
  <w:style w:type="character" w:customStyle="1" w:styleId="Fontepargpadro000">
    <w:name w:val="Fonteparág.padrão000"/>
    <w:rsid w:val="00CF2F88"/>
  </w:style>
  <w:style w:type="paragraph" w:customStyle="1" w:styleId="Standard">
    <w:name w:val="Standard"/>
    <w:rsid w:val="00CF2F88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CF2F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F2F88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CF2F8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F2F88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CF2F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2026-02-06T12:54:03Z</cp:lastPrinted>
  <dcterms:created xsi:type="dcterms:W3CDTF">2026-02-06T12:42:00Z</dcterms:created>
  <dcterms:modified xsi:type="dcterms:W3CDTF">2026-02-06T12:48:00Z</dcterms:modified>
</cp:coreProperties>
</file>