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944A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944A8">
                              <w:rPr>
                                <w:b/>
                                <w:bCs/>
                                <w:lang w:val="pt-BR"/>
                              </w:rPr>
                              <w:t xml:space="preserve"> 24/05/2026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944A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944A8">
                        <w:rPr>
                          <w:b/>
                          <w:bCs/>
                          <w:lang w:val="pt-BR"/>
                        </w:rPr>
                        <w:t xml:space="preserve"> 24/05/2026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944A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944A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944A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944A8" w:rsidRPr="00B75701">
                        <w:rPr>
                          <w:b/>
                          <w:bCs/>
                          <w:lang w:val="pt-BR"/>
                        </w:rPr>
                        <w:t>PROJETO DE LEI Nº 11/2026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0944A8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GAIOTO, WILIANS MENDES DE OLIVEIRA</w:t>
                            </w:r>
                            <w:r w:rsidR="000944A8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0944A8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GAIOTO, WILIANS MENDES DE OLIVEIRA</w:t>
                      </w:r>
                      <w:r w:rsidR="000944A8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944A8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“MARÇO AMARELO” – MÊS DE CONSCIENTIZAÇÃO SOBRE A SÍNDROME DE DOWN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944A8" w:rsidRPr="00B75701">
                        <w:rPr>
                          <w:b/>
                          <w:bCs/>
                          <w:lang w:val="pt-BR"/>
                        </w:rPr>
                        <w:t>INSTITUI O “MARÇO AMARELO” – MÊS DE CONSCIENTIZAÇÃO SOBRE A SÍNDROME DE DOWN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8F8" w:rsidRDefault="006178F8">
      <w:r>
        <w:separator/>
      </w:r>
    </w:p>
  </w:endnote>
  <w:endnote w:type="continuationSeparator" w:id="0">
    <w:p w:rsidR="006178F8" w:rsidRDefault="0061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8F8" w:rsidRDefault="006178F8">
      <w:r>
        <w:separator/>
      </w:r>
    </w:p>
  </w:footnote>
  <w:footnote w:type="continuationSeparator" w:id="0">
    <w:p w:rsidR="006178F8" w:rsidRDefault="0061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944A8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178F8"/>
    <w:rsid w:val="00627B78"/>
    <w:rsid w:val="006337FB"/>
    <w:rsid w:val="00641D79"/>
    <w:rsid w:val="006760B7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7B36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2026-02-23T12:28:00Z</dcterms:modified>
</cp:coreProperties>
</file>