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pPr>
        <w:pBdr>
          <w:top w:val="nil"/>
          <w:left w:val="nil"/>
          <w:bottom w:val="nil"/>
          <w:right w:val="nil"/>
          <w:between w:val="nil"/>
        </w:pBdr>
        <w:spacing w:line="360" w:lineRule="auto"/>
        <w:jc w:val="center"/>
        <w:rPr>
          <w:b/>
          <w:color w:val="000000"/>
          <w:sz w:val="24"/>
          <w:szCs w:val="24"/>
        </w:rPr>
      </w:pPr>
    </w:p>
    <w:p w:rsidR="005242B1" w:rsidRPr="003D6D21" w:rsidP="006C73AD">
      <w:pPr>
        <w:pBdr>
          <w:top w:val="nil"/>
          <w:left w:val="nil"/>
          <w:bottom w:val="nil"/>
          <w:right w:val="nil"/>
          <w:between w:val="nil"/>
        </w:pBdr>
        <w:spacing w:line="360" w:lineRule="auto"/>
        <w:rPr>
          <w:b/>
          <w:color w:val="000000"/>
          <w:sz w:val="24"/>
          <w:szCs w:val="24"/>
        </w:rPr>
      </w:pPr>
    </w:p>
    <w:p w:rsidR="005242B1" w:rsidRPr="003D6D21" w:rsidP="003D6D21">
      <w:pPr>
        <w:pBdr>
          <w:top w:val="nil"/>
          <w:left w:val="nil"/>
          <w:bottom w:val="nil"/>
          <w:right w:val="nil"/>
          <w:between w:val="nil"/>
        </w:pBdr>
        <w:spacing w:line="360" w:lineRule="auto"/>
        <w:jc w:val="center"/>
        <w:rPr>
          <w:b/>
          <w:color w:val="000000"/>
          <w:sz w:val="24"/>
          <w:szCs w:val="24"/>
        </w:rPr>
      </w:pPr>
    </w:p>
    <w:p w:rsidR="00322469" w:rsidRPr="003D6D21" w:rsidP="003D6D21">
      <w:pPr>
        <w:pBdr>
          <w:top w:val="nil"/>
          <w:left w:val="nil"/>
          <w:bottom w:val="nil"/>
          <w:right w:val="nil"/>
          <w:between w:val="nil"/>
        </w:pBdr>
        <w:spacing w:line="360" w:lineRule="auto"/>
        <w:jc w:val="center"/>
        <w:rPr>
          <w:b/>
          <w:color w:val="000000"/>
          <w:sz w:val="24"/>
          <w:szCs w:val="24"/>
        </w:rPr>
      </w:pPr>
      <w:r w:rsidRPr="003D6D21">
        <w:rPr>
          <w:b/>
          <w:color w:val="000000"/>
          <w:sz w:val="24"/>
          <w:szCs w:val="24"/>
        </w:rPr>
        <w:t>RELATÓRIO</w:t>
      </w:r>
    </w:p>
    <w:p w:rsidR="00322469" w:rsidRPr="003D6D21" w:rsidP="003D6D21">
      <w:pPr>
        <w:pBdr>
          <w:top w:val="nil"/>
          <w:left w:val="nil"/>
          <w:bottom w:val="nil"/>
          <w:right w:val="nil"/>
          <w:between w:val="nil"/>
        </w:pBdr>
        <w:spacing w:line="360" w:lineRule="auto"/>
        <w:jc w:val="center"/>
        <w:rPr>
          <w:b/>
          <w:sz w:val="24"/>
          <w:szCs w:val="24"/>
        </w:rPr>
      </w:pPr>
    </w:p>
    <w:p w:rsidR="008640AF" w:rsidP="008640AF">
      <w:pPr>
        <w:pStyle w:val="NormalWeb"/>
        <w:spacing w:line="360" w:lineRule="auto"/>
        <w:ind w:firstLine="720"/>
        <w:rPr>
          <w:rStyle w:val="Emphasis"/>
        </w:rPr>
      </w:pPr>
      <w:r>
        <w:rPr>
          <w:rStyle w:val="Strong"/>
        </w:rPr>
        <w:t xml:space="preserve">PROJETO DE LEI Nº </w:t>
      </w:r>
      <w:r w:rsidR="002A663F">
        <w:rPr>
          <w:rStyle w:val="Strong"/>
        </w:rPr>
        <w:t>01</w:t>
      </w:r>
      <w:r>
        <w:rPr>
          <w:rStyle w:val="Strong"/>
        </w:rPr>
        <w:t xml:space="preserve"> </w:t>
      </w:r>
      <w:r w:rsidR="002A663F">
        <w:rPr>
          <w:rStyle w:val="Strong"/>
        </w:rPr>
        <w:t>DE 2026</w:t>
      </w:r>
    </w:p>
    <w:p w:rsidR="00147394" w:rsidRPr="00B06942" w:rsidP="008640AF">
      <w:pPr>
        <w:pStyle w:val="NormalWeb"/>
        <w:spacing w:line="360" w:lineRule="auto"/>
        <w:jc w:val="both"/>
        <w:rPr>
          <w:rStyle w:val="Emphasis"/>
        </w:rPr>
      </w:pPr>
      <w:r w:rsidRPr="00B06942">
        <w:rPr>
          <w:rStyle w:val="Emphasis"/>
        </w:rPr>
        <w:t>Institui</w:t>
      </w:r>
      <w:r w:rsidR="00915187">
        <w:rPr>
          <w:rStyle w:val="Emphasis"/>
        </w:rPr>
        <w:t xml:space="preserve"> a Campanha Municipal “</w:t>
      </w:r>
      <w:r w:rsidR="00915187">
        <w:rPr>
          <w:rStyle w:val="Emphasis"/>
        </w:rPr>
        <w:t>Julho</w:t>
      </w:r>
      <w:r w:rsidR="00915187">
        <w:rPr>
          <w:rStyle w:val="Emphasis"/>
        </w:rPr>
        <w:t xml:space="preserve"> Dourado” no Município de Mogi Mirim, e dá outras providências. </w:t>
      </w:r>
    </w:p>
    <w:p w:rsidR="00F74441" w:rsidRPr="00B06942" w:rsidP="003D6D21">
      <w:pPr>
        <w:pStyle w:val="NormalWeb"/>
        <w:spacing w:line="360" w:lineRule="auto"/>
      </w:pPr>
      <w:r w:rsidRPr="00B06942">
        <w:rPr>
          <w:rStyle w:val="Strong"/>
        </w:rPr>
        <w:t xml:space="preserve">RELATOR: </w:t>
      </w:r>
      <w:r w:rsidR="00997F55">
        <w:rPr>
          <w:rStyle w:val="Strong"/>
        </w:rPr>
        <w:t>WILIANS MENDES DE OLIVEIRA</w:t>
      </w:r>
    </w:p>
    <w:p w:rsidR="00F74441" w:rsidRPr="00B06942" w:rsidP="003D6D21">
      <w:pPr>
        <w:spacing w:line="360" w:lineRule="auto"/>
        <w:rPr>
          <w:sz w:val="24"/>
          <w:szCs w:val="24"/>
        </w:rPr>
      </w:pPr>
      <w:r>
        <w:rPr>
          <w:sz w:val="24"/>
          <w:szCs w:val="24"/>
        </w:rPr>
        <w:pict>
          <v:rect id="_x0000_i1025" style="width:0;height:0.75pt" o:hralign="center" o:hrstd="t" o:hrnoshade="t" o:hr="t" fillcolor="#404040" stroked="f"/>
        </w:pict>
      </w:r>
    </w:p>
    <w:p w:rsidR="00F74441" w:rsidRPr="00B06942" w:rsidP="003D6D21">
      <w:pPr>
        <w:pStyle w:val="Heading3"/>
        <w:spacing w:line="360" w:lineRule="auto"/>
        <w:jc w:val="both"/>
        <w:rPr>
          <w:color w:val="auto"/>
          <w:sz w:val="24"/>
          <w:szCs w:val="24"/>
        </w:rPr>
      </w:pPr>
      <w:r w:rsidRPr="00B06942">
        <w:rPr>
          <w:rStyle w:val="Strong"/>
          <w:b/>
          <w:bCs w:val="0"/>
          <w:color w:val="auto"/>
          <w:sz w:val="24"/>
          <w:szCs w:val="24"/>
        </w:rPr>
        <w:t>I - EXPOSIÇÃO DA MATÉRIA EM EXAME</w:t>
      </w:r>
    </w:p>
    <w:p w:rsidR="0025431C" w:rsidP="00147394">
      <w:pPr>
        <w:pStyle w:val="break-words"/>
        <w:spacing w:line="360" w:lineRule="auto"/>
        <w:jc w:val="both"/>
      </w:pPr>
      <w:r w:rsidRPr="00B06942">
        <w:tab/>
      </w:r>
      <w:r w:rsidR="00997F55">
        <w:t xml:space="preserve">O Projeto de </w:t>
      </w:r>
      <w:r w:rsidR="002A663F">
        <w:t>Lei nº 0</w:t>
      </w:r>
      <w:r w:rsidR="00997F55">
        <w:t>1</w:t>
      </w:r>
      <w:r w:rsidR="002A663F">
        <w:t xml:space="preserve"> de 2026</w:t>
      </w:r>
      <w:r w:rsidRPr="00B06942">
        <w:t>, de autoria do Vereador</w:t>
      </w:r>
      <w:r w:rsidR="00915187">
        <w:t xml:space="preserve"> Manoel Eduardo Pereira da Cruz Palomino</w:t>
      </w:r>
      <w:r>
        <w:t xml:space="preserve">, propõe a instituição </w:t>
      </w:r>
      <w:r w:rsidR="00915187">
        <w:t>da Campanha Municipal “</w:t>
      </w:r>
      <w:r w:rsidR="00915187">
        <w:t>Julho</w:t>
      </w:r>
      <w:r w:rsidR="00915187">
        <w:t xml:space="preserve"> Dourado</w:t>
      </w:r>
      <w:r w:rsidR="00997F55">
        <w:t>”</w:t>
      </w:r>
      <w:r w:rsidR="00915187">
        <w:t xml:space="preserve">, a ser realizada anualmente durante o mês de julho, com a finalidade de promover a saúde animal, a prevenção de zoonoses e a conscientização da população. </w:t>
      </w:r>
    </w:p>
    <w:p w:rsidR="003560D3" w:rsidP="00147394">
      <w:pPr>
        <w:pStyle w:val="break-words"/>
        <w:spacing w:line="360" w:lineRule="auto"/>
        <w:jc w:val="both"/>
      </w:pPr>
      <w:r>
        <w:tab/>
        <w:t xml:space="preserve">A proposta tem por finalidade promover a saúde animal, a prevenção de zoonoses e a conscientização da população, em consonância com a Lei Federal n° 15.322, de 06 de janeiro de 2026, que instituiu a campanha em âmbito nacional. </w:t>
      </w:r>
    </w:p>
    <w:p w:rsidR="00A854FA" w:rsidP="003C77F3">
      <w:pPr>
        <w:spacing w:before="100" w:beforeAutospacing="1" w:after="100" w:afterAutospacing="1" w:line="360" w:lineRule="auto"/>
        <w:jc w:val="both"/>
        <w:rPr>
          <w:bCs/>
          <w:sz w:val="24"/>
          <w:szCs w:val="24"/>
        </w:rPr>
      </w:pPr>
      <w:r w:rsidRPr="00B06942">
        <w:rPr>
          <w:sz w:val="24"/>
          <w:szCs w:val="24"/>
        </w:rPr>
        <w:tab/>
      </w:r>
      <w:r w:rsidR="003C77F3">
        <w:rPr>
          <w:bCs/>
          <w:sz w:val="24"/>
          <w:szCs w:val="24"/>
        </w:rPr>
        <w:t>O artigo 1° institui, no âmbito do Município de Mogi Mirim, a</w:t>
      </w:r>
      <w:r w:rsidR="003560D3">
        <w:rPr>
          <w:bCs/>
          <w:sz w:val="24"/>
          <w:szCs w:val="24"/>
        </w:rPr>
        <w:t xml:space="preserve"> Campanha Municipal “</w:t>
      </w:r>
      <w:r w:rsidR="003560D3">
        <w:rPr>
          <w:bCs/>
          <w:sz w:val="24"/>
          <w:szCs w:val="24"/>
        </w:rPr>
        <w:t>Julho</w:t>
      </w:r>
      <w:r w:rsidR="003560D3">
        <w:rPr>
          <w:bCs/>
          <w:sz w:val="24"/>
          <w:szCs w:val="24"/>
        </w:rPr>
        <w:t xml:space="preserve"> Dourado</w:t>
      </w:r>
      <w:r w:rsidR="003C77F3">
        <w:rPr>
          <w:bCs/>
          <w:sz w:val="24"/>
          <w:szCs w:val="24"/>
        </w:rPr>
        <w:t>”,</w:t>
      </w:r>
      <w:r w:rsidR="008644D9">
        <w:rPr>
          <w:bCs/>
          <w:sz w:val="24"/>
          <w:szCs w:val="24"/>
        </w:rPr>
        <w:t xml:space="preserve"> a ser realizada anualmente no mês de julho.</w:t>
      </w:r>
    </w:p>
    <w:p w:rsidR="008644D9" w:rsidP="003C77F3">
      <w:pPr>
        <w:spacing w:before="100" w:beforeAutospacing="1" w:after="100" w:afterAutospacing="1" w:line="360" w:lineRule="auto"/>
        <w:jc w:val="both"/>
        <w:rPr>
          <w:bCs/>
          <w:sz w:val="24"/>
          <w:szCs w:val="24"/>
        </w:rPr>
      </w:pPr>
      <w:r>
        <w:rPr>
          <w:sz w:val="24"/>
          <w:szCs w:val="24"/>
        </w:rPr>
        <w:tab/>
      </w:r>
      <w:r>
        <w:rPr>
          <w:bCs/>
          <w:sz w:val="24"/>
          <w:szCs w:val="24"/>
        </w:rPr>
        <w:t>O artigo 2°</w:t>
      </w:r>
      <w:r>
        <w:rPr>
          <w:bCs/>
          <w:sz w:val="24"/>
          <w:szCs w:val="24"/>
        </w:rPr>
        <w:t xml:space="preserve"> estabelece o caráter educativo, informativo e preventivo da campanha, fixando como objetivos: incentivar a posse responsável de animais</w:t>
      </w:r>
      <w:r w:rsidR="00E72015">
        <w:rPr>
          <w:bCs/>
          <w:sz w:val="24"/>
          <w:szCs w:val="24"/>
        </w:rPr>
        <w:t>;</w:t>
      </w:r>
      <w:r>
        <w:rPr>
          <w:bCs/>
          <w:sz w:val="24"/>
          <w:szCs w:val="24"/>
        </w:rPr>
        <w:t xml:space="preserve"> promover a conscientização sobre vacinação, vermifugação</w:t>
      </w:r>
      <w:r w:rsidR="00E72015">
        <w:rPr>
          <w:bCs/>
          <w:sz w:val="24"/>
          <w:szCs w:val="24"/>
        </w:rPr>
        <w:t xml:space="preserve"> e cuidados básicos com a saúde animal; difundir informações sobre prevenção de zoonoses; estimular o respeito e o bem-estar animal; fomentar a adoção responsável e o combate aos maus-tratos. </w:t>
      </w:r>
    </w:p>
    <w:p w:rsidR="003C77F3" w:rsidP="003C77F3">
      <w:pPr>
        <w:spacing w:before="100" w:beforeAutospacing="1" w:after="100" w:afterAutospacing="1" w:line="360" w:lineRule="auto"/>
        <w:jc w:val="both"/>
        <w:rPr>
          <w:bCs/>
          <w:sz w:val="24"/>
          <w:szCs w:val="24"/>
        </w:rPr>
      </w:pPr>
      <w:r>
        <w:rPr>
          <w:bCs/>
          <w:sz w:val="24"/>
          <w:szCs w:val="24"/>
        </w:rPr>
        <w:tab/>
        <w:t xml:space="preserve">O artigo 3° </w:t>
      </w:r>
      <w:r w:rsidR="00E72015">
        <w:rPr>
          <w:bCs/>
          <w:sz w:val="24"/>
          <w:szCs w:val="24"/>
        </w:rPr>
        <w:t>dispõe que as ações poderão ser desenvolvidas pelo Poder Público Municipal, observadas a conveniência e oportunidade administrativas, sem caráter vinculante, prevendo iniciativas como divulgação de informações educativas, apoio a palestras e campanhas, e incentivo à cooperação com entidades da sociedade civil, instituições de ensino e profissionais da área.</w:t>
      </w:r>
    </w:p>
    <w:p w:rsidR="00E72015" w:rsidP="00225D28">
      <w:pPr>
        <w:spacing w:before="100" w:beforeAutospacing="1" w:after="100" w:afterAutospacing="1" w:line="360" w:lineRule="auto"/>
        <w:jc w:val="both"/>
        <w:rPr>
          <w:bCs/>
          <w:sz w:val="24"/>
          <w:szCs w:val="24"/>
        </w:rPr>
      </w:pPr>
      <w:r>
        <w:rPr>
          <w:bCs/>
          <w:sz w:val="24"/>
          <w:szCs w:val="24"/>
        </w:rPr>
        <w:tab/>
        <w:t>O artigo 4°</w:t>
      </w:r>
      <w:r>
        <w:rPr>
          <w:bCs/>
          <w:sz w:val="24"/>
          <w:szCs w:val="24"/>
        </w:rPr>
        <w:t xml:space="preserve"> estabelece que a execução das ações não implicará criação de novos órgãos, cargos, funções ou despesas obrigatórias, devendo ocorrer sem ônus adicional ao erário, mediante aproveitamento dos recursos já disponíveis, quando houver interesse do Poder Executivo. </w:t>
      </w:r>
    </w:p>
    <w:p w:rsidR="00225D28" w:rsidP="00225D28">
      <w:pPr>
        <w:spacing w:before="100" w:beforeAutospacing="1" w:after="100" w:afterAutospacing="1" w:line="360" w:lineRule="auto"/>
        <w:jc w:val="both"/>
        <w:rPr>
          <w:bCs/>
          <w:sz w:val="24"/>
          <w:szCs w:val="24"/>
        </w:rPr>
      </w:pPr>
      <w:r>
        <w:rPr>
          <w:bCs/>
          <w:sz w:val="24"/>
          <w:szCs w:val="24"/>
        </w:rPr>
        <w:tab/>
        <w:t xml:space="preserve">O artigo 5° </w:t>
      </w:r>
      <w:r w:rsidR="00F02306">
        <w:rPr>
          <w:bCs/>
          <w:sz w:val="24"/>
          <w:szCs w:val="24"/>
        </w:rPr>
        <w:t>autoriza o Município a utilizar identidade visual própria ou adotar materiais compatíveis com a Campanha Nacional “</w:t>
      </w:r>
      <w:r w:rsidR="00F02306">
        <w:rPr>
          <w:bCs/>
          <w:sz w:val="24"/>
          <w:szCs w:val="24"/>
        </w:rPr>
        <w:t>Julho</w:t>
      </w:r>
      <w:r w:rsidR="00F02306">
        <w:rPr>
          <w:bCs/>
          <w:sz w:val="24"/>
          <w:szCs w:val="24"/>
        </w:rPr>
        <w:t xml:space="preserve"> Dourado”.</w:t>
      </w:r>
    </w:p>
    <w:p w:rsidR="00225D28" w:rsidRPr="003C77F3" w:rsidP="000250D2">
      <w:pPr>
        <w:spacing w:before="100" w:beforeAutospacing="1" w:after="100" w:afterAutospacing="1" w:line="360" w:lineRule="auto"/>
        <w:ind w:firstLine="720"/>
        <w:jc w:val="both"/>
        <w:rPr>
          <w:sz w:val="24"/>
          <w:szCs w:val="24"/>
        </w:rPr>
      </w:pPr>
      <w:r>
        <w:rPr>
          <w:bCs/>
          <w:sz w:val="24"/>
          <w:szCs w:val="24"/>
        </w:rPr>
        <w:t xml:space="preserve">O artigo 6° determina que a lei entra em vigor na data de sua publicação. </w:t>
      </w:r>
    </w:p>
    <w:p w:rsidR="00147394" w:rsidRPr="00B06942" w:rsidP="00147394">
      <w:pPr>
        <w:spacing w:before="100" w:beforeAutospacing="1" w:after="100" w:afterAutospacing="1" w:line="360" w:lineRule="auto"/>
        <w:jc w:val="both"/>
        <w:rPr>
          <w:sz w:val="24"/>
          <w:szCs w:val="24"/>
        </w:rPr>
      </w:pPr>
      <w:r w:rsidRPr="00B06942">
        <w:rPr>
          <w:sz w:val="24"/>
          <w:szCs w:val="24"/>
        </w:rPr>
        <w:tab/>
        <w:t xml:space="preserve">A justificativa </w:t>
      </w:r>
      <w:r w:rsidR="00A854FA">
        <w:rPr>
          <w:sz w:val="24"/>
          <w:szCs w:val="24"/>
        </w:rPr>
        <w:t xml:space="preserve">do projeto </w:t>
      </w:r>
      <w:r w:rsidR="00F02306">
        <w:rPr>
          <w:sz w:val="24"/>
          <w:szCs w:val="24"/>
        </w:rPr>
        <w:t xml:space="preserve">ressalta a relevância sanitária, educativa e social da campanha, destacando seu alinhamento com a legislação federal e a ausência de criação de obrigações ou interferências na gestão administrativa do Executivo. </w:t>
      </w:r>
    </w:p>
    <w:p w:rsidR="00F74441" w:rsidRPr="00B06942" w:rsidP="00147394">
      <w:pPr>
        <w:pStyle w:val="NormalWeb"/>
        <w:spacing w:line="360" w:lineRule="auto"/>
        <w:jc w:val="both"/>
      </w:pPr>
      <w:r>
        <w:pict>
          <v:rect id="_x0000_i1026" style="width:0;height:0.75pt" o:hralign="center" o:hrstd="t" o:hrnoshade="t" o:hr="t" fillcolor="#404040" stroked="f"/>
        </w:pict>
      </w:r>
    </w:p>
    <w:p w:rsidR="00F74441" w:rsidRPr="00B06942" w:rsidP="003D6D21">
      <w:pPr>
        <w:pStyle w:val="Heading3"/>
        <w:spacing w:line="360" w:lineRule="auto"/>
        <w:rPr>
          <w:color w:val="auto"/>
          <w:sz w:val="24"/>
          <w:szCs w:val="24"/>
        </w:rPr>
      </w:pPr>
      <w:r w:rsidRPr="00B06942">
        <w:rPr>
          <w:rStyle w:val="Strong"/>
          <w:b/>
          <w:bCs w:val="0"/>
          <w:color w:val="auto"/>
          <w:sz w:val="24"/>
          <w:szCs w:val="24"/>
        </w:rPr>
        <w:t>II - CONCLUSÕES DO RELATOR</w:t>
      </w:r>
    </w:p>
    <w:p w:rsidR="00F74441" w:rsidRPr="00B06942" w:rsidP="003D6D21">
      <w:pPr>
        <w:pStyle w:val="Heading4"/>
        <w:spacing w:line="360" w:lineRule="auto"/>
        <w:rPr>
          <w:color w:val="auto"/>
        </w:rPr>
      </w:pPr>
      <w:r w:rsidRPr="00B06942">
        <w:rPr>
          <w:rStyle w:val="Strong"/>
          <w:b/>
          <w:bCs w:val="0"/>
          <w:color w:val="auto"/>
        </w:rPr>
        <w:tab/>
        <w:t>a) Legalidade e Constitucionalidade</w:t>
      </w:r>
    </w:p>
    <w:p w:rsidR="00385253" w:rsidP="00EB2BAA">
      <w:pPr>
        <w:pStyle w:val="break-words"/>
        <w:spacing w:line="360" w:lineRule="auto"/>
        <w:jc w:val="both"/>
      </w:pPr>
      <w:r w:rsidRPr="00B06942">
        <w:tab/>
      </w:r>
      <w:r w:rsidR="00F02306">
        <w:t>O Projeto de Lei nº 01/2026</w:t>
      </w:r>
      <w:r>
        <w:t xml:space="preserve"> encontra respaldo na competência legislativa municipal prevista no artigo 30, incisos I e II, da Constituição Federal, que atribui aos Municípios a prerrogativa de legislar sobre assuntos de interesse local e suplementar a legislação federal e estadual no que couber. </w:t>
      </w:r>
    </w:p>
    <w:p w:rsidR="00954F3C" w:rsidP="00CD0724">
      <w:pPr>
        <w:pStyle w:val="break-words"/>
        <w:spacing w:line="360" w:lineRule="auto"/>
        <w:jc w:val="both"/>
      </w:pPr>
      <w:r>
        <w:tab/>
      </w:r>
      <w:r w:rsidR="00F2579F">
        <w:t xml:space="preserve"> </w:t>
      </w:r>
      <w:r w:rsidR="005B2ADD">
        <w:t xml:space="preserve">A instituição de campanha municipal de caráter educativo voltada à promoção da saúde animal e à prevenção de zoonoses insere-se claramente no âmbito do interesse local, pois impacta diretamente a saúde pública, controle sanitário e o bem-estar da coletividade no território municipal. </w:t>
      </w:r>
    </w:p>
    <w:p w:rsidR="005B2ADD" w:rsidP="00CD0724">
      <w:pPr>
        <w:pStyle w:val="break-words"/>
        <w:spacing w:line="360" w:lineRule="auto"/>
        <w:jc w:val="both"/>
      </w:pPr>
      <w:r>
        <w:tab/>
        <w:t xml:space="preserve">Juntamente, a matéria encontra fundamento na competência comum dos entes federativos prevista no artigo 23, incisos II, VI e VII, da Constituição Federal, que estabelece ser responsabilidade da União, Estados, Distrito Federal e Municípios cuidar da saúde e assistência pública, proteger o meio ambiente e preservar a fauna. A proteção animal e a prevenção de zoonoses integram, de forma indissociável, a política pública de saúde única, envolvendo saúde humana, animal e ambiental. </w:t>
      </w:r>
    </w:p>
    <w:p w:rsidR="005B2ADD" w:rsidP="00CD0724">
      <w:pPr>
        <w:pStyle w:val="break-words"/>
        <w:spacing w:line="360" w:lineRule="auto"/>
        <w:jc w:val="both"/>
      </w:pPr>
      <w:r>
        <w:tab/>
        <w:t xml:space="preserve">O projeto também </w:t>
      </w:r>
      <w:r w:rsidR="00A17843">
        <w:t>se harmoniza</w:t>
      </w:r>
      <w:r>
        <w:t xml:space="preserve"> com o art</w:t>
      </w:r>
      <w:r w:rsidR="00AC6CFE">
        <w:t xml:space="preserve">igo 225 da Constituição Federal, que impõe ao Poder Público o dever de proteger o meio ambiente e a fauna, vedando práticas que submetam os animais à crueldade. A promoção da saúde e do bem-estar animal constitui medida concreta de efetivação desse comando constitucional. </w:t>
      </w:r>
    </w:p>
    <w:p w:rsidR="00AC6CFE" w:rsidP="00CD0724">
      <w:pPr>
        <w:pStyle w:val="break-words"/>
        <w:spacing w:line="360" w:lineRule="auto"/>
        <w:jc w:val="both"/>
      </w:pPr>
      <w:r>
        <w:tab/>
        <w:t>No que se refere à iniciativa legislativa, não se verifica vício formal. A proposta limita-se a instituir campanha de caráter educativo</w:t>
      </w:r>
      <w:r w:rsidR="00057C0B">
        <w:t xml:space="preserve"> e declaratório, sem impor obrigações específicas ao Poder Executivo, sem criar cargos, funções ou órgãos, nem estabelecer políticas públicas de execução obrigatória. O texto utiliza redação de natureza autorizativa e facultativa, especialmente ao condicionar a realização das ações à conveniência e oportunidade administrativas, preservando, assim, a autonomia organizacional do Executivo. </w:t>
      </w:r>
    </w:p>
    <w:p w:rsidR="00057C0B" w:rsidP="00CD0724">
      <w:pPr>
        <w:pStyle w:val="break-words"/>
        <w:spacing w:line="360" w:lineRule="auto"/>
        <w:jc w:val="both"/>
      </w:pPr>
      <w:r>
        <w:tab/>
        <w:t xml:space="preserve">Dessa forma, não há afronta ao princípio da separação dos poderes, conforme art. 2° da Constituição Federal, tampouco invasão de competência privativa do Chefe do Poder Executivo. </w:t>
      </w:r>
    </w:p>
    <w:p w:rsidR="00057C0B" w:rsidP="00CD0724">
      <w:pPr>
        <w:pStyle w:val="break-words"/>
        <w:spacing w:line="360" w:lineRule="auto"/>
        <w:jc w:val="both"/>
      </w:pPr>
      <w:r>
        <w:tab/>
      </w:r>
      <w:r w:rsidR="003D5226">
        <w:t xml:space="preserve">Sob o aspecto orçamentário e financeiro, o artigo 4° do projeto explicita que a execução das ações não implicara criação de despesas obrigatórias, devendo ocorrer mediante aproveitamento de recursos humanos, materiais e orçamentários já disponíveis. Tal previsão afasta eventual incompatibilidade com o artigo 167, inciso II, da Constituição Federal, bem como com os artigos 15 e 16 da Lei Complementar n° 101/2000 (Lei de Responsabilidade Fiscal), que exigem estimativa de impacto financeiro para a criação de despesas públicas. </w:t>
      </w:r>
    </w:p>
    <w:p w:rsidR="00EC23B2" w:rsidP="00CD0724">
      <w:pPr>
        <w:pStyle w:val="break-words"/>
        <w:spacing w:line="360" w:lineRule="auto"/>
        <w:jc w:val="both"/>
      </w:pPr>
      <w:r>
        <w:tab/>
        <w:t>Ademais, a proposição está em consonância com a Lei Federal n° 15.322, de 06 de janeiro de 2026, que instituiu a Campanha Nacional “</w:t>
      </w:r>
      <w:r>
        <w:t>Julho</w:t>
      </w:r>
      <w:r>
        <w:t xml:space="preserve"> Dourado”, configurando exercício legítimo da competência suplementar municipal, reforçando a integração normativa entre os entes federativos. </w:t>
      </w:r>
    </w:p>
    <w:p w:rsidR="00EB2BAA" w:rsidRPr="00B06942" w:rsidP="00D976C3">
      <w:pPr>
        <w:pStyle w:val="NormalWeb"/>
        <w:spacing w:line="360" w:lineRule="auto"/>
        <w:ind w:firstLine="720"/>
        <w:jc w:val="both"/>
      </w:pPr>
      <w:r w:rsidRPr="00D976C3">
        <w:t>Diante do exposto e com base nos fundamentos expostos, concl</w:t>
      </w:r>
      <w:r w:rsidR="00954F3C">
        <w:t>u</w:t>
      </w:r>
      <w:r w:rsidR="00EC23B2">
        <w:t xml:space="preserve">i-se que o Projeto de Lei n° 01/2026 </w:t>
      </w:r>
      <w:r w:rsidRPr="00D976C3">
        <w:t>atende os requisitos formais e materiais, demonstrando sua relevância social e legalidade, apto a regular tramitação.</w:t>
      </w:r>
    </w:p>
    <w:p w:rsidR="00F74441" w:rsidP="00EB2BAA">
      <w:pPr>
        <w:pStyle w:val="break-words"/>
        <w:spacing w:line="360" w:lineRule="auto"/>
        <w:jc w:val="both"/>
        <w:rPr>
          <w:rStyle w:val="Strong"/>
          <w:bCs w:val="0"/>
        </w:rPr>
      </w:pPr>
      <w:r w:rsidRPr="00B06942">
        <w:rPr>
          <w:rStyle w:val="Strong"/>
          <w:bCs w:val="0"/>
        </w:rPr>
        <w:tab/>
        <w:t>b) Conveniência e Oportunidade</w:t>
      </w:r>
    </w:p>
    <w:p w:rsidR="00AB2613" w:rsidP="00EC23B2">
      <w:pPr>
        <w:pStyle w:val="break-words"/>
        <w:spacing w:line="360" w:lineRule="auto"/>
        <w:jc w:val="both"/>
      </w:pPr>
      <w:r>
        <w:rPr>
          <w:rStyle w:val="Strong"/>
          <w:b w:val="0"/>
          <w:bCs w:val="0"/>
        </w:rPr>
        <w:tab/>
      </w:r>
      <w:r w:rsidR="00EC23B2">
        <w:rPr>
          <w:rStyle w:val="Strong"/>
          <w:b w:val="0"/>
          <w:bCs w:val="0"/>
        </w:rPr>
        <w:t xml:space="preserve">A proposta </w:t>
      </w:r>
      <w:r w:rsidR="00EC23B2">
        <w:t>do Projeto de Lei n° 01/2026 revela-se conveniente e oportuna, pois a promoção da saúde animal e a prevenção de zoonoses possuem reflexos diretos na saúde pública, especialmente no contexto da chamada saúde única (animal, humana e ambiental).</w:t>
      </w:r>
    </w:p>
    <w:p w:rsidR="00EC23B2" w:rsidP="00EC23B2">
      <w:pPr>
        <w:pStyle w:val="break-words"/>
        <w:spacing w:line="360" w:lineRule="auto"/>
        <w:jc w:val="both"/>
      </w:pPr>
      <w:r>
        <w:tab/>
        <w:t xml:space="preserve">A campanha contribui para a conscientização da população quanto à posse responsável, vacinação, cuidados básicos com os animais e prevenção de doenças transmissíveis, fortalecendo políticas públicas já existentes no Município. </w:t>
      </w:r>
    </w:p>
    <w:p w:rsidR="00D93164" w:rsidP="00EC23B2">
      <w:pPr>
        <w:pStyle w:val="break-words"/>
        <w:spacing w:line="360" w:lineRule="auto"/>
        <w:jc w:val="both"/>
      </w:pPr>
      <w:r>
        <w:tab/>
        <w:t>Sob o aspecto social, a iniciativa estimula o respeito e o bem-estar animal, combate aos maus-tratos e incentivo à adoção responsável, promovendo valores de cidadania e responsabilidade coletiva.</w:t>
      </w:r>
    </w:p>
    <w:p w:rsidR="00D93164" w:rsidP="00EC23B2">
      <w:pPr>
        <w:pStyle w:val="break-words"/>
        <w:spacing w:line="360" w:lineRule="auto"/>
        <w:jc w:val="both"/>
      </w:pPr>
      <w:r>
        <w:tab/>
        <w:t>Importante destacar que a execução das ações é facultativa e condicionada às possibilidades administrativas e orçamentárias do Município, o que assegura viabilidade prática e ausência de impacto financeiro compulsório.</w:t>
      </w:r>
    </w:p>
    <w:p w:rsidR="00D93164" w:rsidRPr="00972132" w:rsidP="00EC23B2">
      <w:pPr>
        <w:pStyle w:val="break-words"/>
        <w:spacing w:line="360" w:lineRule="auto"/>
        <w:jc w:val="both"/>
      </w:pPr>
      <w:r>
        <w:tab/>
        <w:t xml:space="preserve">Portanto, além de legal e constitucional, a proposta apresenta relevância sanitária, educativa e social, mostrando-se adequada aos interesses da coletividade local. </w:t>
      </w:r>
    </w:p>
    <w:p w:rsidR="00F74441" w:rsidRPr="00B06942" w:rsidP="00147394">
      <w:pPr>
        <w:pStyle w:val="NormalWeb"/>
        <w:spacing w:line="360" w:lineRule="auto"/>
        <w:jc w:val="both"/>
      </w:pPr>
      <w:r>
        <w:pict>
          <v:rect id="_x0000_i1027" style="width:0;height:0.75pt" o:hralign="center" o:hrstd="t" o:hrnoshade="t" o:hr="t" fillcolor="#404040" stroked="f"/>
        </w:pict>
      </w:r>
    </w:p>
    <w:p w:rsidR="00F74441" w:rsidRPr="00B06942" w:rsidP="003D6D21">
      <w:pPr>
        <w:pStyle w:val="Heading3"/>
        <w:spacing w:line="360" w:lineRule="auto"/>
        <w:rPr>
          <w:color w:val="auto"/>
          <w:sz w:val="24"/>
          <w:szCs w:val="24"/>
        </w:rPr>
      </w:pPr>
      <w:r w:rsidRPr="00B06942">
        <w:rPr>
          <w:rStyle w:val="Strong"/>
          <w:b/>
          <w:bCs w:val="0"/>
          <w:color w:val="auto"/>
          <w:sz w:val="24"/>
          <w:szCs w:val="24"/>
        </w:rPr>
        <w:t>III - OFERECIMENTO DE SUBSTITUTIVO, EMENDAS OU SUBEMENDAS</w:t>
      </w:r>
    </w:p>
    <w:p w:rsidR="00EB2BAA" w:rsidRPr="004133AA" w:rsidP="00EB2BAA">
      <w:pPr>
        <w:spacing w:line="360" w:lineRule="auto"/>
        <w:jc w:val="both"/>
        <w:rPr>
          <w:sz w:val="24"/>
          <w:szCs w:val="24"/>
        </w:rPr>
      </w:pPr>
      <w:r w:rsidRPr="00B06942">
        <w:tab/>
      </w:r>
      <w:r w:rsidRPr="004133AA" w:rsidR="004133AA">
        <w:rPr>
          <w:sz w:val="24"/>
          <w:szCs w:val="24"/>
        </w:rPr>
        <w:t xml:space="preserve">Após análise detalhada do projeto o relator </w:t>
      </w:r>
      <w:r w:rsidRPr="004133AA" w:rsidR="004133AA">
        <w:rPr>
          <w:b/>
          <w:sz w:val="24"/>
          <w:szCs w:val="24"/>
        </w:rPr>
        <w:t>não propõe emendas</w:t>
      </w:r>
      <w:r w:rsidRPr="004133AA" w:rsidR="004133AA">
        <w:rPr>
          <w:sz w:val="24"/>
          <w:szCs w:val="24"/>
        </w:rPr>
        <w:t xml:space="preserve"> ao texto do projeto. A decisão de não propor emendas baseia-se no entendimento de que o projeto, em sua forma cumpre com os seus objetivos.</w:t>
      </w:r>
      <w:r w:rsidRPr="004133AA">
        <w:rPr>
          <w:sz w:val="24"/>
          <w:szCs w:val="24"/>
        </w:rPr>
        <w:t xml:space="preserve"> </w:t>
      </w:r>
    </w:p>
    <w:p w:rsidR="00F74441" w:rsidRPr="00B06942" w:rsidP="00EB2BAA">
      <w:pPr>
        <w:pStyle w:val="NormalWeb"/>
        <w:spacing w:line="360" w:lineRule="auto"/>
        <w:jc w:val="both"/>
      </w:pPr>
      <w:r>
        <w:pict>
          <v:rect id="_x0000_i1028" style="width:0;height:0.75pt" o:hralign="center" o:hrstd="t" o:hrnoshade="t" o:hr="t" fillcolor="#404040" stroked="f"/>
        </w:pict>
      </w:r>
    </w:p>
    <w:p w:rsidR="00F74441" w:rsidRPr="00B06942" w:rsidP="003D6D21">
      <w:pPr>
        <w:pStyle w:val="Heading3"/>
        <w:spacing w:line="360" w:lineRule="auto"/>
        <w:rPr>
          <w:color w:val="auto"/>
          <w:sz w:val="24"/>
          <w:szCs w:val="24"/>
        </w:rPr>
      </w:pPr>
      <w:r w:rsidRPr="00B06942">
        <w:rPr>
          <w:rStyle w:val="Strong"/>
          <w:b/>
          <w:bCs w:val="0"/>
          <w:color w:val="auto"/>
          <w:sz w:val="24"/>
          <w:szCs w:val="24"/>
        </w:rPr>
        <w:t>IV - DECISÃO DA COMISSÃO</w:t>
      </w:r>
    </w:p>
    <w:p w:rsidR="00F74441" w:rsidRPr="00B06942" w:rsidP="003D6D21">
      <w:pPr>
        <w:pStyle w:val="NormalWeb"/>
        <w:spacing w:line="360" w:lineRule="auto"/>
        <w:jc w:val="both"/>
      </w:pPr>
      <w:r w:rsidRPr="00B06942">
        <w:tab/>
        <w:t>A Comissão de Justiça e Redação, por unanimidade, </w:t>
      </w:r>
      <w:r w:rsidRPr="00B06942">
        <w:rPr>
          <w:rStyle w:val="Strong"/>
        </w:rPr>
        <w:t>aprova</w:t>
      </w:r>
      <w:r w:rsidRPr="00B06942">
        <w:t> o Pro</w:t>
      </w:r>
      <w:r w:rsidR="00D93164">
        <w:t>jeto de Lei nº 01 de 2026</w:t>
      </w:r>
      <w:r w:rsidRPr="00B06942">
        <w:t>, </w:t>
      </w:r>
      <w:r w:rsidRPr="00B06942" w:rsidR="003D6D21">
        <w:rPr>
          <w:rStyle w:val="Strong"/>
        </w:rPr>
        <w:t>sem emendas</w:t>
      </w:r>
      <w:r w:rsidRPr="00B06942">
        <w:t>, considerando-o </w:t>
      </w:r>
      <w:r w:rsidRPr="00B06942">
        <w:rPr>
          <w:rStyle w:val="Strong"/>
        </w:rPr>
        <w:t>legal, constitucional e conveniente</w:t>
      </w:r>
      <w:r w:rsidRPr="00B06942">
        <w:t>.</w:t>
      </w:r>
    </w:p>
    <w:p w:rsidR="00F74441" w:rsidRPr="00B06942" w:rsidP="003D6D21">
      <w:pPr>
        <w:spacing w:line="360" w:lineRule="auto"/>
        <w:rPr>
          <w:sz w:val="24"/>
          <w:szCs w:val="24"/>
        </w:rPr>
      </w:pPr>
      <w:r>
        <w:rPr>
          <w:sz w:val="24"/>
          <w:szCs w:val="24"/>
        </w:rPr>
        <w:pict>
          <v:rect id="_x0000_i1029" style="width:0;height:0.75pt" o:hralign="center" o:hrstd="t" o:hrnoshade="t" o:hr="t" fillcolor="#404040" stroked="f"/>
        </w:pict>
      </w:r>
    </w:p>
    <w:p w:rsidR="00F74441" w:rsidRPr="00B06942" w:rsidP="003D6D21">
      <w:pPr>
        <w:pStyle w:val="NormalWeb"/>
        <w:spacing w:line="360" w:lineRule="auto"/>
      </w:pPr>
      <w:r w:rsidRPr="00B06942">
        <w:rPr>
          <w:rStyle w:val="Strong"/>
        </w:rPr>
        <w:t>Assinam os membros da Comissão de Justiça e Redação que votaram a favor:</w:t>
      </w:r>
    </w:p>
    <w:p w:rsidR="00F74441" w:rsidRPr="00B06942" w:rsidP="003D6D21">
      <w:pPr>
        <w:pStyle w:val="NormalWeb"/>
        <w:numPr>
          <w:ilvl w:val="0"/>
          <w:numId w:val="13"/>
        </w:numPr>
        <w:spacing w:before="0" w:beforeAutospacing="0" w:line="360" w:lineRule="auto"/>
      </w:pPr>
      <w:r w:rsidRPr="00B06942">
        <w:t xml:space="preserve">Vereador </w:t>
      </w:r>
      <w:r w:rsidRPr="00B06942" w:rsidR="003B1A59">
        <w:t>Wagner Ricardo Pereira (Presidente)</w:t>
      </w:r>
    </w:p>
    <w:p w:rsidR="008C1F5F" w:rsidP="003D6D21">
      <w:pPr>
        <w:pStyle w:val="NormalWeb"/>
        <w:numPr>
          <w:ilvl w:val="0"/>
          <w:numId w:val="13"/>
        </w:numPr>
        <w:spacing w:before="0" w:beforeAutospacing="0" w:line="360" w:lineRule="auto"/>
      </w:pPr>
      <w:r w:rsidRPr="00B06942">
        <w:t>Vereador</w:t>
      </w:r>
      <w:r w:rsidR="004133AA">
        <w:t xml:space="preserve"> </w:t>
      </w:r>
      <w:r w:rsidRPr="00B06942" w:rsidR="004133AA">
        <w:t>João Victor</w:t>
      </w:r>
      <w:r w:rsidR="004133AA">
        <w:t xml:space="preserve"> Coutinho</w:t>
      </w:r>
      <w:r w:rsidRPr="00B06942" w:rsidR="004133AA">
        <w:t xml:space="preserve"> Gasparini</w:t>
      </w:r>
      <w:r w:rsidRPr="00B06942">
        <w:t xml:space="preserve"> (Vice-Presidente)</w:t>
      </w:r>
    </w:p>
    <w:p w:rsidR="008C1F5F" w:rsidRPr="00B06942" w:rsidP="008C1F5F">
      <w:pPr>
        <w:pStyle w:val="NormalWeb"/>
        <w:numPr>
          <w:ilvl w:val="0"/>
          <w:numId w:val="13"/>
        </w:numPr>
        <w:spacing w:before="0" w:beforeAutospacing="0" w:line="360" w:lineRule="auto"/>
      </w:pPr>
      <w:r>
        <w:t xml:space="preserve">Vereador </w:t>
      </w:r>
      <w:r w:rsidR="0015308E">
        <w:t>Wilians Mendes de Oliveira</w:t>
      </w:r>
      <w:r w:rsidRPr="00B06942">
        <w:t xml:space="preserve"> (</w:t>
      </w:r>
      <w:r>
        <w:t>Membro</w:t>
      </w:r>
      <w:r w:rsidRPr="00B06942">
        <w:t>)</w:t>
      </w:r>
    </w:p>
    <w:p w:rsidR="00F74441" w:rsidRPr="00B06942" w:rsidP="008C1F5F">
      <w:pPr>
        <w:pStyle w:val="NormalWeb"/>
        <w:spacing w:before="0" w:beforeAutospacing="0" w:line="360" w:lineRule="auto"/>
      </w:pPr>
      <w:r>
        <w:pict>
          <v:rect id="_x0000_i1030" style="width:0;height:0.75pt" o:hrstd="t" o:hrnoshade="t" o:hr="t" fillcolor="#404040" stroked="f"/>
        </w:pict>
      </w:r>
    </w:p>
    <w:p w:rsidR="006876B8" w:rsidP="007932DE">
      <w:pPr>
        <w:pStyle w:val="NormalWeb"/>
        <w:spacing w:line="360" w:lineRule="auto"/>
        <w:rPr>
          <w:rStyle w:val="Strong"/>
        </w:rPr>
      </w:pPr>
    </w:p>
    <w:p w:rsidR="00F74441" w:rsidRPr="00B06942" w:rsidP="003D6D21">
      <w:pPr>
        <w:pStyle w:val="NormalWeb"/>
        <w:spacing w:line="360" w:lineRule="auto"/>
        <w:jc w:val="center"/>
      </w:pPr>
      <w:r w:rsidRPr="00B06942">
        <w:rPr>
          <w:rStyle w:val="Strong"/>
        </w:rPr>
        <w:t>SALA DAS SESSÕES</w:t>
      </w:r>
      <w:r w:rsidR="00F61BD0">
        <w:rPr>
          <w:rStyle w:val="Strong"/>
        </w:rPr>
        <w:t xml:space="preserve"> “VEREADOR SANTO RÓTTOLI”, em 24</w:t>
      </w:r>
      <w:r w:rsidR="00007AB7">
        <w:rPr>
          <w:rStyle w:val="Strong"/>
        </w:rPr>
        <w:t xml:space="preserve"> de fevereiro de 2026</w:t>
      </w:r>
      <w:r w:rsidRPr="00B06942">
        <w:rPr>
          <w:rStyle w:val="Strong"/>
        </w:rPr>
        <w:t>.</w:t>
      </w:r>
    </w:p>
    <w:p w:rsidR="003D6D21" w:rsidRPr="00B06942" w:rsidP="003D6D21">
      <w:pPr>
        <w:spacing w:before="240" w:line="360" w:lineRule="auto"/>
        <w:jc w:val="center"/>
        <w:rPr>
          <w:bCs/>
          <w:i/>
          <w:sz w:val="24"/>
          <w:szCs w:val="24"/>
        </w:rPr>
      </w:pPr>
    </w:p>
    <w:p w:rsidR="00F74441" w:rsidRPr="00B06942" w:rsidP="003D6D21">
      <w:pPr>
        <w:spacing w:before="240" w:line="360" w:lineRule="auto"/>
        <w:jc w:val="center"/>
        <w:rPr>
          <w:i/>
          <w:sz w:val="24"/>
          <w:szCs w:val="24"/>
        </w:rPr>
      </w:pPr>
      <w:r w:rsidRPr="00B06942">
        <w:rPr>
          <w:bCs/>
          <w:i/>
          <w:sz w:val="24"/>
          <w:szCs w:val="24"/>
        </w:rPr>
        <w:t>(assinado digitalmente)</w:t>
      </w:r>
    </w:p>
    <w:p w:rsidR="00F74441" w:rsidRPr="0015308E" w:rsidP="0015308E">
      <w:pPr>
        <w:pStyle w:val="NormalWeb"/>
        <w:spacing w:line="360" w:lineRule="auto"/>
        <w:jc w:val="center"/>
        <w:rPr>
          <w:u w:val="single"/>
        </w:rPr>
      </w:pPr>
      <w:r>
        <w:rPr>
          <w:b/>
          <w:highlight w:val="white"/>
          <w:u w:val="single"/>
        </w:rPr>
        <w:t xml:space="preserve">VEREADOR </w:t>
      </w:r>
      <w:r w:rsidRPr="0015308E" w:rsidR="0015308E">
        <w:rPr>
          <w:rStyle w:val="Strong"/>
          <w:u w:val="single"/>
        </w:rPr>
        <w:t>WILIANS MENDES DE OLIVEIRA</w:t>
      </w:r>
    </w:p>
    <w:p w:rsidR="00F74441" w:rsidRPr="00B06942" w:rsidP="003D6D21">
      <w:pPr>
        <w:spacing w:line="360" w:lineRule="auto"/>
        <w:jc w:val="center"/>
        <w:rPr>
          <w:sz w:val="24"/>
          <w:szCs w:val="24"/>
        </w:rPr>
      </w:pPr>
      <w:r w:rsidRPr="00B06942">
        <w:rPr>
          <w:sz w:val="24"/>
          <w:szCs w:val="24"/>
        </w:rPr>
        <w:t>Relator</w:t>
      </w:r>
    </w:p>
    <w:p w:rsidR="003D6D21" w:rsidRPr="00B06942" w:rsidP="003D6D21">
      <w:pPr>
        <w:spacing w:line="360" w:lineRule="auto"/>
        <w:jc w:val="center"/>
        <w:rPr>
          <w:sz w:val="24"/>
          <w:szCs w:val="24"/>
        </w:rPr>
      </w:pPr>
    </w:p>
    <w:p w:rsidR="00F74441" w:rsidRPr="00B06942" w:rsidP="003D6D21">
      <w:pPr>
        <w:spacing w:line="360" w:lineRule="auto"/>
        <w:rPr>
          <w:sz w:val="24"/>
          <w:szCs w:val="24"/>
        </w:rPr>
      </w:pPr>
      <w:r>
        <w:rPr>
          <w:sz w:val="24"/>
          <w:szCs w:val="24"/>
        </w:rPr>
        <w:pict>
          <v:rect id="_x0000_i1031" style="width:0;height:0.75pt" o:hralign="center" o:hrstd="t" o:hrnoshade="t" o:hr="t" fillcolor="#404040" stroked="f"/>
        </w:pict>
      </w:r>
    </w:p>
    <w:p w:rsidR="00F74441" w:rsidRPr="00B06942" w:rsidP="003D6D21">
      <w:pPr>
        <w:pStyle w:val="Heading3"/>
        <w:spacing w:line="360" w:lineRule="auto"/>
        <w:rPr>
          <w:color w:val="auto"/>
          <w:sz w:val="24"/>
          <w:szCs w:val="24"/>
        </w:rPr>
      </w:pPr>
      <w:r w:rsidRPr="00B06942">
        <w:rPr>
          <w:rStyle w:val="Strong"/>
          <w:b/>
          <w:bCs w:val="0"/>
          <w:color w:val="auto"/>
          <w:sz w:val="24"/>
          <w:szCs w:val="24"/>
        </w:rPr>
        <w:t>REFERÊNCIAS</w:t>
      </w:r>
    </w:p>
    <w:p w:rsidR="00D67B92" w:rsidRPr="0025290F" w:rsidP="00EB2BAA">
      <w:pPr>
        <w:pStyle w:val="NormalWeb"/>
        <w:numPr>
          <w:ilvl w:val="0"/>
          <w:numId w:val="14"/>
        </w:numPr>
        <w:spacing w:before="0" w:beforeAutospacing="0" w:line="360" w:lineRule="auto"/>
        <w:jc w:val="both"/>
        <w:rPr>
          <w:rStyle w:val="Strong"/>
          <w:b w:val="0"/>
          <w:bCs w:val="0"/>
        </w:rPr>
      </w:pPr>
      <w:r>
        <w:rPr>
          <w:rStyle w:val="Strong"/>
        </w:rPr>
        <w:t>Constituição Federal, Art. 2</w:t>
      </w:r>
      <w:r w:rsidR="00351856">
        <w:rPr>
          <w:rStyle w:val="Strong"/>
        </w:rPr>
        <w:t>°</w:t>
      </w:r>
      <w:r>
        <w:rPr>
          <w:rStyle w:val="Strong"/>
        </w:rPr>
        <w:t xml:space="preserve">, </w:t>
      </w:r>
      <w:r>
        <w:rPr>
          <w:rStyle w:val="Strong"/>
          <w:b w:val="0"/>
        </w:rPr>
        <w:t>que dispõe</w:t>
      </w:r>
      <w:r w:rsidR="00351856">
        <w:rPr>
          <w:rStyle w:val="Strong"/>
          <w:b w:val="0"/>
        </w:rPr>
        <w:t xml:space="preserve"> sobre a separação dos poderes.</w:t>
      </w:r>
    </w:p>
    <w:p w:rsidR="0025290F" w:rsidRPr="0025290F" w:rsidP="0025290F">
      <w:pPr>
        <w:pStyle w:val="NormalWeb"/>
        <w:numPr>
          <w:ilvl w:val="0"/>
          <w:numId w:val="14"/>
        </w:numPr>
        <w:spacing w:before="0" w:beforeAutospacing="0" w:line="360" w:lineRule="auto"/>
        <w:jc w:val="both"/>
        <w:rPr>
          <w:rStyle w:val="Strong"/>
          <w:b w:val="0"/>
          <w:bCs w:val="0"/>
        </w:rPr>
      </w:pPr>
      <w:r>
        <w:rPr>
          <w:rStyle w:val="Strong"/>
        </w:rPr>
        <w:t>Constitui</w:t>
      </w:r>
      <w:r w:rsidR="00007AB7">
        <w:rPr>
          <w:rStyle w:val="Strong"/>
        </w:rPr>
        <w:t>ção Federal, Art. 23°, incisos II, VI e VII</w:t>
      </w:r>
      <w:r>
        <w:rPr>
          <w:rStyle w:val="Strong"/>
        </w:rPr>
        <w:t xml:space="preserve">, </w:t>
      </w:r>
      <w:r>
        <w:rPr>
          <w:rStyle w:val="Strong"/>
          <w:b w:val="0"/>
        </w:rPr>
        <w:t>competência comum par</w:t>
      </w:r>
      <w:r w:rsidR="00007AB7">
        <w:rPr>
          <w:rStyle w:val="Strong"/>
          <w:b w:val="0"/>
        </w:rPr>
        <w:t>a cuidar da saúde, proteger o meio ambiente e preservar a fauna.</w:t>
      </w:r>
    </w:p>
    <w:p w:rsidR="00C71EBA" w:rsidRPr="00C71EBA" w:rsidP="00946DAD">
      <w:pPr>
        <w:pStyle w:val="NormalWeb"/>
        <w:numPr>
          <w:ilvl w:val="0"/>
          <w:numId w:val="14"/>
        </w:numPr>
        <w:spacing w:before="0" w:beforeAutospacing="0" w:line="360" w:lineRule="auto"/>
        <w:jc w:val="both"/>
        <w:rPr>
          <w:rStyle w:val="Strong"/>
          <w:b w:val="0"/>
          <w:bCs w:val="0"/>
        </w:rPr>
      </w:pPr>
      <w:r>
        <w:rPr>
          <w:rStyle w:val="Strong"/>
        </w:rPr>
        <w:t>Constituição F</w:t>
      </w:r>
      <w:r>
        <w:rPr>
          <w:rStyle w:val="Strong"/>
        </w:rPr>
        <w:t xml:space="preserve">ederal, Art. 30, incisos I e II, </w:t>
      </w:r>
      <w:r>
        <w:rPr>
          <w:rStyle w:val="Strong"/>
          <w:b w:val="0"/>
        </w:rPr>
        <w:t>competência municipal para legislar sobre assuntos de interesse local e suplementar legislação federal e estadual.</w:t>
      </w:r>
    </w:p>
    <w:p w:rsidR="00351856" w:rsidRPr="00C71EBA" w:rsidP="00946DAD">
      <w:pPr>
        <w:pStyle w:val="NormalWeb"/>
        <w:numPr>
          <w:ilvl w:val="0"/>
          <w:numId w:val="14"/>
        </w:numPr>
        <w:spacing w:before="0" w:beforeAutospacing="0" w:line="360" w:lineRule="auto"/>
        <w:jc w:val="both"/>
        <w:rPr>
          <w:rStyle w:val="Strong"/>
          <w:b w:val="0"/>
          <w:bCs w:val="0"/>
        </w:rPr>
      </w:pPr>
      <w:r>
        <w:rPr>
          <w:rStyle w:val="Strong"/>
        </w:rPr>
        <w:t xml:space="preserve">Constituição Federal, Art. 167, inciso II, </w:t>
      </w:r>
      <w:r w:rsidRPr="00C71EBA">
        <w:rPr>
          <w:rStyle w:val="Strong"/>
          <w:b w:val="0"/>
        </w:rPr>
        <w:t>que trata da vedação a realização de despesas ou a assunção de obrigações diretas que excedam os créditos orçamentários ou adicionais.</w:t>
      </w:r>
    </w:p>
    <w:p w:rsidR="00351856" w:rsidRPr="00351856" w:rsidP="00351856">
      <w:pPr>
        <w:pStyle w:val="NormalWeb"/>
        <w:numPr>
          <w:ilvl w:val="0"/>
          <w:numId w:val="14"/>
        </w:numPr>
        <w:spacing w:before="0" w:beforeAutospacing="0" w:line="360" w:lineRule="auto"/>
        <w:jc w:val="both"/>
        <w:rPr>
          <w:rStyle w:val="Strong"/>
          <w:b w:val="0"/>
          <w:bCs w:val="0"/>
        </w:rPr>
      </w:pPr>
      <w:r>
        <w:rPr>
          <w:rStyle w:val="Strong"/>
        </w:rPr>
        <w:t>Constituição F</w:t>
      </w:r>
      <w:r w:rsidR="00A17843">
        <w:rPr>
          <w:rStyle w:val="Strong"/>
        </w:rPr>
        <w:t>ederal, Art. 225</w:t>
      </w:r>
      <w:r>
        <w:rPr>
          <w:rStyle w:val="Strong"/>
        </w:rPr>
        <w:t xml:space="preserve">, </w:t>
      </w:r>
      <w:r>
        <w:rPr>
          <w:rStyle w:val="Strong"/>
          <w:b w:val="0"/>
        </w:rPr>
        <w:t xml:space="preserve">que dispõe sobre </w:t>
      </w:r>
      <w:r w:rsidR="00A17843">
        <w:rPr>
          <w:rStyle w:val="Strong"/>
          <w:b w:val="0"/>
        </w:rPr>
        <w:t xml:space="preserve">a proteção do meio ambiente e da fauna. </w:t>
      </w:r>
    </w:p>
    <w:p w:rsidR="00D67B92" w:rsidRPr="007E2098" w:rsidP="00EB2BAA">
      <w:pPr>
        <w:pStyle w:val="NormalWeb"/>
        <w:numPr>
          <w:ilvl w:val="0"/>
          <w:numId w:val="14"/>
        </w:numPr>
        <w:spacing w:before="0" w:beforeAutospacing="0" w:line="360" w:lineRule="auto"/>
        <w:jc w:val="both"/>
        <w:rPr>
          <w:rStyle w:val="Strong"/>
          <w:b w:val="0"/>
          <w:bCs w:val="0"/>
        </w:rPr>
      </w:pPr>
      <w:r>
        <w:rPr>
          <w:rStyle w:val="Strong"/>
        </w:rPr>
        <w:t xml:space="preserve">Lei de Responsabilidade Fiscal (Lei Complementar n° 101/2000), </w:t>
      </w:r>
      <w:r>
        <w:rPr>
          <w:rStyle w:val="Strong"/>
        </w:rPr>
        <w:t>Art</w:t>
      </w:r>
      <w:r w:rsidR="00351856">
        <w:rPr>
          <w:rStyle w:val="Strong"/>
        </w:rPr>
        <w:t>s</w:t>
      </w:r>
      <w:r>
        <w:rPr>
          <w:rStyle w:val="Strong"/>
        </w:rPr>
        <w:t xml:space="preserve">. 15 e 16, </w:t>
      </w:r>
      <w:r>
        <w:rPr>
          <w:rStyle w:val="Strong"/>
          <w:b w:val="0"/>
        </w:rPr>
        <w:t>dispõe sobre condições para geração de despesas públicas.</w:t>
      </w:r>
    </w:p>
    <w:p w:rsidR="007330AC" w:rsidRPr="00B06942" w:rsidP="00A17843">
      <w:pPr>
        <w:pStyle w:val="NormalWeb"/>
        <w:numPr>
          <w:ilvl w:val="0"/>
          <w:numId w:val="14"/>
        </w:numPr>
        <w:spacing w:before="0" w:beforeAutospacing="0" w:line="360" w:lineRule="auto"/>
        <w:jc w:val="both"/>
      </w:pPr>
      <w:r w:rsidRPr="00A17843">
        <w:rPr>
          <w:rStyle w:val="Strong"/>
          <w:bCs w:val="0"/>
        </w:rPr>
        <w:t>Lei Federal n° 15.322/2026</w:t>
      </w:r>
      <w:r w:rsidRPr="00A17843" w:rsidR="008B1B23">
        <w:rPr>
          <w:b/>
        </w:rPr>
        <w:t>,</w:t>
      </w:r>
      <w:r w:rsidR="008B1B23">
        <w:t xml:space="preserve"> </w:t>
      </w:r>
      <w:r>
        <w:t>institui a Campanha Nacional “</w:t>
      </w:r>
      <w:r>
        <w:t>Julho</w:t>
      </w:r>
      <w:r>
        <w:t xml:space="preserve"> Dourado”.</w:t>
      </w:r>
    </w:p>
    <w:p w:rsidR="003D6D21" w:rsidRPr="00B06942" w:rsidP="00026222">
      <w:pPr>
        <w:pStyle w:val="NormalWeb"/>
        <w:numPr>
          <w:ilvl w:val="0"/>
          <w:numId w:val="14"/>
        </w:numPr>
        <w:spacing w:before="0" w:beforeAutospacing="0" w:line="360" w:lineRule="auto"/>
        <w:jc w:val="both"/>
      </w:pPr>
      <w:r w:rsidRPr="00B06942">
        <w:rPr>
          <w:b/>
        </w:rPr>
        <w:br w:type="page"/>
      </w:r>
    </w:p>
    <w:p w:rsidR="008C1F5F" w:rsidP="00F55E24">
      <w:pPr>
        <w:pStyle w:val="NormalWeb"/>
        <w:spacing w:line="360" w:lineRule="auto"/>
        <w:jc w:val="both"/>
        <w:rPr>
          <w:rStyle w:val="Strong"/>
        </w:rPr>
      </w:pPr>
    </w:p>
    <w:p w:rsidR="00F55E24" w:rsidRPr="000576FE" w:rsidP="00F55E24">
      <w:pPr>
        <w:pStyle w:val="NormalWeb"/>
        <w:spacing w:line="360" w:lineRule="auto"/>
        <w:jc w:val="both"/>
      </w:pPr>
      <w:r w:rsidRPr="000576FE">
        <w:rPr>
          <w:rStyle w:val="Strong"/>
        </w:rPr>
        <w:t>PARECER DA COMISSÃO</w:t>
      </w:r>
      <w:r w:rsidRPr="000576FE" w:rsidR="004D7E50">
        <w:rPr>
          <w:rStyle w:val="Strong"/>
        </w:rPr>
        <w:t xml:space="preserve"> DE JUSTIÇA E REDAÇÃO</w:t>
      </w:r>
      <w:r w:rsidRPr="000576FE" w:rsidR="000576FE">
        <w:rPr>
          <w:rStyle w:val="Strong"/>
        </w:rPr>
        <w:t xml:space="preserve">, </w:t>
      </w:r>
      <w:r w:rsidRPr="000576FE" w:rsidR="000576FE">
        <w:rPr>
          <w:b/>
          <w:bCs/>
          <w:color w:val="000000"/>
        </w:rPr>
        <w:t>EDUCAÇÃO, SAÚDE, CULTURA, ESPORTE E ASSISTÊNCIA SOCIAL E FINANÇAS E ORÇAMENTO</w:t>
      </w:r>
      <w:r w:rsidRPr="000576FE" w:rsidR="004D7E50">
        <w:rPr>
          <w:rStyle w:val="Strong"/>
        </w:rPr>
        <w:t xml:space="preserve"> </w:t>
      </w:r>
      <w:r w:rsidRPr="000576FE" w:rsidR="00D93164">
        <w:rPr>
          <w:rStyle w:val="Strong"/>
        </w:rPr>
        <w:t>AO PROJETO DE LEI Nº 01</w:t>
      </w:r>
      <w:r w:rsidRPr="000576FE" w:rsidR="00AD0E35">
        <w:rPr>
          <w:rStyle w:val="Strong"/>
        </w:rPr>
        <w:t xml:space="preserve"> </w:t>
      </w:r>
      <w:r w:rsidRPr="000576FE" w:rsidR="00A266D0">
        <w:rPr>
          <w:rStyle w:val="Strong"/>
        </w:rPr>
        <w:t xml:space="preserve">DE </w:t>
      </w:r>
      <w:r w:rsidRPr="000576FE" w:rsidR="00D93164">
        <w:rPr>
          <w:rStyle w:val="Strong"/>
        </w:rPr>
        <w:t>2026</w:t>
      </w:r>
      <w:r w:rsidRPr="000576FE" w:rsidR="00AD0E35">
        <w:rPr>
          <w:rStyle w:val="Strong"/>
        </w:rPr>
        <w:t xml:space="preserve"> DE AUTORIA DO VEREADOR</w:t>
      </w:r>
      <w:r w:rsidRPr="000576FE" w:rsidR="00D93164">
        <w:rPr>
          <w:rStyle w:val="Strong"/>
        </w:rPr>
        <w:t xml:space="preserve"> MANOEL EDUARDO PEREIRA DA CRUZ PALOMINO</w:t>
      </w:r>
      <w:r w:rsidRPr="000576FE" w:rsidR="00861857">
        <w:rPr>
          <w:rStyle w:val="Strong"/>
        </w:rPr>
        <w:t>.</w:t>
      </w:r>
    </w:p>
    <w:p w:rsidR="00A266D0" w:rsidRPr="00D85ED2" w:rsidP="00A266D0">
      <w:pPr>
        <w:spacing w:line="380" w:lineRule="atLeast"/>
        <w:jc w:val="both"/>
        <w:rPr>
          <w:rFonts w:ascii="Palatino Linotype" w:hAnsi="Palatino Linotype" w:cs="Arial"/>
          <w:b/>
          <w:bCs/>
          <w:sz w:val="24"/>
          <w:szCs w:val="24"/>
        </w:rPr>
      </w:pPr>
      <w:r w:rsidRPr="00B06942">
        <w:tab/>
      </w:r>
      <w:r w:rsidRPr="00D85ED2">
        <w:rPr>
          <w:rFonts w:ascii="Palatino Linotype" w:hAnsi="Palatino Linotype" w:cs="Arial"/>
          <w:sz w:val="24"/>
          <w:szCs w:val="24"/>
        </w:rPr>
        <w:t>Seguindo o Voto exarado pelo Relator e conforme determina o</w:t>
      </w:r>
      <w:r w:rsidR="000576FE">
        <w:rPr>
          <w:rFonts w:ascii="Palatino Linotype" w:hAnsi="Palatino Linotype" w:cs="Arial"/>
          <w:sz w:val="24"/>
          <w:szCs w:val="24"/>
        </w:rPr>
        <w:t>s</w:t>
      </w:r>
      <w:r w:rsidRPr="00D85ED2">
        <w:rPr>
          <w:rFonts w:ascii="Palatino Linotype" w:hAnsi="Palatino Linotype" w:cs="Arial"/>
          <w:sz w:val="24"/>
          <w:szCs w:val="24"/>
        </w:rPr>
        <w:t xml:space="preserve"> artigo</w:t>
      </w:r>
      <w:r w:rsidR="000576FE">
        <w:rPr>
          <w:rFonts w:ascii="Palatino Linotype" w:hAnsi="Palatino Linotype" w:cs="Arial"/>
          <w:sz w:val="24"/>
          <w:szCs w:val="24"/>
        </w:rPr>
        <w:t>s</w:t>
      </w:r>
      <w:r w:rsidRPr="00D85ED2">
        <w:rPr>
          <w:rFonts w:ascii="Palatino Linotype" w:hAnsi="Palatino Linotype" w:cs="Arial"/>
          <w:sz w:val="24"/>
          <w:szCs w:val="24"/>
        </w:rPr>
        <w:t xml:space="preserve"> 35</w:t>
      </w:r>
      <w:r w:rsidR="000576FE">
        <w:rPr>
          <w:rFonts w:ascii="Palatino Linotype" w:hAnsi="Palatino Linotype" w:cs="Arial"/>
          <w:sz w:val="24"/>
          <w:szCs w:val="24"/>
        </w:rPr>
        <w:t>, 37 e 39</w:t>
      </w:r>
      <w:r w:rsidRPr="00D85ED2">
        <w:rPr>
          <w:rFonts w:ascii="Palatino Linotype" w:hAnsi="Palatino Linotype" w:cs="Arial"/>
          <w:sz w:val="24"/>
          <w:szCs w:val="24"/>
        </w:rPr>
        <w:t xml:space="preserve"> da Resolução n° 276 de 09 de novembro de 2010 a</w:t>
      </w:r>
      <w:r w:rsidR="000576FE">
        <w:rPr>
          <w:rFonts w:ascii="Palatino Linotype" w:hAnsi="Palatino Linotype" w:cs="Arial"/>
          <w:sz w:val="24"/>
          <w:szCs w:val="24"/>
        </w:rPr>
        <w:t>s Comissões</w:t>
      </w:r>
      <w:r w:rsidRPr="00D85ED2">
        <w:rPr>
          <w:rFonts w:ascii="Palatino Linotype" w:hAnsi="Palatino Linotype" w:cs="Arial"/>
          <w:sz w:val="24"/>
          <w:szCs w:val="24"/>
        </w:rPr>
        <w:t xml:space="preserve"> Permanente</w:t>
      </w:r>
      <w:r w:rsidR="000576FE">
        <w:rPr>
          <w:rFonts w:ascii="Palatino Linotype" w:hAnsi="Palatino Linotype" w:cs="Arial"/>
          <w:sz w:val="24"/>
          <w:szCs w:val="24"/>
        </w:rPr>
        <w:t>s</w:t>
      </w:r>
      <w:bookmarkStart w:id="0" w:name="_GoBack"/>
      <w:bookmarkEnd w:id="0"/>
      <w:r w:rsidRPr="00D85ED2">
        <w:rPr>
          <w:rFonts w:ascii="Palatino Linotype" w:hAnsi="Palatino Linotype" w:cs="Arial"/>
          <w:sz w:val="24"/>
          <w:szCs w:val="24"/>
        </w:rPr>
        <w:t xml:space="preserve"> de Justiça e Redação</w:t>
      </w:r>
      <w:r w:rsidR="000576FE">
        <w:rPr>
          <w:rFonts w:ascii="Palatino Linotype" w:hAnsi="Palatino Linotype" w:cs="Arial"/>
          <w:sz w:val="24"/>
          <w:szCs w:val="24"/>
        </w:rPr>
        <w:t>, Educação, Saúde, Cultura, Esporte e Assistência Social e Finanças e Orçamento</w:t>
      </w:r>
      <w:r w:rsidRPr="00D85ED2">
        <w:rPr>
          <w:rFonts w:ascii="Palatino Linotype" w:hAnsi="Palatino Linotype" w:cs="Arial"/>
          <w:sz w:val="24"/>
          <w:szCs w:val="24"/>
        </w:rPr>
        <w:t xml:space="preserve"> formaliza</w:t>
      </w:r>
      <w:r w:rsidR="000576FE">
        <w:rPr>
          <w:rFonts w:ascii="Palatino Linotype" w:hAnsi="Palatino Linotype" w:cs="Arial"/>
          <w:sz w:val="24"/>
          <w:szCs w:val="24"/>
        </w:rPr>
        <w:t>m</w:t>
      </w:r>
      <w:r w:rsidRPr="00D85ED2">
        <w:rPr>
          <w:rFonts w:ascii="Palatino Linotype" w:hAnsi="Palatino Linotype" w:cs="Arial"/>
          <w:sz w:val="24"/>
          <w:szCs w:val="24"/>
        </w:rPr>
        <w:t xml:space="preserve"> o presente PARECER F</w:t>
      </w:r>
      <w:r>
        <w:rPr>
          <w:rFonts w:ascii="Palatino Linotype" w:hAnsi="Palatino Linotype" w:cs="Arial"/>
          <w:sz w:val="24"/>
          <w:szCs w:val="24"/>
        </w:rPr>
        <w:t>A</w:t>
      </w:r>
      <w:r w:rsidR="00D93164">
        <w:rPr>
          <w:rFonts w:ascii="Palatino Linotype" w:hAnsi="Palatino Linotype" w:cs="Arial"/>
          <w:sz w:val="24"/>
          <w:szCs w:val="24"/>
        </w:rPr>
        <w:t>VORÁVEL ao Projeto de Lei n° 01 de 2026</w:t>
      </w:r>
      <w:r w:rsidRPr="00D85ED2">
        <w:rPr>
          <w:rFonts w:ascii="Palatino Linotype" w:hAnsi="Palatino Linotype" w:cs="Arial"/>
          <w:sz w:val="24"/>
          <w:szCs w:val="24"/>
        </w:rPr>
        <w:t>.</w:t>
      </w:r>
    </w:p>
    <w:p w:rsidR="005C2F3A" w:rsidP="00CC602E">
      <w:pPr>
        <w:pStyle w:val="NormalWeb"/>
        <w:spacing w:line="360" w:lineRule="auto"/>
        <w:jc w:val="both"/>
      </w:pPr>
    </w:p>
    <w:p w:rsidR="00007AB7" w:rsidRPr="00B06942" w:rsidP="00CC602E">
      <w:pPr>
        <w:pStyle w:val="NormalWeb"/>
        <w:spacing w:line="360" w:lineRule="auto"/>
        <w:jc w:val="both"/>
      </w:pPr>
    </w:p>
    <w:p w:rsidR="00007AB7" w:rsidRPr="00D85ED2" w:rsidP="00007AB7">
      <w:pPr>
        <w:spacing w:line="380" w:lineRule="atLeast"/>
        <w:jc w:val="center"/>
        <w:rPr>
          <w:rFonts w:ascii="Palatino Linotype" w:hAnsi="Palatino Linotype" w:cs="Arial"/>
          <w:bCs/>
          <w:sz w:val="24"/>
          <w:szCs w:val="24"/>
        </w:rPr>
      </w:pPr>
      <w:r>
        <w:rPr>
          <w:rFonts w:ascii="Palatino Linotype" w:hAnsi="Palatino Linotype" w:cs="Arial"/>
          <w:bCs/>
          <w:sz w:val="24"/>
          <w:szCs w:val="24"/>
        </w:rPr>
        <w:t>Sala das Comissões, 24</w:t>
      </w:r>
      <w:r w:rsidRPr="00D85ED2">
        <w:rPr>
          <w:rFonts w:ascii="Palatino Linotype" w:hAnsi="Palatino Linotype" w:cs="Arial"/>
          <w:bCs/>
          <w:sz w:val="24"/>
          <w:szCs w:val="24"/>
        </w:rPr>
        <w:t xml:space="preserve"> de </w:t>
      </w:r>
      <w:r>
        <w:rPr>
          <w:rFonts w:ascii="Palatino Linotype" w:hAnsi="Palatino Linotype" w:cs="Arial"/>
          <w:bCs/>
          <w:sz w:val="24"/>
          <w:szCs w:val="24"/>
        </w:rPr>
        <w:t>fevereiro de 2026</w:t>
      </w:r>
      <w:r w:rsidRPr="00D85ED2">
        <w:rPr>
          <w:rFonts w:ascii="Palatino Linotype" w:hAnsi="Palatino Linotype" w:cs="Arial"/>
          <w:bCs/>
          <w:sz w:val="24"/>
          <w:szCs w:val="24"/>
        </w:rPr>
        <w:t>.</w:t>
      </w:r>
    </w:p>
    <w:p w:rsidR="0070466D" w:rsidRPr="00B06942" w:rsidP="00CC602E">
      <w:pPr>
        <w:pStyle w:val="NormalWeb"/>
        <w:spacing w:line="360" w:lineRule="auto"/>
        <w:jc w:val="both"/>
      </w:pPr>
    </w:p>
    <w:p w:rsidR="00026222" w:rsidRPr="00B06942" w:rsidP="0071352F">
      <w:pPr>
        <w:pStyle w:val="NormalWeb"/>
        <w:spacing w:line="360" w:lineRule="auto"/>
        <w:rPr>
          <w:u w:val="single"/>
        </w:rPr>
      </w:pPr>
    </w:p>
    <w:p w:rsidR="0071352F" w:rsidRPr="00D85ED2" w:rsidP="0071352F">
      <w:pPr>
        <w:spacing w:line="380" w:lineRule="atLeast"/>
        <w:jc w:val="center"/>
        <w:rPr>
          <w:rFonts w:ascii="Palatino Linotype" w:hAnsi="Palatino Linotype" w:cs="Arial"/>
          <w:bCs/>
          <w:sz w:val="24"/>
          <w:szCs w:val="24"/>
        </w:rPr>
      </w:pPr>
    </w:p>
    <w:p w:rsidR="0071352F" w:rsidRPr="000576FE" w:rsidP="0071352F">
      <w:pPr>
        <w:jc w:val="center"/>
        <w:rPr>
          <w:b/>
          <w:sz w:val="24"/>
          <w:szCs w:val="24"/>
          <w:u w:val="single"/>
        </w:rPr>
      </w:pPr>
      <w:r w:rsidRPr="000576FE">
        <w:rPr>
          <w:b/>
          <w:sz w:val="24"/>
          <w:szCs w:val="24"/>
          <w:u w:val="single"/>
        </w:rPr>
        <w:t>COMISSÃO DE JUSTIÇA E REDAÇÃO</w:t>
      </w:r>
    </w:p>
    <w:p w:rsidR="0071352F" w:rsidRPr="000576FE" w:rsidP="0071352F">
      <w:pPr>
        <w:jc w:val="center"/>
        <w:rPr>
          <w:b/>
          <w:sz w:val="24"/>
          <w:szCs w:val="24"/>
          <w:u w:val="single"/>
        </w:rPr>
      </w:pPr>
    </w:p>
    <w:p w:rsidR="0071352F" w:rsidRPr="000576FE" w:rsidP="0071352F">
      <w:pPr>
        <w:jc w:val="center"/>
        <w:rPr>
          <w:b/>
          <w:sz w:val="24"/>
          <w:szCs w:val="24"/>
          <w:u w:val="single"/>
        </w:rPr>
      </w:pPr>
    </w:p>
    <w:p w:rsidR="0071352F" w:rsidRPr="000576FE" w:rsidP="0071352F">
      <w:pPr>
        <w:jc w:val="center"/>
        <w:rPr>
          <w:b/>
          <w:sz w:val="24"/>
          <w:szCs w:val="24"/>
          <w:u w:val="single"/>
        </w:rPr>
      </w:pPr>
    </w:p>
    <w:p w:rsidR="0071352F" w:rsidRPr="000576FE" w:rsidP="0071352F">
      <w:pPr>
        <w:spacing w:line="380" w:lineRule="atLeast"/>
        <w:jc w:val="center"/>
        <w:rPr>
          <w:b/>
          <w:sz w:val="24"/>
          <w:szCs w:val="24"/>
          <w:u w:val="single"/>
        </w:rPr>
      </w:pPr>
      <w:r w:rsidRPr="000576FE">
        <w:rPr>
          <w:b/>
          <w:sz w:val="24"/>
          <w:szCs w:val="24"/>
          <w:u w:val="single"/>
        </w:rPr>
        <w:t>VEREADOR WAGNER RICARDO PEREIRA</w:t>
      </w:r>
    </w:p>
    <w:p w:rsidR="0071352F" w:rsidRPr="000576FE" w:rsidP="0071352F">
      <w:pPr>
        <w:spacing w:line="380" w:lineRule="atLeast"/>
        <w:jc w:val="center"/>
        <w:rPr>
          <w:sz w:val="24"/>
          <w:szCs w:val="24"/>
        </w:rPr>
      </w:pPr>
      <w:r w:rsidRPr="000576FE">
        <w:rPr>
          <w:sz w:val="24"/>
          <w:szCs w:val="24"/>
        </w:rPr>
        <w:t>Presidente</w:t>
      </w:r>
    </w:p>
    <w:p w:rsidR="0071352F" w:rsidRPr="000576FE" w:rsidP="0071352F">
      <w:pPr>
        <w:spacing w:line="380" w:lineRule="atLeast"/>
        <w:jc w:val="center"/>
        <w:rPr>
          <w:b/>
          <w:sz w:val="24"/>
          <w:szCs w:val="24"/>
          <w:u w:val="single"/>
        </w:rPr>
      </w:pPr>
    </w:p>
    <w:p w:rsidR="0071352F" w:rsidRPr="000576FE" w:rsidP="0071352F">
      <w:pPr>
        <w:spacing w:line="380" w:lineRule="atLeast"/>
        <w:jc w:val="center"/>
        <w:rPr>
          <w:b/>
          <w:sz w:val="24"/>
          <w:szCs w:val="24"/>
          <w:u w:val="single"/>
        </w:rPr>
      </w:pPr>
    </w:p>
    <w:p w:rsidR="0071352F" w:rsidRPr="000576FE" w:rsidP="0071352F">
      <w:pPr>
        <w:spacing w:line="380" w:lineRule="atLeast"/>
        <w:jc w:val="center"/>
        <w:rPr>
          <w:b/>
          <w:sz w:val="24"/>
          <w:szCs w:val="24"/>
          <w:u w:val="single"/>
        </w:rPr>
      </w:pPr>
      <w:r w:rsidRPr="000576FE">
        <w:rPr>
          <w:b/>
          <w:sz w:val="24"/>
          <w:szCs w:val="24"/>
          <w:u w:val="single"/>
        </w:rPr>
        <w:t xml:space="preserve">VEREADOR </w:t>
      </w:r>
      <w:r w:rsidRPr="000576FE" w:rsidR="00AD0E35">
        <w:rPr>
          <w:b/>
          <w:sz w:val="24"/>
          <w:szCs w:val="24"/>
          <w:u w:val="single"/>
        </w:rPr>
        <w:t>JOÃO VICTOR COUTINHO GASPARINI</w:t>
      </w:r>
    </w:p>
    <w:p w:rsidR="0071352F" w:rsidRPr="000576FE" w:rsidP="0071352F">
      <w:pPr>
        <w:spacing w:line="380" w:lineRule="atLeast"/>
        <w:jc w:val="center"/>
        <w:rPr>
          <w:sz w:val="24"/>
          <w:szCs w:val="24"/>
        </w:rPr>
      </w:pPr>
      <w:r w:rsidRPr="000576FE">
        <w:rPr>
          <w:sz w:val="24"/>
          <w:szCs w:val="24"/>
        </w:rPr>
        <w:t>Vice-Presidente</w:t>
      </w:r>
    </w:p>
    <w:p w:rsidR="0071352F" w:rsidRPr="000576FE" w:rsidP="0071352F">
      <w:pPr>
        <w:jc w:val="center"/>
        <w:rPr>
          <w:b/>
          <w:sz w:val="24"/>
          <w:szCs w:val="24"/>
          <w:u w:val="single"/>
        </w:rPr>
      </w:pPr>
    </w:p>
    <w:p w:rsidR="0071352F" w:rsidRPr="000576FE" w:rsidP="0071352F">
      <w:pPr>
        <w:jc w:val="center"/>
        <w:rPr>
          <w:b/>
          <w:sz w:val="24"/>
          <w:szCs w:val="24"/>
          <w:u w:val="single"/>
        </w:rPr>
      </w:pPr>
    </w:p>
    <w:p w:rsidR="0071352F" w:rsidRPr="000576FE" w:rsidP="0071352F">
      <w:pPr>
        <w:spacing w:line="380" w:lineRule="atLeast"/>
        <w:jc w:val="center"/>
        <w:rPr>
          <w:b/>
          <w:sz w:val="24"/>
          <w:szCs w:val="24"/>
          <w:u w:val="single"/>
        </w:rPr>
      </w:pPr>
      <w:r w:rsidRPr="000576FE">
        <w:rPr>
          <w:b/>
          <w:sz w:val="24"/>
          <w:szCs w:val="24"/>
          <w:u w:val="single"/>
        </w:rPr>
        <w:t>VEREADOR WILIANS MENDES DE OLIVEIRA</w:t>
      </w:r>
    </w:p>
    <w:p w:rsidR="0071352F" w:rsidRPr="000576FE" w:rsidP="0071352F">
      <w:pPr>
        <w:spacing w:line="380" w:lineRule="atLeast"/>
        <w:jc w:val="center"/>
        <w:rPr>
          <w:sz w:val="24"/>
          <w:szCs w:val="24"/>
        </w:rPr>
      </w:pPr>
      <w:r w:rsidRPr="000576FE">
        <w:rPr>
          <w:sz w:val="24"/>
          <w:szCs w:val="24"/>
        </w:rPr>
        <w:t>Membro</w:t>
      </w:r>
      <w:r w:rsidRPr="000576FE" w:rsidR="00AD0E35">
        <w:rPr>
          <w:sz w:val="24"/>
          <w:szCs w:val="24"/>
        </w:rPr>
        <w:t>/Relator</w:t>
      </w:r>
    </w:p>
    <w:p w:rsidR="005C2F3A" w:rsidRPr="000576FE" w:rsidP="005C2F3A">
      <w:pPr>
        <w:spacing w:line="360" w:lineRule="auto"/>
        <w:jc w:val="center"/>
        <w:rPr>
          <w:b/>
          <w:sz w:val="24"/>
          <w:szCs w:val="24"/>
        </w:rPr>
      </w:pPr>
    </w:p>
    <w:p w:rsidR="000576FE" w:rsidRPr="000576FE" w:rsidP="005C2F3A">
      <w:pPr>
        <w:spacing w:line="360" w:lineRule="auto"/>
        <w:jc w:val="center"/>
        <w:rPr>
          <w:b/>
          <w:sz w:val="24"/>
          <w:szCs w:val="24"/>
        </w:rPr>
      </w:pPr>
    </w:p>
    <w:p w:rsidR="000576FE" w:rsidP="000576FE">
      <w:pPr>
        <w:pStyle w:val="NoSpacing"/>
        <w:jc w:val="center"/>
        <w:rPr>
          <w:b/>
          <w:sz w:val="24"/>
          <w:szCs w:val="24"/>
          <w:u w:val="single"/>
        </w:rPr>
      </w:pPr>
    </w:p>
    <w:p w:rsidR="000576FE" w:rsidP="000576FE">
      <w:pPr>
        <w:pStyle w:val="NoSpacing"/>
        <w:jc w:val="center"/>
        <w:rPr>
          <w:b/>
          <w:sz w:val="24"/>
          <w:szCs w:val="24"/>
          <w:u w:val="single"/>
        </w:rPr>
      </w:pPr>
    </w:p>
    <w:p w:rsidR="000576FE" w:rsidRPr="000576FE" w:rsidP="000576FE">
      <w:pPr>
        <w:pStyle w:val="NoSpacing"/>
        <w:jc w:val="center"/>
        <w:rPr>
          <w:b/>
          <w:sz w:val="24"/>
          <w:szCs w:val="24"/>
          <w:u w:val="single"/>
        </w:rPr>
      </w:pPr>
      <w:r w:rsidRPr="000576FE">
        <w:rPr>
          <w:b/>
          <w:sz w:val="24"/>
          <w:szCs w:val="24"/>
          <w:u w:val="single"/>
        </w:rPr>
        <w:t>COMISSÃO DE EDUCAÇÃO, SAÚDE, CULTURA, ESPORTE E ASSISTÊNCIA SOCIAL</w:t>
      </w:r>
    </w:p>
    <w:p w:rsidR="000576FE" w:rsidRPr="000576FE" w:rsidP="000576FE">
      <w:pPr>
        <w:pStyle w:val="NoSpacing"/>
        <w:jc w:val="center"/>
        <w:rPr>
          <w:b/>
          <w:sz w:val="24"/>
          <w:szCs w:val="24"/>
          <w:u w:val="single"/>
        </w:rPr>
      </w:pPr>
    </w:p>
    <w:p w:rsidR="000576FE" w:rsidRPr="000576FE" w:rsidP="000576FE">
      <w:pPr>
        <w:pStyle w:val="NoSpacing"/>
        <w:jc w:val="center"/>
        <w:rPr>
          <w:b/>
          <w:sz w:val="24"/>
          <w:szCs w:val="24"/>
          <w:u w:val="single"/>
        </w:rPr>
      </w:pPr>
    </w:p>
    <w:p w:rsidR="000576FE" w:rsidP="000576FE">
      <w:pPr>
        <w:pStyle w:val="NoSpacing"/>
        <w:jc w:val="center"/>
        <w:rPr>
          <w:b/>
          <w:sz w:val="24"/>
          <w:szCs w:val="24"/>
        </w:rPr>
      </w:pPr>
    </w:p>
    <w:p w:rsidR="000576FE" w:rsidP="000576FE">
      <w:pPr>
        <w:pStyle w:val="NoSpacing"/>
        <w:jc w:val="center"/>
        <w:rPr>
          <w:b/>
          <w:sz w:val="24"/>
          <w:szCs w:val="24"/>
        </w:rPr>
      </w:pPr>
    </w:p>
    <w:p w:rsidR="000576FE" w:rsidRPr="000576FE" w:rsidP="000576FE">
      <w:pPr>
        <w:pStyle w:val="NoSpacing"/>
        <w:jc w:val="center"/>
        <w:rPr>
          <w:b/>
          <w:sz w:val="24"/>
          <w:szCs w:val="24"/>
          <w:u w:val="single"/>
        </w:rPr>
      </w:pPr>
      <w:r w:rsidRPr="000576FE">
        <w:rPr>
          <w:b/>
          <w:sz w:val="24"/>
          <w:szCs w:val="24"/>
          <w:u w:val="single"/>
        </w:rPr>
        <w:t>VEREADOR ERNANI LUIZ DONATTI GRAGNANELLO</w:t>
      </w:r>
    </w:p>
    <w:p w:rsidR="000576FE" w:rsidRPr="000576FE" w:rsidP="000576FE">
      <w:pPr>
        <w:pStyle w:val="NoSpacing"/>
        <w:jc w:val="center"/>
        <w:rPr>
          <w:sz w:val="24"/>
          <w:szCs w:val="24"/>
        </w:rPr>
      </w:pPr>
      <w:r w:rsidRPr="000576FE">
        <w:rPr>
          <w:sz w:val="24"/>
          <w:szCs w:val="24"/>
        </w:rPr>
        <w:t>Presidente</w:t>
      </w:r>
    </w:p>
    <w:p w:rsidR="000576FE" w:rsidRPr="000576FE" w:rsidP="000576FE">
      <w:pPr>
        <w:pStyle w:val="NoSpacing"/>
        <w:jc w:val="center"/>
        <w:rPr>
          <w:b/>
          <w:sz w:val="24"/>
          <w:szCs w:val="24"/>
        </w:rPr>
      </w:pPr>
    </w:p>
    <w:p w:rsidR="000576FE" w:rsidP="000576FE">
      <w:pPr>
        <w:pStyle w:val="NoSpacing"/>
        <w:jc w:val="center"/>
        <w:rPr>
          <w:b/>
          <w:sz w:val="24"/>
          <w:szCs w:val="24"/>
        </w:rPr>
      </w:pPr>
    </w:p>
    <w:p w:rsidR="000576FE" w:rsidRPr="000576FE" w:rsidP="000576FE">
      <w:pPr>
        <w:pStyle w:val="NoSpacing"/>
        <w:jc w:val="center"/>
        <w:rPr>
          <w:b/>
          <w:sz w:val="24"/>
          <w:szCs w:val="24"/>
          <w:u w:val="single"/>
        </w:rPr>
      </w:pPr>
      <w:r w:rsidRPr="000576FE">
        <w:rPr>
          <w:b/>
          <w:sz w:val="24"/>
          <w:szCs w:val="24"/>
          <w:u w:val="single"/>
        </w:rPr>
        <w:t>VEREADOR EVERTON BOMBARDA</w:t>
      </w:r>
    </w:p>
    <w:p w:rsidR="000576FE" w:rsidRPr="000576FE" w:rsidP="000576FE">
      <w:pPr>
        <w:pStyle w:val="NoSpacing"/>
        <w:jc w:val="center"/>
        <w:rPr>
          <w:sz w:val="24"/>
          <w:szCs w:val="24"/>
        </w:rPr>
      </w:pPr>
      <w:r w:rsidRPr="000576FE">
        <w:rPr>
          <w:sz w:val="24"/>
          <w:szCs w:val="24"/>
        </w:rPr>
        <w:t>Vice-Presidente</w:t>
      </w:r>
    </w:p>
    <w:p w:rsidR="000576FE" w:rsidRPr="000576FE" w:rsidP="000576FE">
      <w:pPr>
        <w:pStyle w:val="NoSpacing"/>
        <w:jc w:val="center"/>
        <w:rPr>
          <w:sz w:val="24"/>
          <w:szCs w:val="24"/>
        </w:rPr>
      </w:pPr>
    </w:p>
    <w:p w:rsidR="000576FE" w:rsidP="000576FE">
      <w:pPr>
        <w:pStyle w:val="NoSpacing"/>
        <w:jc w:val="center"/>
        <w:rPr>
          <w:b/>
          <w:sz w:val="24"/>
          <w:szCs w:val="24"/>
        </w:rPr>
      </w:pPr>
    </w:p>
    <w:p w:rsidR="000576FE" w:rsidRPr="000576FE" w:rsidP="000576FE">
      <w:pPr>
        <w:pStyle w:val="NoSpacing"/>
        <w:jc w:val="center"/>
        <w:rPr>
          <w:b/>
          <w:sz w:val="24"/>
          <w:szCs w:val="24"/>
          <w:u w:val="single"/>
        </w:rPr>
      </w:pPr>
      <w:r w:rsidRPr="000576FE">
        <w:rPr>
          <w:b/>
          <w:sz w:val="24"/>
          <w:szCs w:val="24"/>
          <w:u w:val="single"/>
        </w:rPr>
        <w:t>VEREADOR WILIANS MENDES DE OLIVEIRA</w:t>
      </w:r>
    </w:p>
    <w:p w:rsidR="000576FE" w:rsidRPr="000576FE" w:rsidP="000576FE">
      <w:pPr>
        <w:pStyle w:val="NoSpacing"/>
        <w:jc w:val="center"/>
        <w:rPr>
          <w:sz w:val="24"/>
          <w:szCs w:val="24"/>
        </w:rPr>
      </w:pPr>
      <w:r w:rsidRPr="000576FE">
        <w:rPr>
          <w:sz w:val="24"/>
          <w:szCs w:val="24"/>
        </w:rPr>
        <w:t>Membro</w:t>
      </w:r>
    </w:p>
    <w:p w:rsidR="000576FE" w:rsidRPr="000576FE" w:rsidP="000576FE">
      <w:pPr>
        <w:pStyle w:val="NoSpacing"/>
        <w:jc w:val="center"/>
        <w:rPr>
          <w:b/>
          <w:sz w:val="24"/>
          <w:szCs w:val="24"/>
        </w:rPr>
      </w:pPr>
    </w:p>
    <w:p w:rsidR="000576FE" w:rsidRPr="000576FE" w:rsidP="000576FE">
      <w:pPr>
        <w:pStyle w:val="NoSpacing"/>
        <w:jc w:val="center"/>
        <w:rPr>
          <w:b/>
          <w:iCs/>
          <w:sz w:val="24"/>
          <w:szCs w:val="24"/>
        </w:rPr>
      </w:pPr>
    </w:p>
    <w:p w:rsidR="000576FE" w:rsidRPr="000576FE" w:rsidP="000576FE">
      <w:pPr>
        <w:pStyle w:val="NoSpacing"/>
        <w:jc w:val="center"/>
        <w:rPr>
          <w:b/>
          <w:sz w:val="24"/>
          <w:szCs w:val="24"/>
        </w:rPr>
      </w:pPr>
    </w:p>
    <w:p w:rsidR="000576FE" w:rsidRPr="000576FE" w:rsidP="000576FE">
      <w:pPr>
        <w:pStyle w:val="NoSpacing"/>
        <w:jc w:val="center"/>
        <w:rPr>
          <w:b/>
          <w:sz w:val="24"/>
          <w:szCs w:val="24"/>
        </w:rPr>
      </w:pPr>
    </w:p>
    <w:p w:rsidR="000576FE" w:rsidRPr="000576FE" w:rsidP="000576FE">
      <w:pPr>
        <w:pStyle w:val="NoSpacing"/>
        <w:jc w:val="center"/>
        <w:rPr>
          <w:b/>
          <w:sz w:val="24"/>
          <w:szCs w:val="24"/>
        </w:rPr>
      </w:pPr>
    </w:p>
    <w:p w:rsidR="000576FE" w:rsidRPr="000576FE" w:rsidP="000576FE">
      <w:pPr>
        <w:pStyle w:val="NoSpacing"/>
        <w:jc w:val="center"/>
        <w:rPr>
          <w:b/>
          <w:sz w:val="24"/>
          <w:szCs w:val="24"/>
        </w:rPr>
      </w:pPr>
    </w:p>
    <w:p w:rsidR="000576FE" w:rsidRPr="000576FE" w:rsidP="000576FE">
      <w:pPr>
        <w:pStyle w:val="NoSpacing"/>
        <w:jc w:val="center"/>
        <w:rPr>
          <w:b/>
          <w:sz w:val="24"/>
          <w:szCs w:val="24"/>
        </w:rPr>
      </w:pPr>
    </w:p>
    <w:p w:rsidR="000576FE" w:rsidP="000576FE">
      <w:pPr>
        <w:pStyle w:val="NoSpacing"/>
        <w:jc w:val="center"/>
        <w:rPr>
          <w:b/>
          <w:sz w:val="24"/>
          <w:szCs w:val="24"/>
          <w:u w:val="single"/>
        </w:rPr>
      </w:pPr>
      <w:r w:rsidRPr="000576FE">
        <w:rPr>
          <w:b/>
          <w:sz w:val="24"/>
          <w:szCs w:val="24"/>
          <w:u w:val="single"/>
        </w:rPr>
        <w:t>COMISSÃO DE FINANÇAS E ORÇAMENTO</w:t>
      </w:r>
    </w:p>
    <w:p w:rsidR="000576FE" w:rsidP="000576FE">
      <w:pPr>
        <w:pStyle w:val="NoSpacing"/>
        <w:jc w:val="center"/>
        <w:rPr>
          <w:b/>
          <w:sz w:val="24"/>
          <w:szCs w:val="24"/>
          <w:u w:val="single"/>
        </w:rPr>
      </w:pPr>
    </w:p>
    <w:p w:rsidR="000576FE" w:rsidRPr="000576FE" w:rsidP="000576FE">
      <w:pPr>
        <w:pStyle w:val="NoSpacing"/>
        <w:jc w:val="center"/>
        <w:rPr>
          <w:b/>
          <w:sz w:val="24"/>
          <w:szCs w:val="24"/>
          <w:u w:val="single"/>
        </w:rPr>
      </w:pPr>
    </w:p>
    <w:p w:rsidR="000576FE" w:rsidRPr="000576FE" w:rsidP="000576FE">
      <w:pPr>
        <w:pStyle w:val="NoSpacing"/>
        <w:jc w:val="center"/>
        <w:rPr>
          <w:b/>
          <w:sz w:val="24"/>
          <w:szCs w:val="24"/>
          <w:u w:val="single"/>
        </w:rPr>
      </w:pPr>
    </w:p>
    <w:p w:rsidR="000576FE" w:rsidRPr="000576FE" w:rsidP="000576FE">
      <w:pPr>
        <w:pStyle w:val="NoSpacing"/>
        <w:jc w:val="center"/>
        <w:rPr>
          <w:b/>
          <w:sz w:val="24"/>
          <w:szCs w:val="24"/>
          <w:u w:val="single"/>
        </w:rPr>
      </w:pPr>
    </w:p>
    <w:p w:rsidR="000576FE" w:rsidRPr="000576FE" w:rsidP="000576FE">
      <w:pPr>
        <w:pStyle w:val="NoSpacing"/>
        <w:jc w:val="center"/>
        <w:rPr>
          <w:b/>
          <w:sz w:val="24"/>
          <w:szCs w:val="24"/>
          <w:u w:val="single"/>
        </w:rPr>
      </w:pPr>
      <w:r w:rsidRPr="000576FE">
        <w:rPr>
          <w:b/>
          <w:sz w:val="24"/>
          <w:szCs w:val="24"/>
          <w:u w:val="single"/>
        </w:rPr>
        <w:t>VEREADORA MARA CRISTINA CHOQUETTA</w:t>
      </w:r>
    </w:p>
    <w:p w:rsidR="000576FE" w:rsidP="000576FE">
      <w:pPr>
        <w:pStyle w:val="NoSpacing"/>
        <w:jc w:val="center"/>
        <w:rPr>
          <w:sz w:val="24"/>
          <w:szCs w:val="24"/>
        </w:rPr>
      </w:pPr>
      <w:r w:rsidRPr="000576FE">
        <w:rPr>
          <w:sz w:val="24"/>
          <w:szCs w:val="24"/>
        </w:rPr>
        <w:t>Presidente</w:t>
      </w:r>
    </w:p>
    <w:p w:rsidR="000576FE" w:rsidP="000576FE">
      <w:pPr>
        <w:pStyle w:val="NoSpacing"/>
        <w:jc w:val="center"/>
        <w:rPr>
          <w:sz w:val="24"/>
          <w:szCs w:val="24"/>
        </w:rPr>
      </w:pPr>
    </w:p>
    <w:p w:rsidR="000576FE" w:rsidRPr="000576FE" w:rsidP="000576FE">
      <w:pPr>
        <w:pStyle w:val="NoSpacing"/>
        <w:jc w:val="center"/>
        <w:rPr>
          <w:sz w:val="24"/>
          <w:szCs w:val="24"/>
        </w:rPr>
      </w:pPr>
    </w:p>
    <w:p w:rsidR="000576FE" w:rsidRPr="000576FE" w:rsidP="000576FE">
      <w:pPr>
        <w:pStyle w:val="NoSpacing"/>
        <w:jc w:val="center"/>
        <w:rPr>
          <w:b/>
          <w:sz w:val="24"/>
          <w:szCs w:val="24"/>
        </w:rPr>
      </w:pPr>
    </w:p>
    <w:p w:rsidR="000576FE" w:rsidRPr="000576FE" w:rsidP="000576FE">
      <w:pPr>
        <w:pStyle w:val="NoSpacing"/>
        <w:jc w:val="center"/>
        <w:rPr>
          <w:b/>
          <w:sz w:val="24"/>
          <w:szCs w:val="24"/>
          <w:u w:val="single"/>
        </w:rPr>
      </w:pPr>
      <w:r w:rsidRPr="000576FE">
        <w:rPr>
          <w:b/>
          <w:sz w:val="24"/>
          <w:szCs w:val="24"/>
          <w:u w:val="single"/>
        </w:rPr>
        <w:t>VEREADOR MARCIO DENER CORAN</w:t>
      </w:r>
    </w:p>
    <w:p w:rsidR="000576FE" w:rsidRPr="000576FE" w:rsidP="000576FE">
      <w:pPr>
        <w:pStyle w:val="NoSpacing"/>
        <w:jc w:val="center"/>
        <w:rPr>
          <w:sz w:val="24"/>
          <w:szCs w:val="24"/>
        </w:rPr>
      </w:pPr>
      <w:r w:rsidRPr="000576FE">
        <w:rPr>
          <w:sz w:val="24"/>
          <w:szCs w:val="24"/>
        </w:rPr>
        <w:t>Vice-Presidente</w:t>
      </w:r>
    </w:p>
    <w:p w:rsidR="000576FE" w:rsidRPr="000576FE" w:rsidP="000576FE">
      <w:pPr>
        <w:pStyle w:val="NoSpacing"/>
        <w:jc w:val="center"/>
        <w:rPr>
          <w:b/>
          <w:sz w:val="24"/>
          <w:szCs w:val="24"/>
        </w:rPr>
      </w:pPr>
    </w:p>
    <w:p w:rsidR="000576FE" w:rsidP="000576FE">
      <w:pPr>
        <w:pStyle w:val="NoSpacing"/>
        <w:jc w:val="center"/>
        <w:rPr>
          <w:b/>
          <w:sz w:val="24"/>
          <w:szCs w:val="24"/>
        </w:rPr>
      </w:pPr>
    </w:p>
    <w:p w:rsidR="000576FE" w:rsidP="000576FE">
      <w:pPr>
        <w:pStyle w:val="NoSpacing"/>
        <w:jc w:val="center"/>
        <w:rPr>
          <w:b/>
          <w:sz w:val="24"/>
          <w:szCs w:val="24"/>
        </w:rPr>
      </w:pPr>
    </w:p>
    <w:p w:rsidR="000576FE" w:rsidRPr="000576FE" w:rsidP="000576FE">
      <w:pPr>
        <w:pStyle w:val="NoSpacing"/>
        <w:jc w:val="center"/>
        <w:rPr>
          <w:b/>
          <w:sz w:val="24"/>
          <w:szCs w:val="24"/>
          <w:u w:val="single"/>
        </w:rPr>
      </w:pPr>
      <w:r w:rsidRPr="000576FE">
        <w:rPr>
          <w:b/>
          <w:sz w:val="24"/>
          <w:szCs w:val="24"/>
          <w:u w:val="single"/>
        </w:rPr>
        <w:t>VEREADOR MARCOS PAULO CEGATTI</w:t>
      </w:r>
    </w:p>
    <w:p w:rsidR="000576FE" w:rsidRPr="000576FE" w:rsidP="000576FE">
      <w:pPr>
        <w:pStyle w:val="NoSpacing"/>
        <w:jc w:val="center"/>
        <w:rPr>
          <w:sz w:val="24"/>
          <w:szCs w:val="24"/>
        </w:rPr>
      </w:pPr>
      <w:r w:rsidRPr="000576FE">
        <w:rPr>
          <w:sz w:val="24"/>
          <w:szCs w:val="24"/>
        </w:rPr>
        <w:t>Membro</w:t>
      </w:r>
    </w:p>
    <w:p w:rsidR="000576FE" w:rsidRPr="000576FE" w:rsidP="000576FE">
      <w:pPr>
        <w:spacing w:line="360" w:lineRule="auto"/>
        <w:jc w:val="center"/>
        <w:rPr>
          <w:b/>
          <w:sz w:val="24"/>
          <w:szCs w:val="24"/>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pPr>
      <w:pBdr>
        <w:top w:val="nil"/>
        <w:left w:val="nil"/>
        <w:bottom w:val="nil"/>
        <w:right w:val="nil"/>
        <w:between w:val="nil"/>
      </w:pBdr>
      <w:tabs>
        <w:tab w:val="center" w:pos="4419"/>
        <w:tab w:val="right" w:pos="8838"/>
      </w:tabs>
      <w:jc w:val="center"/>
      <w:rPr>
        <w:b/>
        <w:bCs/>
        <w:color w:val="000000"/>
        <w:sz w:val="18"/>
        <w:szCs w:val="18"/>
      </w:rPr>
    </w:pPr>
  </w:p>
  <w:p w:rsidR="008A537A">
    <w:pPr>
      <w:pBdr>
        <w:top w:val="nil"/>
        <w:left w:val="nil"/>
        <w:bottom w:val="nil"/>
        <w:right w:val="nil"/>
        <w:between w:val="nil"/>
      </w:pBdr>
      <w:tabs>
        <w:tab w:val="center" w:pos="4419"/>
        <w:tab w:val="right" w:pos="8838"/>
      </w:tabs>
      <w:jc w:val="center"/>
      <w:rPr>
        <w:b/>
        <w:bCs/>
        <w:color w:val="000000"/>
        <w:sz w:val="18"/>
        <w:szCs w:val="18"/>
      </w:rPr>
    </w:pPr>
  </w:p>
  <w:p w:rsidR="00322469"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FBF6181"/>
    <w:multiLevelType w:val="multilevel"/>
    <w:tmpl w:val="9996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04EE4"/>
    <w:rsid w:val="00007AB7"/>
    <w:rsid w:val="000250D2"/>
    <w:rsid w:val="00026222"/>
    <w:rsid w:val="00026797"/>
    <w:rsid w:val="00031011"/>
    <w:rsid w:val="00037531"/>
    <w:rsid w:val="00041A2D"/>
    <w:rsid w:val="000468A3"/>
    <w:rsid w:val="000576FE"/>
    <w:rsid w:val="00057C0B"/>
    <w:rsid w:val="00070FE7"/>
    <w:rsid w:val="00071EF2"/>
    <w:rsid w:val="0008150E"/>
    <w:rsid w:val="00096F36"/>
    <w:rsid w:val="000A1BE0"/>
    <w:rsid w:val="000D19A6"/>
    <w:rsid w:val="000F4933"/>
    <w:rsid w:val="00126AE5"/>
    <w:rsid w:val="00147394"/>
    <w:rsid w:val="0015308E"/>
    <w:rsid w:val="0015590E"/>
    <w:rsid w:val="00172463"/>
    <w:rsid w:val="001749EB"/>
    <w:rsid w:val="00181506"/>
    <w:rsid w:val="00187FC6"/>
    <w:rsid w:val="00192536"/>
    <w:rsid w:val="001A3CE4"/>
    <w:rsid w:val="001B7303"/>
    <w:rsid w:val="0020165D"/>
    <w:rsid w:val="00202B29"/>
    <w:rsid w:val="00213987"/>
    <w:rsid w:val="00225D28"/>
    <w:rsid w:val="00227E2C"/>
    <w:rsid w:val="00234376"/>
    <w:rsid w:val="002412AA"/>
    <w:rsid w:val="002522DC"/>
    <w:rsid w:val="0025290F"/>
    <w:rsid w:val="0025431C"/>
    <w:rsid w:val="002820CB"/>
    <w:rsid w:val="00297379"/>
    <w:rsid w:val="002A2BD3"/>
    <w:rsid w:val="002A5FC1"/>
    <w:rsid w:val="002A663F"/>
    <w:rsid w:val="002B71AC"/>
    <w:rsid w:val="003121C8"/>
    <w:rsid w:val="00314B47"/>
    <w:rsid w:val="00322469"/>
    <w:rsid w:val="003334D5"/>
    <w:rsid w:val="003503C2"/>
    <w:rsid w:val="00351856"/>
    <w:rsid w:val="003560D3"/>
    <w:rsid w:val="00367014"/>
    <w:rsid w:val="00371A69"/>
    <w:rsid w:val="0038129E"/>
    <w:rsid w:val="00381C00"/>
    <w:rsid w:val="00385253"/>
    <w:rsid w:val="003A1C63"/>
    <w:rsid w:val="003A5737"/>
    <w:rsid w:val="003A796B"/>
    <w:rsid w:val="003B1A59"/>
    <w:rsid w:val="003B56DD"/>
    <w:rsid w:val="003C77F3"/>
    <w:rsid w:val="003D5226"/>
    <w:rsid w:val="003D6D21"/>
    <w:rsid w:val="003D7D58"/>
    <w:rsid w:val="003F0B47"/>
    <w:rsid w:val="00405098"/>
    <w:rsid w:val="004133AA"/>
    <w:rsid w:val="004159FA"/>
    <w:rsid w:val="00422ED3"/>
    <w:rsid w:val="00446FA1"/>
    <w:rsid w:val="00456770"/>
    <w:rsid w:val="0047576C"/>
    <w:rsid w:val="00484B6A"/>
    <w:rsid w:val="004B2C7D"/>
    <w:rsid w:val="004B6FDF"/>
    <w:rsid w:val="004D46DA"/>
    <w:rsid w:val="004D7E50"/>
    <w:rsid w:val="004E6092"/>
    <w:rsid w:val="005242B1"/>
    <w:rsid w:val="005361DD"/>
    <w:rsid w:val="0054271A"/>
    <w:rsid w:val="005559D9"/>
    <w:rsid w:val="0057515A"/>
    <w:rsid w:val="005A235E"/>
    <w:rsid w:val="005A4825"/>
    <w:rsid w:val="005B2ADD"/>
    <w:rsid w:val="005B766F"/>
    <w:rsid w:val="005B7845"/>
    <w:rsid w:val="005C2F3A"/>
    <w:rsid w:val="005E491E"/>
    <w:rsid w:val="005F2654"/>
    <w:rsid w:val="005F4E55"/>
    <w:rsid w:val="005F54DA"/>
    <w:rsid w:val="00603575"/>
    <w:rsid w:val="00613747"/>
    <w:rsid w:val="006312EA"/>
    <w:rsid w:val="006834FE"/>
    <w:rsid w:val="006876B8"/>
    <w:rsid w:val="00697874"/>
    <w:rsid w:val="006A4D61"/>
    <w:rsid w:val="006A54A9"/>
    <w:rsid w:val="006C56F1"/>
    <w:rsid w:val="006C73AD"/>
    <w:rsid w:val="006C7C1F"/>
    <w:rsid w:val="006F1551"/>
    <w:rsid w:val="007038AD"/>
    <w:rsid w:val="0070466D"/>
    <w:rsid w:val="0071352F"/>
    <w:rsid w:val="00726C57"/>
    <w:rsid w:val="007330AC"/>
    <w:rsid w:val="007556D8"/>
    <w:rsid w:val="007622A1"/>
    <w:rsid w:val="00773E14"/>
    <w:rsid w:val="0078178E"/>
    <w:rsid w:val="00784CD4"/>
    <w:rsid w:val="00785E1B"/>
    <w:rsid w:val="007932DE"/>
    <w:rsid w:val="007A08D1"/>
    <w:rsid w:val="007B219B"/>
    <w:rsid w:val="007E2098"/>
    <w:rsid w:val="00842408"/>
    <w:rsid w:val="0084719F"/>
    <w:rsid w:val="00850EEC"/>
    <w:rsid w:val="00855DD2"/>
    <w:rsid w:val="00861857"/>
    <w:rsid w:val="008640AF"/>
    <w:rsid w:val="008644D9"/>
    <w:rsid w:val="00864928"/>
    <w:rsid w:val="00865304"/>
    <w:rsid w:val="00881E60"/>
    <w:rsid w:val="008905C2"/>
    <w:rsid w:val="008A537A"/>
    <w:rsid w:val="008B1B23"/>
    <w:rsid w:val="008B2B4D"/>
    <w:rsid w:val="008C08C5"/>
    <w:rsid w:val="008C1F5F"/>
    <w:rsid w:val="008C4AA2"/>
    <w:rsid w:val="008F0050"/>
    <w:rsid w:val="00902EE1"/>
    <w:rsid w:val="009044A4"/>
    <w:rsid w:val="00904ADF"/>
    <w:rsid w:val="00914ADC"/>
    <w:rsid w:val="00915187"/>
    <w:rsid w:val="00920A3F"/>
    <w:rsid w:val="00925E1A"/>
    <w:rsid w:val="00946DAD"/>
    <w:rsid w:val="00954F3C"/>
    <w:rsid w:val="009614B7"/>
    <w:rsid w:val="00972132"/>
    <w:rsid w:val="00997F55"/>
    <w:rsid w:val="009D2464"/>
    <w:rsid w:val="009D6B7C"/>
    <w:rsid w:val="00A00E3E"/>
    <w:rsid w:val="00A03558"/>
    <w:rsid w:val="00A12DD9"/>
    <w:rsid w:val="00A15EA1"/>
    <w:rsid w:val="00A164DC"/>
    <w:rsid w:val="00A17843"/>
    <w:rsid w:val="00A266D0"/>
    <w:rsid w:val="00A27446"/>
    <w:rsid w:val="00A672C0"/>
    <w:rsid w:val="00A854FA"/>
    <w:rsid w:val="00A95ADB"/>
    <w:rsid w:val="00AB2613"/>
    <w:rsid w:val="00AB3118"/>
    <w:rsid w:val="00AC6CFE"/>
    <w:rsid w:val="00AD0E35"/>
    <w:rsid w:val="00AD2770"/>
    <w:rsid w:val="00AE5858"/>
    <w:rsid w:val="00AF0C05"/>
    <w:rsid w:val="00AF3296"/>
    <w:rsid w:val="00AF4AC7"/>
    <w:rsid w:val="00B06942"/>
    <w:rsid w:val="00B218A5"/>
    <w:rsid w:val="00B57090"/>
    <w:rsid w:val="00B66749"/>
    <w:rsid w:val="00B8202B"/>
    <w:rsid w:val="00BA48C7"/>
    <w:rsid w:val="00BE41D6"/>
    <w:rsid w:val="00BF2A6F"/>
    <w:rsid w:val="00C10154"/>
    <w:rsid w:val="00C13055"/>
    <w:rsid w:val="00C71EBA"/>
    <w:rsid w:val="00C74E3F"/>
    <w:rsid w:val="00C754E8"/>
    <w:rsid w:val="00C75973"/>
    <w:rsid w:val="00CA4349"/>
    <w:rsid w:val="00CC3E72"/>
    <w:rsid w:val="00CC602E"/>
    <w:rsid w:val="00CD0724"/>
    <w:rsid w:val="00CD597B"/>
    <w:rsid w:val="00CF288D"/>
    <w:rsid w:val="00D233F3"/>
    <w:rsid w:val="00D33D19"/>
    <w:rsid w:val="00D440DE"/>
    <w:rsid w:val="00D52DAE"/>
    <w:rsid w:val="00D543E6"/>
    <w:rsid w:val="00D635A7"/>
    <w:rsid w:val="00D66197"/>
    <w:rsid w:val="00D6794D"/>
    <w:rsid w:val="00D67B92"/>
    <w:rsid w:val="00D735E2"/>
    <w:rsid w:val="00D80A2E"/>
    <w:rsid w:val="00D81BDB"/>
    <w:rsid w:val="00D85ED2"/>
    <w:rsid w:val="00D9258F"/>
    <w:rsid w:val="00D93164"/>
    <w:rsid w:val="00D976C3"/>
    <w:rsid w:val="00D976C7"/>
    <w:rsid w:val="00DA7AB4"/>
    <w:rsid w:val="00DD071F"/>
    <w:rsid w:val="00DE2A9A"/>
    <w:rsid w:val="00DF605F"/>
    <w:rsid w:val="00E030B5"/>
    <w:rsid w:val="00E11ECC"/>
    <w:rsid w:val="00E3378B"/>
    <w:rsid w:val="00E3543A"/>
    <w:rsid w:val="00E57668"/>
    <w:rsid w:val="00E72015"/>
    <w:rsid w:val="00E7438B"/>
    <w:rsid w:val="00E80FBF"/>
    <w:rsid w:val="00EA0447"/>
    <w:rsid w:val="00EA375D"/>
    <w:rsid w:val="00EB1570"/>
    <w:rsid w:val="00EB2BAA"/>
    <w:rsid w:val="00EB3C9A"/>
    <w:rsid w:val="00EB4BD7"/>
    <w:rsid w:val="00EB4CF0"/>
    <w:rsid w:val="00EC23B2"/>
    <w:rsid w:val="00EC5677"/>
    <w:rsid w:val="00ED7D93"/>
    <w:rsid w:val="00EE457C"/>
    <w:rsid w:val="00EF4DE4"/>
    <w:rsid w:val="00EF630E"/>
    <w:rsid w:val="00F0014B"/>
    <w:rsid w:val="00F02306"/>
    <w:rsid w:val="00F10F57"/>
    <w:rsid w:val="00F21F60"/>
    <w:rsid w:val="00F2579F"/>
    <w:rsid w:val="00F304D4"/>
    <w:rsid w:val="00F42F8D"/>
    <w:rsid w:val="00F55E24"/>
    <w:rsid w:val="00F61BD0"/>
    <w:rsid w:val="00F733EC"/>
    <w:rsid w:val="00F74441"/>
    <w:rsid w:val="00F83282"/>
    <w:rsid w:val="00F91A1F"/>
    <w:rsid w:val="00F921DB"/>
    <w:rsid w:val="00FB429D"/>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paragraph" w:customStyle="1" w:styleId="break-words">
    <w:name w:val="break-words"/>
    <w:basedOn w:val="Normal"/>
    <w:rsid w:val="00147394"/>
    <w:pPr>
      <w:spacing w:before="100" w:beforeAutospacing="1" w:after="100" w:afterAutospacing="1"/>
    </w:pPr>
    <w:rPr>
      <w:sz w:val="24"/>
      <w:szCs w:val="24"/>
    </w:rPr>
  </w:style>
  <w:style w:type="paragraph" w:styleId="NoSpacing">
    <w:name w:val="No Spacing"/>
    <w:uiPriority w:val="1"/>
    <w:qFormat/>
    <w:rsid w:val="0005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8</Pages>
  <Words>1492</Words>
  <Characters>8062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Wilians</cp:lastModifiedBy>
  <cp:revision>6</cp:revision>
  <cp:lastPrinted>2024-11-28T14:11:00Z</cp:lastPrinted>
  <dcterms:created xsi:type="dcterms:W3CDTF">2026-02-20T16:31:00Z</dcterms:created>
  <dcterms:modified xsi:type="dcterms:W3CDTF">2026-02-26T19:11:00Z</dcterms:modified>
</cp:coreProperties>
</file>