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55/2026</w:t>
      </w:r>
      <w:r w:rsidRPr="001C686A">
        <w:rPr>
          <w:rFonts w:ascii="Arial" w:hAnsi="Arial" w:cs="Arial"/>
          <w:color w:val="7030A0"/>
          <w:sz w:val="24"/>
          <w:szCs w:val="24"/>
        </w:rPr>
        <w:t>Moção Nº 55/2026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5F4E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Moção honrosa de congratulações e aplausos para a eleição da nova Diretoria do Conselho Municipal de </w:t>
      </w:r>
      <w:r w:rsidR="00445EBD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P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romoção à Igualdade Racial (CMPIR) realizada no dia 11 de fevereiro de 2026.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Moção honrosa de congratulações e aplausos para a eleição da nova Diretoria do Conselho Municipal de </w:t>
      </w:r>
      <w:r w:rsidR="00445EBD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P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romoção à Igualdade Racial (CMPIR) realizada no dia 11 de fevereiro de 2026.</w:t>
      </w:r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9F3FC7">
        <w:rPr>
          <w:rFonts w:ascii="Arial" w:hAnsi="Arial" w:cs="Arial"/>
          <w:sz w:val="24"/>
          <w:szCs w:val="24"/>
        </w:rPr>
        <w:t>04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AE3047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9F3FC7">
        <w:rPr>
          <w:rFonts w:ascii="Arial" w:hAnsi="Arial" w:cs="Arial"/>
          <w:sz w:val="24"/>
          <w:szCs w:val="24"/>
        </w:rPr>
        <w:t>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9F6E8F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90134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3A1A0B" w:rsidP="003A1A0B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B45F4E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1371DB" w:rsidRPr="001371DB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B45F4E" w:rsidRPr="00B45F4E" w:rsidP="00B45F4E">
      <w:pPr>
        <w:suppressAutoHyphens w:val="0"/>
        <w:spacing w:before="100" w:beforeAutospacing="1" w:after="100" w:afterAutospacing="1"/>
        <w:ind w:firstLine="708"/>
        <w:rPr>
          <w:rFonts w:ascii="Arial" w:hAnsi="Arial" w:cs="Arial"/>
          <w:sz w:val="24"/>
          <w:szCs w:val="24"/>
        </w:rPr>
      </w:pPr>
      <w:r w:rsidRPr="00B45F4E">
        <w:rPr>
          <w:rFonts w:ascii="Arial" w:hAnsi="Arial" w:cs="Arial"/>
          <w:sz w:val="24"/>
          <w:szCs w:val="24"/>
        </w:rPr>
        <w:t>Por ocasião da eleição da nova Diretoria do Conselho Municipal de Promoção à Igualdade Racial (CMPIR), realizada em 11 de fevereiro de 2026, esta Casa Legislativa apresenta Moção Honrosa de Congratulações e Aplausos aos membros eleitos para o biênio 2026/2028.</w:t>
      </w:r>
    </w:p>
    <w:p w:rsidR="00B45F4E" w:rsidRPr="00B45F4E" w:rsidP="00B45F4E">
      <w:pPr>
        <w:suppressAutoHyphens w:val="0"/>
        <w:spacing w:before="100" w:beforeAutospacing="1" w:after="100" w:afterAutospacing="1"/>
        <w:ind w:firstLine="708"/>
        <w:rPr>
          <w:rFonts w:ascii="Arial" w:hAnsi="Arial" w:cs="Arial"/>
          <w:sz w:val="24"/>
          <w:szCs w:val="24"/>
        </w:rPr>
      </w:pPr>
      <w:r w:rsidRPr="00B45F4E">
        <w:rPr>
          <w:rFonts w:ascii="Arial" w:hAnsi="Arial" w:cs="Arial"/>
          <w:sz w:val="24"/>
          <w:szCs w:val="24"/>
        </w:rPr>
        <w:t xml:space="preserve">Foram nomeadas para compor a Diretoria: Erika Aparecida Cândido, como Presidente; Sarah </w:t>
      </w:r>
      <w:r w:rsidRPr="00B45F4E">
        <w:rPr>
          <w:rFonts w:ascii="Arial" w:hAnsi="Arial" w:cs="Arial"/>
          <w:sz w:val="24"/>
          <w:szCs w:val="24"/>
        </w:rPr>
        <w:t>Juliett</w:t>
      </w:r>
      <w:r w:rsidRPr="00B45F4E">
        <w:rPr>
          <w:rFonts w:ascii="Arial" w:hAnsi="Arial" w:cs="Arial"/>
          <w:sz w:val="24"/>
          <w:szCs w:val="24"/>
        </w:rPr>
        <w:t xml:space="preserve"> de Figueiredo Silva, como Vice-Presidente; Tatiane Aparecida Guedes dos Santos, como 1ª Secretária; e Amanda </w:t>
      </w:r>
      <w:r w:rsidRPr="00B45F4E">
        <w:rPr>
          <w:rFonts w:ascii="Arial" w:hAnsi="Arial" w:cs="Arial"/>
          <w:sz w:val="24"/>
          <w:szCs w:val="24"/>
        </w:rPr>
        <w:t>Pavanello</w:t>
      </w:r>
      <w:r w:rsidRPr="00B45F4E">
        <w:rPr>
          <w:rFonts w:ascii="Arial" w:hAnsi="Arial" w:cs="Arial"/>
          <w:sz w:val="24"/>
          <w:szCs w:val="24"/>
        </w:rPr>
        <w:t xml:space="preserve"> Alves dos Santos, como 2ª</w:t>
      </w:r>
      <w:r w:rsidR="00FD054F">
        <w:rPr>
          <w:rFonts w:ascii="Arial" w:hAnsi="Arial" w:cs="Arial"/>
          <w:sz w:val="24"/>
          <w:szCs w:val="24"/>
        </w:rPr>
        <w:t>'</w:t>
      </w:r>
      <w:r w:rsidRPr="00B45F4E">
        <w:rPr>
          <w:rFonts w:ascii="Arial" w:hAnsi="Arial" w:cs="Arial"/>
          <w:sz w:val="24"/>
          <w:szCs w:val="24"/>
        </w:rPr>
        <w:t xml:space="preserve"> Secretária.</w:t>
      </w:r>
    </w:p>
    <w:p w:rsidR="00B45F4E" w:rsidRPr="00B45F4E" w:rsidP="00B45F4E">
      <w:pPr>
        <w:suppressAutoHyphens w:val="0"/>
        <w:spacing w:before="100" w:beforeAutospacing="1" w:after="100" w:afterAutospacing="1"/>
        <w:ind w:firstLine="708"/>
        <w:rPr>
          <w:rFonts w:ascii="Arial" w:hAnsi="Arial" w:cs="Arial"/>
          <w:sz w:val="24"/>
          <w:szCs w:val="24"/>
        </w:rPr>
      </w:pPr>
      <w:r w:rsidRPr="00B45F4E">
        <w:rPr>
          <w:rFonts w:ascii="Arial" w:hAnsi="Arial" w:cs="Arial"/>
          <w:sz w:val="24"/>
          <w:szCs w:val="24"/>
        </w:rPr>
        <w:t>A escolha da nova Diretoria representa um importante passo para o fortalecimento das políticas públicas voltadas à promoção da igualdade racial em nosso município, reafirmando o compromisso com a justiça social, o respeito à diversidade e o combate a todas as formas de discriminação.</w:t>
      </w:r>
    </w:p>
    <w:p w:rsidR="00B45F4E" w:rsidRPr="00B45F4E" w:rsidP="00B45F4E">
      <w:pPr>
        <w:suppressAutoHyphens w:val="0"/>
        <w:spacing w:before="100" w:beforeAutospacing="1" w:after="100" w:afterAutospacing="1"/>
        <w:ind w:firstLine="708"/>
        <w:rPr>
          <w:rFonts w:ascii="Arial" w:hAnsi="Arial" w:cs="Arial"/>
          <w:sz w:val="24"/>
          <w:szCs w:val="24"/>
        </w:rPr>
      </w:pPr>
      <w:r w:rsidRPr="00B45F4E">
        <w:rPr>
          <w:rFonts w:ascii="Arial" w:hAnsi="Arial" w:cs="Arial"/>
          <w:sz w:val="24"/>
          <w:szCs w:val="24"/>
        </w:rPr>
        <w:t>O CMPIR exerce papel fundamental na construção de uma sociedade mais inclusiva e equitativa, atuando na defesa de direitos, na valorização da cultura e na promoção da cidadania da população negra e de demais grupos étnico-raciais.</w:t>
      </w:r>
    </w:p>
    <w:p w:rsidR="00B45F4E" w:rsidRPr="00B45F4E" w:rsidP="00B45F4E">
      <w:pPr>
        <w:suppressAutoHyphens w:val="0"/>
        <w:spacing w:before="100" w:beforeAutospacing="1" w:after="100" w:afterAutospacing="1"/>
        <w:ind w:firstLine="708"/>
        <w:rPr>
          <w:rFonts w:ascii="Arial" w:hAnsi="Arial" w:cs="Arial"/>
          <w:sz w:val="24"/>
          <w:szCs w:val="24"/>
        </w:rPr>
      </w:pPr>
      <w:r w:rsidRPr="00B45F4E">
        <w:rPr>
          <w:rFonts w:ascii="Arial" w:hAnsi="Arial" w:cs="Arial"/>
          <w:sz w:val="24"/>
          <w:szCs w:val="24"/>
        </w:rPr>
        <w:t>Assim, esta Câmara Municipal registra seus cumprimentos à nova Diretoria, desejando êxito na condução dos trabalhos e na continuidade das ações em prol da igualdade racial em Mogi Mirim.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3D89"/>
    <w:rsid w:val="00044E48"/>
    <w:rsid w:val="00047CED"/>
    <w:rsid w:val="00062418"/>
    <w:rsid w:val="00067C49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371DB"/>
    <w:rsid w:val="001412FC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4002"/>
    <w:rsid w:val="003E6224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4F37"/>
    <w:rsid w:val="00873576"/>
    <w:rsid w:val="0087587E"/>
    <w:rsid w:val="00883719"/>
    <w:rsid w:val="008A0A58"/>
    <w:rsid w:val="008A2EFF"/>
    <w:rsid w:val="008B6AD7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A0FA9"/>
    <w:rsid w:val="00FD054F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D1FC-AD2F-4510-8B5D-DF4EB5E1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53</cp:revision>
  <cp:lastPrinted>2026-03-04T17:01:01Z</cp:lastPrinted>
  <dcterms:created xsi:type="dcterms:W3CDTF">2024-10-16T18:11:00Z</dcterms:created>
  <dcterms:modified xsi:type="dcterms:W3CDTF">2026-03-04T11:34:00Z</dcterms:modified>
  <dc:language>pt-BR</dc:language>
</cp:coreProperties>
</file>