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455A40" w:rsidRPr="00906B4D" w:rsidP="00455A40">
      <w:pPr>
        <w:spacing w:line="276" w:lineRule="auto"/>
        <w:rPr>
          <w:b/>
          <w:sz w:val="24"/>
          <w:szCs w:val="24"/>
        </w:rPr>
      </w:pPr>
      <w:r w:rsidRPr="00906B4D">
        <w:rPr>
          <w:b/>
          <w:sz w:val="24"/>
          <w:szCs w:val="24"/>
        </w:rPr>
        <w:t>Moção Nº 58/2026</w:t>
      </w:r>
      <w:r w:rsidRPr="00906B4D">
        <w:rPr>
          <w:b/>
          <w:sz w:val="24"/>
          <w:szCs w:val="24"/>
        </w:rPr>
        <w:t>Moção Nº 58/2026</w:t>
      </w:r>
    </w:p>
    <w:p w:rsidR="00455A40" w:rsidP="00455A40">
      <w:pPr>
        <w:spacing w:line="276" w:lineRule="auto"/>
        <w:rPr>
          <w:sz w:val="24"/>
          <w:szCs w:val="24"/>
        </w:rPr>
      </w:pPr>
    </w:p>
    <w:p w:rsidR="00455A40" w:rsidRPr="00C95F37" w:rsidP="00455A40">
      <w:pPr>
        <w:spacing w:line="276" w:lineRule="auto"/>
        <w:rPr>
          <w:sz w:val="24"/>
          <w:szCs w:val="24"/>
        </w:rPr>
      </w:pPr>
      <w:r w:rsidRPr="00C95F37">
        <w:rPr>
          <w:sz w:val="24"/>
          <w:szCs w:val="24"/>
        </w:rPr>
        <w:t xml:space="preserve">                                                                                                                                                                                                                                                                       </w:t>
      </w:r>
    </w:p>
    <w:p w:rsidR="00455A40" w:rsidP="00455A40">
      <w:pPr>
        <w:pBdr>
          <w:top w:val="single" w:sz="6" w:space="1" w:color="auto"/>
          <w:left w:val="single" w:sz="6" w:space="1" w:color="auto"/>
          <w:bottom w:val="single" w:sz="6" w:space="1" w:color="auto"/>
          <w:right w:val="single" w:sz="6" w:space="1" w:color="auto"/>
        </w:pBdr>
        <w:overflowPunct w:val="0"/>
        <w:adjustRightInd w:val="0"/>
        <w:spacing w:line="360" w:lineRule="auto"/>
        <w:jc w:val="both"/>
        <w:rPr>
          <w:b/>
          <w:bCs/>
          <w:sz w:val="24"/>
          <w:szCs w:val="24"/>
        </w:rPr>
      </w:pPr>
      <w:r>
        <w:rPr>
          <w:b/>
          <w:bCs/>
          <w:sz w:val="24"/>
          <w:szCs w:val="24"/>
        </w:rPr>
        <w:t xml:space="preserve">EMENTA: </w:t>
      </w:r>
      <w:r w:rsidRPr="00746B02">
        <w:rPr>
          <w:b/>
          <w:sz w:val="24"/>
          <w:szCs w:val="24"/>
        </w:rPr>
        <w:t xml:space="preserve">MOÇÃO DE </w:t>
      </w:r>
      <w:r w:rsidRPr="00906B4D" w:rsidR="00906B4D">
        <w:rPr>
          <w:b/>
          <w:sz w:val="24"/>
          <w:szCs w:val="24"/>
        </w:rPr>
        <w:t>APOIO À NOTA DE REPÚDIO EMITIDA PELA FRENTE PARLAMENTAR EVANGÉLICA, EM RAZÃO DA DECISÃO DA JUSTIÇA DO ESTADO DE MINAS GERAIS QUE ABSOLVEU UM HOMEM DE 35 ANOS ACUSADO DE ESTUPRO DE VULNERÁVEL CONTRA UMA CRIANÇA DE APENAS 12 ANOS DE IDADE.</w:t>
      </w:r>
    </w:p>
    <w:p w:rsidR="00455A40" w:rsidP="00455A40">
      <w:pPr>
        <w:overflowPunct w:val="0"/>
        <w:adjustRightInd w:val="0"/>
        <w:spacing w:line="276" w:lineRule="auto"/>
        <w:jc w:val="both"/>
        <w:rPr>
          <w:b/>
          <w:bCs/>
          <w:sz w:val="24"/>
          <w:szCs w:val="24"/>
        </w:rPr>
      </w:pPr>
    </w:p>
    <w:p w:rsidR="00455A40" w:rsidRPr="00C95F37" w:rsidP="00455A40">
      <w:pPr>
        <w:overflowPunct w:val="0"/>
        <w:adjustRightInd w:val="0"/>
        <w:spacing w:line="276" w:lineRule="auto"/>
        <w:jc w:val="both"/>
        <w:rPr>
          <w:b/>
          <w:bCs/>
          <w:sz w:val="24"/>
          <w:szCs w:val="24"/>
        </w:rPr>
      </w:pPr>
    </w:p>
    <w:p w:rsidR="00455A40" w:rsidRPr="00C95F37" w:rsidP="00455A40">
      <w:pPr>
        <w:overflowPunct w:val="0"/>
        <w:adjustRightInd w:val="0"/>
        <w:spacing w:line="276" w:lineRule="auto"/>
        <w:jc w:val="both"/>
        <w:rPr>
          <w:b/>
          <w:sz w:val="24"/>
          <w:szCs w:val="24"/>
        </w:rPr>
      </w:pPr>
      <w:r w:rsidRPr="00C95F37">
        <w:rPr>
          <w:b/>
          <w:sz w:val="24"/>
          <w:szCs w:val="24"/>
        </w:rPr>
        <w:t>SENHOR PRESIDENTE,</w:t>
      </w:r>
    </w:p>
    <w:p w:rsidR="00455A40" w:rsidRPr="00C95F37" w:rsidP="00455A40">
      <w:pPr>
        <w:overflowPunct w:val="0"/>
        <w:adjustRightInd w:val="0"/>
        <w:spacing w:line="276" w:lineRule="auto"/>
        <w:jc w:val="both"/>
        <w:rPr>
          <w:b/>
          <w:sz w:val="24"/>
          <w:szCs w:val="24"/>
        </w:rPr>
      </w:pPr>
      <w:r w:rsidRPr="00C95F37">
        <w:rPr>
          <w:b/>
          <w:sz w:val="24"/>
          <w:szCs w:val="24"/>
        </w:rPr>
        <w:t>SENHORES VEREADORES E VEREADORAS</w:t>
      </w:r>
    </w:p>
    <w:p w:rsidR="00455A40" w:rsidRPr="00746B02" w:rsidP="00455A40">
      <w:pPr>
        <w:pBdr>
          <w:top w:val="single" w:sz="6" w:space="1" w:color="auto"/>
          <w:left w:val="single" w:sz="6" w:space="1" w:color="auto"/>
          <w:bottom w:val="single" w:sz="6" w:space="1" w:color="auto"/>
          <w:right w:val="single" w:sz="6" w:space="1" w:color="auto"/>
        </w:pBdr>
        <w:overflowPunct w:val="0"/>
        <w:adjustRightInd w:val="0"/>
        <w:spacing w:line="360" w:lineRule="auto"/>
        <w:jc w:val="both"/>
        <w:rPr>
          <w:b/>
          <w:sz w:val="24"/>
          <w:szCs w:val="24"/>
          <w:u w:val="single"/>
        </w:rPr>
      </w:pPr>
      <w:r w:rsidRPr="00C95F37">
        <w:rPr>
          <w:sz w:val="24"/>
          <w:szCs w:val="24"/>
        </w:rPr>
        <w:t xml:space="preserve">Requeiro à Mesa, na forma regimental de estilo depois de ouvido o Douto Plenário, e de acordo com o Art. 162, combinado com Art. 152 § 2º do Regimento Interno Vigente, seja registrado em ata de nossos trabalhos </w:t>
      </w:r>
      <w:r w:rsidRPr="00746B02">
        <w:rPr>
          <w:sz w:val="24"/>
          <w:szCs w:val="24"/>
        </w:rPr>
        <w:t xml:space="preserve">MOÇÃO DE </w:t>
      </w:r>
      <w:r w:rsidRPr="00906B4D" w:rsidR="00906B4D">
        <w:rPr>
          <w:sz w:val="24"/>
          <w:szCs w:val="24"/>
        </w:rPr>
        <w:t>APOIO À NOTA DE REPÚDIO EMITIDA PELA FRENTE PARLAMENTAR EVANGÉLICA, EM RAZÃO DA DECISÃO DA JUSTIÇA DO ESTADO DE MINAS GERAIS QUE ABSOLVEU UM HOMEM DE 35 ANOS ACUSADO DE ESTUPRO DE VULNERÁVEL CONTRA UMA CRIANÇA DE APENAS 12 ANOS DE IDADE.</w:t>
      </w:r>
    </w:p>
    <w:p w:rsidR="00455A40" w:rsidP="00455A40">
      <w:pPr>
        <w:overflowPunct w:val="0"/>
        <w:adjustRightInd w:val="0"/>
        <w:spacing w:line="276" w:lineRule="auto"/>
        <w:jc w:val="both"/>
        <w:rPr>
          <w:i/>
          <w:color w:val="000000" w:themeColor="text1"/>
          <w:sz w:val="24"/>
          <w:szCs w:val="24"/>
        </w:rPr>
      </w:pPr>
    </w:p>
    <w:p w:rsidR="00455A40" w:rsidP="00455A40">
      <w:pPr>
        <w:overflowPunct w:val="0"/>
        <w:adjustRightInd w:val="0"/>
        <w:spacing w:line="276" w:lineRule="auto"/>
        <w:jc w:val="both"/>
        <w:rPr>
          <w:i/>
          <w:color w:val="000000" w:themeColor="text1"/>
          <w:sz w:val="24"/>
          <w:szCs w:val="24"/>
        </w:rPr>
      </w:pPr>
    </w:p>
    <w:p w:rsidR="00455A40" w:rsidP="00455A40">
      <w:pPr>
        <w:overflowPunct w:val="0"/>
        <w:adjustRightInd w:val="0"/>
        <w:spacing w:line="276" w:lineRule="auto"/>
        <w:jc w:val="both"/>
        <w:rPr>
          <w:i/>
          <w:color w:val="000000" w:themeColor="text1"/>
          <w:sz w:val="24"/>
          <w:szCs w:val="24"/>
        </w:rPr>
      </w:pPr>
      <w:r>
        <w:rPr>
          <w:i/>
          <w:color w:val="000000" w:themeColor="text1"/>
          <w:sz w:val="24"/>
          <w:szCs w:val="24"/>
        </w:rPr>
        <w:t xml:space="preserve">Requeiro também que seja remetida cópia desta propositura para os seguintes endereços: </w:t>
      </w:r>
    </w:p>
    <w:p w:rsidR="00455A40" w:rsidP="00455A40">
      <w:pPr>
        <w:overflowPunct w:val="0"/>
        <w:adjustRightInd w:val="0"/>
        <w:spacing w:line="276" w:lineRule="auto"/>
        <w:jc w:val="both"/>
        <w:rPr>
          <w:i/>
          <w:color w:val="000000" w:themeColor="text1"/>
          <w:sz w:val="24"/>
          <w:szCs w:val="24"/>
        </w:rPr>
      </w:pPr>
    </w:p>
    <w:p w:rsidR="00455A40" w:rsidP="00455A40">
      <w:pPr>
        <w:overflowPunct w:val="0"/>
        <w:adjustRightInd w:val="0"/>
        <w:spacing w:line="360" w:lineRule="auto"/>
        <w:jc w:val="both"/>
        <w:rPr>
          <w:b/>
          <w:i/>
          <w:sz w:val="24"/>
          <w:szCs w:val="24"/>
        </w:rPr>
      </w:pPr>
      <w:r>
        <w:rPr>
          <w:b/>
          <w:i/>
          <w:sz w:val="24"/>
          <w:szCs w:val="24"/>
        </w:rPr>
        <w:t>GABINETE DO SENADOR DAVI ALCOLUMBRE</w:t>
      </w:r>
    </w:p>
    <w:p w:rsidR="00455A40" w:rsidRPr="005C0C3A" w:rsidP="00455A40">
      <w:pPr>
        <w:overflowPunct w:val="0"/>
        <w:adjustRightInd w:val="0"/>
        <w:spacing w:line="360" w:lineRule="auto"/>
        <w:jc w:val="both"/>
        <w:rPr>
          <w:i/>
          <w:sz w:val="24"/>
          <w:szCs w:val="24"/>
        </w:rPr>
      </w:pPr>
      <w:r>
        <w:rPr>
          <w:i/>
          <w:sz w:val="24"/>
          <w:szCs w:val="24"/>
        </w:rPr>
        <w:t>P</w:t>
      </w:r>
      <w:r w:rsidRPr="005C0C3A">
        <w:rPr>
          <w:i/>
          <w:sz w:val="24"/>
          <w:szCs w:val="24"/>
        </w:rPr>
        <w:t xml:space="preserve">residente do </w:t>
      </w:r>
      <w:r>
        <w:rPr>
          <w:i/>
          <w:sz w:val="24"/>
          <w:szCs w:val="24"/>
        </w:rPr>
        <w:t>Senado e do Congresso Nacional</w:t>
      </w:r>
    </w:p>
    <w:p w:rsidR="00455A40" w:rsidP="00455A40">
      <w:pPr>
        <w:pStyle w:val="ListParagraph"/>
        <w:numPr>
          <w:ilvl w:val="0"/>
          <w:numId w:val="1"/>
        </w:numPr>
        <w:overflowPunct w:val="0"/>
        <w:adjustRightInd w:val="0"/>
        <w:spacing w:line="276" w:lineRule="auto"/>
        <w:rPr>
          <w:sz w:val="24"/>
          <w:szCs w:val="24"/>
        </w:rPr>
      </w:pPr>
      <w:r w:rsidRPr="00DF1AC9">
        <w:rPr>
          <w:i/>
          <w:sz w:val="24"/>
          <w:szCs w:val="24"/>
        </w:rPr>
        <w:t>Senado Federal</w:t>
      </w:r>
      <w:r>
        <w:rPr>
          <w:i/>
          <w:sz w:val="24"/>
          <w:szCs w:val="24"/>
        </w:rPr>
        <w:t>,</w:t>
      </w:r>
      <w:r w:rsidRPr="00DF1AC9">
        <w:rPr>
          <w:i/>
          <w:sz w:val="24"/>
          <w:szCs w:val="24"/>
        </w:rPr>
        <w:t xml:space="preserve"> Anexo 2</w:t>
      </w:r>
      <w:r>
        <w:rPr>
          <w:i/>
          <w:sz w:val="24"/>
          <w:szCs w:val="24"/>
        </w:rPr>
        <w:t>,</w:t>
      </w:r>
      <w:r w:rsidRPr="00DF1AC9">
        <w:rPr>
          <w:i/>
          <w:sz w:val="24"/>
          <w:szCs w:val="24"/>
        </w:rPr>
        <w:t xml:space="preserve"> Ala Affonso Arinos</w:t>
      </w:r>
      <w:r>
        <w:rPr>
          <w:i/>
          <w:sz w:val="24"/>
          <w:szCs w:val="24"/>
        </w:rPr>
        <w:t>,</w:t>
      </w:r>
      <w:r w:rsidRPr="00DF1AC9">
        <w:rPr>
          <w:i/>
          <w:sz w:val="24"/>
          <w:szCs w:val="24"/>
        </w:rPr>
        <w:t xml:space="preserve"> Gabinete 10</w:t>
      </w:r>
      <w:r>
        <w:rPr>
          <w:i/>
          <w:sz w:val="24"/>
          <w:szCs w:val="24"/>
        </w:rPr>
        <w:t xml:space="preserve"> - </w:t>
      </w:r>
      <w:r w:rsidRPr="009B703C">
        <w:rPr>
          <w:i/>
          <w:sz w:val="24"/>
          <w:szCs w:val="24"/>
        </w:rPr>
        <w:t xml:space="preserve">Brasília/DF </w:t>
      </w:r>
    </w:p>
    <w:p w:rsidR="00455A40" w:rsidRPr="00DF1AC9" w:rsidP="00455A40">
      <w:pPr>
        <w:pStyle w:val="ListParagraph"/>
        <w:overflowPunct w:val="0"/>
        <w:adjustRightInd w:val="0"/>
        <w:spacing w:line="276" w:lineRule="auto"/>
        <w:rPr>
          <w:sz w:val="24"/>
          <w:szCs w:val="24"/>
        </w:rPr>
      </w:pPr>
      <w:r w:rsidRPr="009B703C">
        <w:rPr>
          <w:i/>
          <w:sz w:val="24"/>
          <w:szCs w:val="24"/>
        </w:rPr>
        <w:t>CEP</w:t>
      </w:r>
      <w:r>
        <w:rPr>
          <w:i/>
          <w:sz w:val="24"/>
          <w:szCs w:val="24"/>
        </w:rPr>
        <w:t>:</w:t>
      </w:r>
      <w:r w:rsidRPr="009B703C">
        <w:rPr>
          <w:i/>
          <w:sz w:val="24"/>
          <w:szCs w:val="24"/>
        </w:rPr>
        <w:t xml:space="preserve"> </w:t>
      </w:r>
      <w:r w:rsidRPr="00DF1AC9">
        <w:rPr>
          <w:i/>
          <w:sz w:val="24"/>
          <w:szCs w:val="24"/>
        </w:rPr>
        <w:t>70165-900</w:t>
      </w:r>
    </w:p>
    <w:p w:rsidR="00455A40" w:rsidP="00455A40">
      <w:pPr>
        <w:overflowPunct w:val="0"/>
        <w:adjustRightInd w:val="0"/>
        <w:spacing w:line="360" w:lineRule="auto"/>
        <w:jc w:val="both"/>
        <w:rPr>
          <w:b/>
          <w:i/>
          <w:color w:val="000000" w:themeColor="text1"/>
          <w:sz w:val="24"/>
          <w:szCs w:val="24"/>
        </w:rPr>
      </w:pPr>
    </w:p>
    <w:p w:rsidR="00455A40" w:rsidP="00455A40">
      <w:pPr>
        <w:overflowPunct w:val="0"/>
        <w:adjustRightInd w:val="0"/>
        <w:spacing w:line="360" w:lineRule="auto"/>
        <w:jc w:val="both"/>
        <w:rPr>
          <w:b/>
          <w:i/>
          <w:sz w:val="24"/>
          <w:szCs w:val="24"/>
        </w:rPr>
      </w:pPr>
      <w:r>
        <w:rPr>
          <w:b/>
          <w:i/>
          <w:sz w:val="24"/>
          <w:szCs w:val="24"/>
        </w:rPr>
        <w:t>GABINETE DO DEPUTADO FEDERAL HUGO MOTTA</w:t>
      </w:r>
    </w:p>
    <w:p w:rsidR="00455A40" w:rsidRPr="005C0C3A" w:rsidP="00455A40">
      <w:pPr>
        <w:overflowPunct w:val="0"/>
        <w:adjustRightInd w:val="0"/>
        <w:spacing w:line="360" w:lineRule="auto"/>
        <w:jc w:val="both"/>
        <w:rPr>
          <w:i/>
          <w:sz w:val="24"/>
          <w:szCs w:val="24"/>
        </w:rPr>
      </w:pPr>
      <w:r>
        <w:rPr>
          <w:i/>
          <w:sz w:val="24"/>
          <w:szCs w:val="24"/>
        </w:rPr>
        <w:t>Presidente da Câmara dos Deputados</w:t>
      </w:r>
    </w:p>
    <w:p w:rsidR="00455A40" w:rsidRPr="006F4AD0" w:rsidP="00455A40">
      <w:pPr>
        <w:pStyle w:val="ListParagraph"/>
        <w:numPr>
          <w:ilvl w:val="0"/>
          <w:numId w:val="1"/>
        </w:numPr>
        <w:overflowPunct w:val="0"/>
        <w:adjustRightInd w:val="0"/>
        <w:spacing w:line="276" w:lineRule="auto"/>
        <w:rPr>
          <w:sz w:val="24"/>
          <w:szCs w:val="24"/>
        </w:rPr>
      </w:pPr>
      <w:r w:rsidRPr="009B703C">
        <w:rPr>
          <w:i/>
          <w:sz w:val="24"/>
          <w:szCs w:val="24"/>
        </w:rPr>
        <w:t>Câmara dos Dep</w:t>
      </w:r>
      <w:r>
        <w:rPr>
          <w:i/>
          <w:sz w:val="24"/>
          <w:szCs w:val="24"/>
        </w:rPr>
        <w:t>utados - Anexo IV - Gabinete 237</w:t>
      </w:r>
      <w:r w:rsidRPr="009B703C">
        <w:rPr>
          <w:i/>
          <w:sz w:val="24"/>
          <w:szCs w:val="24"/>
        </w:rPr>
        <w:t xml:space="preserve"> – Brasília/DF </w:t>
      </w:r>
      <w:r w:rsidRPr="009B703C">
        <w:rPr>
          <w:sz w:val="24"/>
          <w:szCs w:val="24"/>
        </w:rPr>
        <w:t>|</w:t>
      </w:r>
      <w:r w:rsidRPr="009B703C">
        <w:rPr>
          <w:i/>
          <w:sz w:val="24"/>
          <w:szCs w:val="24"/>
        </w:rPr>
        <w:t xml:space="preserve"> CEP: 70160-900</w:t>
      </w:r>
    </w:p>
    <w:p w:rsidR="00455A40" w:rsidP="00455A40">
      <w:pPr>
        <w:overflowPunct w:val="0"/>
        <w:adjustRightInd w:val="0"/>
        <w:spacing w:line="360" w:lineRule="auto"/>
        <w:jc w:val="both"/>
        <w:rPr>
          <w:b/>
          <w:i/>
          <w:sz w:val="24"/>
          <w:szCs w:val="24"/>
        </w:rPr>
      </w:pPr>
    </w:p>
    <w:p w:rsidR="00455A40" w:rsidP="00455A40">
      <w:pPr>
        <w:overflowPunct w:val="0"/>
        <w:adjustRightInd w:val="0"/>
        <w:spacing w:line="360" w:lineRule="auto"/>
        <w:jc w:val="both"/>
        <w:rPr>
          <w:b/>
          <w:i/>
          <w:sz w:val="24"/>
          <w:szCs w:val="24"/>
        </w:rPr>
      </w:pPr>
      <w:r>
        <w:rPr>
          <w:b/>
          <w:i/>
          <w:sz w:val="24"/>
          <w:szCs w:val="24"/>
        </w:rPr>
        <w:t>GABINETE DO DEPUTADO FEDERAL GILBERTO NASCIMENTO</w:t>
      </w:r>
    </w:p>
    <w:p w:rsidR="00455A40" w:rsidRPr="005C0C3A" w:rsidP="00455A40">
      <w:pPr>
        <w:overflowPunct w:val="0"/>
        <w:adjustRightInd w:val="0"/>
        <w:spacing w:line="360" w:lineRule="auto"/>
        <w:jc w:val="both"/>
        <w:rPr>
          <w:i/>
          <w:sz w:val="24"/>
          <w:szCs w:val="24"/>
        </w:rPr>
      </w:pPr>
      <w:r>
        <w:rPr>
          <w:i/>
          <w:sz w:val="24"/>
          <w:szCs w:val="24"/>
        </w:rPr>
        <w:t>Coordenador da</w:t>
      </w:r>
      <w:r w:rsidRPr="005C0C3A">
        <w:rPr>
          <w:i/>
          <w:sz w:val="24"/>
          <w:szCs w:val="24"/>
        </w:rPr>
        <w:t xml:space="preserve"> </w:t>
      </w:r>
      <w:r w:rsidRPr="00746B02">
        <w:rPr>
          <w:i/>
          <w:sz w:val="24"/>
          <w:szCs w:val="24"/>
        </w:rPr>
        <w:t>Frente Parlamentar Evangélica do Congresso Nacional</w:t>
      </w:r>
    </w:p>
    <w:p w:rsidR="00455A40" w:rsidRPr="006F4AD0" w:rsidP="00455A40">
      <w:pPr>
        <w:pStyle w:val="ListParagraph"/>
        <w:numPr>
          <w:ilvl w:val="0"/>
          <w:numId w:val="1"/>
        </w:numPr>
        <w:overflowPunct w:val="0"/>
        <w:adjustRightInd w:val="0"/>
        <w:spacing w:line="276" w:lineRule="auto"/>
        <w:rPr>
          <w:sz w:val="24"/>
          <w:szCs w:val="24"/>
        </w:rPr>
      </w:pPr>
      <w:r w:rsidRPr="009B703C">
        <w:rPr>
          <w:i/>
          <w:sz w:val="24"/>
          <w:szCs w:val="24"/>
        </w:rPr>
        <w:t>Câmara dos Dep</w:t>
      </w:r>
      <w:r>
        <w:rPr>
          <w:i/>
          <w:sz w:val="24"/>
          <w:szCs w:val="24"/>
        </w:rPr>
        <w:t>utados - Anexo IV - Gabinete 836</w:t>
      </w:r>
      <w:r w:rsidRPr="009B703C">
        <w:rPr>
          <w:i/>
          <w:sz w:val="24"/>
          <w:szCs w:val="24"/>
        </w:rPr>
        <w:t xml:space="preserve"> – Brasília/DF </w:t>
      </w:r>
      <w:r w:rsidRPr="009B703C">
        <w:rPr>
          <w:sz w:val="24"/>
          <w:szCs w:val="24"/>
        </w:rPr>
        <w:t>|</w:t>
      </w:r>
      <w:r w:rsidRPr="009B703C">
        <w:rPr>
          <w:i/>
          <w:sz w:val="24"/>
          <w:szCs w:val="24"/>
        </w:rPr>
        <w:t xml:space="preserve"> CEP: 70160-900</w:t>
      </w:r>
    </w:p>
    <w:p w:rsidR="00455A40" w:rsidP="00455A40">
      <w:pPr>
        <w:overflowPunct w:val="0"/>
        <w:adjustRightInd w:val="0"/>
        <w:spacing w:line="276" w:lineRule="auto"/>
        <w:rPr>
          <w:sz w:val="24"/>
          <w:szCs w:val="24"/>
        </w:rPr>
      </w:pPr>
    </w:p>
    <w:p w:rsidR="00455A40" w:rsidP="00455A40">
      <w:pPr>
        <w:overflowPunct w:val="0"/>
        <w:adjustRightInd w:val="0"/>
        <w:spacing w:line="276" w:lineRule="auto"/>
        <w:rPr>
          <w:sz w:val="24"/>
          <w:szCs w:val="24"/>
        </w:rPr>
      </w:pPr>
    </w:p>
    <w:p w:rsidR="00455A40" w:rsidP="00455A40">
      <w:pPr>
        <w:overflowPunct w:val="0"/>
        <w:adjustRightInd w:val="0"/>
        <w:spacing w:line="276" w:lineRule="auto"/>
        <w:jc w:val="center"/>
        <w:rPr>
          <w:b/>
          <w:sz w:val="24"/>
          <w:szCs w:val="24"/>
          <w:u w:val="single"/>
        </w:rPr>
      </w:pPr>
    </w:p>
    <w:p w:rsidR="00455A40" w:rsidRPr="00A20472" w:rsidP="00455A40">
      <w:pPr>
        <w:overflowPunct w:val="0"/>
        <w:adjustRightInd w:val="0"/>
        <w:spacing w:line="276" w:lineRule="auto"/>
        <w:jc w:val="center"/>
        <w:rPr>
          <w:b/>
          <w:sz w:val="24"/>
          <w:szCs w:val="24"/>
          <w:u w:val="single"/>
        </w:rPr>
      </w:pPr>
      <w:r w:rsidRPr="00A20472">
        <w:rPr>
          <w:b/>
          <w:sz w:val="24"/>
          <w:szCs w:val="24"/>
          <w:u w:val="single"/>
        </w:rPr>
        <w:t>JUSTIFICATIVA</w:t>
      </w:r>
    </w:p>
    <w:p w:rsidR="00455A40" w:rsidP="00455A40">
      <w:pPr>
        <w:overflowPunct w:val="0"/>
        <w:adjustRightInd w:val="0"/>
        <w:spacing w:line="276" w:lineRule="auto"/>
        <w:jc w:val="both"/>
        <w:rPr>
          <w:b/>
          <w:sz w:val="24"/>
          <w:szCs w:val="24"/>
        </w:rPr>
      </w:pPr>
    </w:p>
    <w:p w:rsidR="00455A40" w:rsidRPr="00A20472" w:rsidP="00455A40">
      <w:pPr>
        <w:overflowPunct w:val="0"/>
        <w:adjustRightInd w:val="0"/>
        <w:spacing w:line="276" w:lineRule="auto"/>
        <w:jc w:val="both"/>
        <w:rPr>
          <w:b/>
          <w:sz w:val="24"/>
          <w:szCs w:val="24"/>
        </w:rPr>
      </w:pPr>
    </w:p>
    <w:p w:rsidR="00455A40" w:rsidRPr="00455A40" w:rsidP="00455A40">
      <w:pPr>
        <w:overflowPunct w:val="0"/>
        <w:adjustRightInd w:val="0"/>
        <w:spacing w:line="276" w:lineRule="auto"/>
        <w:jc w:val="both"/>
        <w:rPr>
          <w:sz w:val="24"/>
          <w:szCs w:val="24"/>
        </w:rPr>
      </w:pPr>
      <w:r>
        <w:rPr>
          <w:sz w:val="24"/>
          <w:szCs w:val="24"/>
        </w:rPr>
        <w:t xml:space="preserve"> </w:t>
      </w:r>
      <w:r>
        <w:rPr>
          <w:sz w:val="24"/>
          <w:szCs w:val="24"/>
        </w:rPr>
        <w:tab/>
      </w:r>
      <w:r w:rsidRPr="00455A40">
        <w:rPr>
          <w:sz w:val="24"/>
          <w:szCs w:val="24"/>
        </w:rPr>
        <w:t>A Câmara Municipal, por meio desta Moção, manifesta apoio à nota de repúdio emitida pela Frente Parlamentar Evangélica, em razão da decisão da Justiça do Estado de Minas Gerais que absolveu um homem de 35 anos acusado de estupro de vulnerável contra uma criança de apenas 12 anos de idade.</w:t>
      </w:r>
    </w:p>
    <w:p w:rsidR="00455A40" w:rsidRPr="00455A40" w:rsidP="00455A40">
      <w:pPr>
        <w:overflowPunct w:val="0"/>
        <w:adjustRightInd w:val="0"/>
        <w:spacing w:line="276" w:lineRule="auto"/>
        <w:jc w:val="both"/>
        <w:rPr>
          <w:sz w:val="24"/>
          <w:szCs w:val="24"/>
        </w:rPr>
      </w:pPr>
    </w:p>
    <w:p w:rsidR="00455A40" w:rsidRPr="00455A40" w:rsidP="00455A40">
      <w:pPr>
        <w:overflowPunct w:val="0"/>
        <w:adjustRightInd w:val="0"/>
        <w:spacing w:line="276" w:lineRule="auto"/>
        <w:jc w:val="both"/>
        <w:rPr>
          <w:sz w:val="24"/>
          <w:szCs w:val="24"/>
        </w:rPr>
      </w:pPr>
      <w:r>
        <w:rPr>
          <w:sz w:val="24"/>
          <w:szCs w:val="24"/>
        </w:rPr>
        <w:tab/>
      </w:r>
      <w:r w:rsidRPr="00455A40">
        <w:rPr>
          <w:sz w:val="24"/>
          <w:szCs w:val="24"/>
        </w:rPr>
        <w:t>Tal decisão causou profunda comoção e indignação em amplos setores da sociedade brasileira, especialmente entre aqueles que atuam na defesa da dignidade humana e na proteção integral das crianças e adolescentes. A gravidade de crimes dessa natureza exige do Estado e de suas instituições respostas firmes, sensíveis e comprometidas com a proteção dos mais vulneráveis.</w:t>
      </w:r>
    </w:p>
    <w:p w:rsidR="00455A40" w:rsidRPr="00455A40" w:rsidP="00455A40">
      <w:pPr>
        <w:overflowPunct w:val="0"/>
        <w:adjustRightInd w:val="0"/>
        <w:spacing w:line="276" w:lineRule="auto"/>
        <w:jc w:val="both"/>
        <w:rPr>
          <w:sz w:val="24"/>
          <w:szCs w:val="24"/>
        </w:rPr>
      </w:pPr>
    </w:p>
    <w:p w:rsidR="00455A40" w:rsidRPr="00455A40" w:rsidP="00455A40">
      <w:pPr>
        <w:overflowPunct w:val="0"/>
        <w:adjustRightInd w:val="0"/>
        <w:spacing w:line="276" w:lineRule="auto"/>
        <w:jc w:val="both"/>
        <w:rPr>
          <w:sz w:val="24"/>
          <w:szCs w:val="24"/>
        </w:rPr>
      </w:pPr>
      <w:r>
        <w:rPr>
          <w:sz w:val="24"/>
          <w:szCs w:val="24"/>
        </w:rPr>
        <w:tab/>
      </w:r>
      <w:r w:rsidRPr="00455A40">
        <w:rPr>
          <w:sz w:val="24"/>
          <w:szCs w:val="24"/>
        </w:rPr>
        <w:t>A infância deve ser resguardada com absoluta prioridade, conforme estabelece o ordenamento jurídico brasileiro, sendo dever de toda a sociedade zelar pela integridade física, psicológica e moral de crianças e adolescentes. Decisões judiciais que geram a percepção de fragilização dessa proteção despertam legítima preocupação social e demandam reflexão profunda.</w:t>
      </w:r>
    </w:p>
    <w:p w:rsidR="00455A40" w:rsidRPr="00455A40" w:rsidP="00455A40">
      <w:pPr>
        <w:overflowPunct w:val="0"/>
        <w:adjustRightInd w:val="0"/>
        <w:spacing w:line="276" w:lineRule="auto"/>
        <w:jc w:val="both"/>
        <w:rPr>
          <w:sz w:val="24"/>
          <w:szCs w:val="24"/>
        </w:rPr>
      </w:pPr>
    </w:p>
    <w:p w:rsidR="00455A40" w:rsidRPr="00455A40" w:rsidP="00455A40">
      <w:pPr>
        <w:overflowPunct w:val="0"/>
        <w:adjustRightInd w:val="0"/>
        <w:spacing w:line="276" w:lineRule="auto"/>
        <w:jc w:val="both"/>
        <w:rPr>
          <w:b/>
          <w:sz w:val="24"/>
          <w:szCs w:val="24"/>
        </w:rPr>
      </w:pPr>
      <w:r>
        <w:rPr>
          <w:sz w:val="24"/>
          <w:szCs w:val="24"/>
        </w:rPr>
        <w:tab/>
      </w:r>
      <w:r w:rsidRPr="00455A40">
        <w:rPr>
          <w:sz w:val="24"/>
          <w:szCs w:val="24"/>
        </w:rPr>
        <w:t xml:space="preserve">Nesse sentido, esta Casa Legislativa manifesta solidariedade à posição expressa pela Frente Parlamentar Evangélica, reiterando a necessidade de que </w:t>
      </w:r>
      <w:r w:rsidRPr="00455A40">
        <w:rPr>
          <w:b/>
          <w:sz w:val="24"/>
          <w:szCs w:val="24"/>
        </w:rPr>
        <w:t>a justiça brasileira permaneça vigilante, sensível e rigorosa na defesa das vítimas de violência, especialmente quando se trata de crianças.</w:t>
      </w:r>
    </w:p>
    <w:p w:rsidR="00455A40" w:rsidRPr="00455A40" w:rsidP="00455A40">
      <w:pPr>
        <w:overflowPunct w:val="0"/>
        <w:adjustRightInd w:val="0"/>
        <w:spacing w:line="276" w:lineRule="auto"/>
        <w:jc w:val="both"/>
        <w:rPr>
          <w:sz w:val="24"/>
          <w:szCs w:val="24"/>
        </w:rPr>
      </w:pPr>
    </w:p>
    <w:p w:rsidR="00455A40" w:rsidP="00455A40">
      <w:pPr>
        <w:overflowPunct w:val="0"/>
        <w:adjustRightInd w:val="0"/>
        <w:spacing w:line="276" w:lineRule="auto"/>
        <w:jc w:val="both"/>
        <w:rPr>
          <w:b/>
          <w:sz w:val="24"/>
          <w:szCs w:val="24"/>
        </w:rPr>
      </w:pPr>
      <w:r>
        <w:rPr>
          <w:sz w:val="24"/>
          <w:szCs w:val="24"/>
        </w:rPr>
        <w:tab/>
      </w:r>
      <w:r w:rsidRPr="00455A40">
        <w:rPr>
          <w:sz w:val="24"/>
          <w:szCs w:val="24"/>
        </w:rPr>
        <w:t xml:space="preserve">Diante do exposto, registramos nosso apoio à manifestação pública de repúdio, reafirmando o compromisso permanente com a </w:t>
      </w:r>
      <w:r w:rsidRPr="00455A40">
        <w:rPr>
          <w:b/>
          <w:sz w:val="24"/>
          <w:szCs w:val="24"/>
        </w:rPr>
        <w:t>defesa da vida, da dignidade humana e da proteção integral da infância.</w:t>
      </w:r>
    </w:p>
    <w:p w:rsidR="00455A40" w:rsidP="00455A40">
      <w:pPr>
        <w:spacing w:line="276" w:lineRule="auto"/>
        <w:jc w:val="center"/>
        <w:rPr>
          <w:b/>
          <w:sz w:val="24"/>
          <w:szCs w:val="24"/>
        </w:rPr>
      </w:pPr>
    </w:p>
    <w:p w:rsidR="00455A40" w:rsidP="00455A40">
      <w:pPr>
        <w:spacing w:line="276" w:lineRule="auto"/>
        <w:jc w:val="center"/>
        <w:rPr>
          <w:b/>
          <w:sz w:val="24"/>
          <w:szCs w:val="24"/>
        </w:rPr>
      </w:pPr>
    </w:p>
    <w:p w:rsidR="00455A40" w:rsidP="00455A40">
      <w:pPr>
        <w:spacing w:line="276" w:lineRule="auto"/>
        <w:jc w:val="center"/>
        <w:rPr>
          <w:b/>
          <w:sz w:val="24"/>
          <w:szCs w:val="24"/>
        </w:rPr>
      </w:pPr>
    </w:p>
    <w:p w:rsidR="00455A40" w:rsidP="00455A40">
      <w:pPr>
        <w:spacing w:line="276" w:lineRule="auto"/>
        <w:jc w:val="center"/>
        <w:rPr>
          <w:b/>
          <w:sz w:val="24"/>
          <w:szCs w:val="24"/>
        </w:rPr>
      </w:pPr>
    </w:p>
    <w:p w:rsidR="00455A40" w:rsidP="00455A40">
      <w:pPr>
        <w:spacing w:line="276" w:lineRule="auto"/>
        <w:jc w:val="center"/>
        <w:rPr>
          <w:b/>
          <w:sz w:val="24"/>
          <w:szCs w:val="24"/>
        </w:rPr>
      </w:pPr>
      <w:r>
        <w:rPr>
          <w:b/>
          <w:sz w:val="24"/>
          <w:szCs w:val="24"/>
        </w:rPr>
        <w:t>Sala das Sessões “VEREADOR SA</w:t>
      </w:r>
      <w:r w:rsidR="00E309FA">
        <w:rPr>
          <w:b/>
          <w:sz w:val="24"/>
          <w:szCs w:val="24"/>
        </w:rPr>
        <w:t>NTO RÓTOLLI”, em 05 de março</w:t>
      </w:r>
      <w:bookmarkStart w:id="0" w:name="_GoBack"/>
      <w:bookmarkEnd w:id="0"/>
      <w:r>
        <w:rPr>
          <w:b/>
          <w:sz w:val="24"/>
          <w:szCs w:val="24"/>
        </w:rPr>
        <w:t xml:space="preserve"> de 2026.</w:t>
      </w:r>
    </w:p>
    <w:p w:rsidR="00455A40" w:rsidP="00455A40">
      <w:pPr>
        <w:spacing w:line="276" w:lineRule="auto"/>
        <w:jc w:val="center"/>
        <w:rPr>
          <w:b/>
          <w:sz w:val="24"/>
          <w:szCs w:val="24"/>
        </w:rPr>
      </w:pPr>
    </w:p>
    <w:p w:rsidR="00455A40" w:rsidP="00455A40">
      <w:pPr>
        <w:spacing w:line="276" w:lineRule="auto"/>
        <w:jc w:val="center"/>
        <w:rPr>
          <w:b/>
          <w:sz w:val="24"/>
          <w:szCs w:val="24"/>
        </w:rPr>
      </w:pPr>
    </w:p>
    <w:p w:rsidR="00455A40" w:rsidP="00455A40">
      <w:pPr>
        <w:spacing w:line="276" w:lineRule="auto"/>
        <w:jc w:val="center"/>
        <w:rPr>
          <w:i/>
        </w:rPr>
        <w:sectPr w:rsidSect="002F542F">
          <w:headerReference w:type="even" r:id="rId4"/>
          <w:headerReference w:type="default" r:id="rId5"/>
          <w:footerReference w:type="default" r:id="rId6"/>
          <w:pgSz w:w="11907" w:h="16840" w:code="9"/>
          <w:pgMar w:top="2268" w:right="1321" w:bottom="709" w:left="1418" w:header="720" w:footer="234" w:gutter="0"/>
          <w:pgNumType w:start="1"/>
          <w:cols w:space="720"/>
        </w:sectPr>
      </w:pPr>
    </w:p>
    <w:p w:rsidR="00455A40" w:rsidP="00455A40">
      <w:pPr>
        <w:spacing w:line="276" w:lineRule="auto"/>
        <w:jc w:val="center"/>
        <w:rPr>
          <w:i/>
        </w:rPr>
      </w:pPr>
    </w:p>
    <w:p w:rsidR="00455A40" w:rsidP="00455A40">
      <w:pPr>
        <w:spacing w:line="276" w:lineRule="auto"/>
        <w:jc w:val="center"/>
        <w:rPr>
          <w:b/>
          <w:sz w:val="24"/>
          <w:szCs w:val="24"/>
        </w:rPr>
      </w:pPr>
    </w:p>
    <w:p w:rsidR="00455A40" w:rsidP="00455A40">
      <w:pPr>
        <w:spacing w:line="276" w:lineRule="auto"/>
        <w:jc w:val="center"/>
        <w:rPr>
          <w:b/>
          <w:sz w:val="24"/>
          <w:szCs w:val="24"/>
        </w:rPr>
      </w:pPr>
    </w:p>
    <w:p w:rsidR="00455A40" w:rsidP="00455A40">
      <w:pPr>
        <w:spacing w:line="276" w:lineRule="auto"/>
        <w:jc w:val="center"/>
        <w:rPr>
          <w:b/>
          <w:sz w:val="24"/>
          <w:szCs w:val="24"/>
        </w:rPr>
        <w:sectPr w:rsidSect="00112237">
          <w:type w:val="continuous"/>
          <w:pgSz w:w="11907" w:h="16840" w:code="9"/>
          <w:pgMar w:top="2268" w:right="1321" w:bottom="709" w:left="1418" w:header="720" w:footer="234" w:gutter="0"/>
          <w:pgNumType w:start="1"/>
          <w:cols w:num="2" w:space="720"/>
        </w:sectPr>
      </w:pPr>
    </w:p>
    <w:p w:rsidR="00455A40" w:rsidP="00455A40">
      <w:pPr>
        <w:spacing w:line="276" w:lineRule="auto"/>
        <w:jc w:val="center"/>
        <w:rPr>
          <w:b/>
          <w:sz w:val="24"/>
          <w:szCs w:val="24"/>
        </w:rPr>
      </w:pPr>
      <w:r>
        <w:rPr>
          <w:b/>
          <w:sz w:val="24"/>
          <w:szCs w:val="24"/>
        </w:rPr>
        <w:t>ADEMIR SOUZA FLORETTI JUNIOR</w:t>
      </w:r>
    </w:p>
    <w:p w:rsidR="00455A40" w:rsidP="00455A40">
      <w:pPr>
        <w:spacing w:line="276" w:lineRule="auto"/>
        <w:jc w:val="center"/>
        <w:rPr>
          <w:b/>
          <w:sz w:val="24"/>
          <w:szCs w:val="24"/>
        </w:rPr>
      </w:pPr>
      <w:r>
        <w:rPr>
          <w:b/>
          <w:sz w:val="24"/>
          <w:szCs w:val="24"/>
        </w:rPr>
        <w:t>Vereador</w:t>
      </w:r>
    </w:p>
    <w:p w:rsidR="00455A40" w:rsidP="00455A40">
      <w:pPr>
        <w:spacing w:line="276" w:lineRule="auto"/>
        <w:jc w:val="center"/>
        <w:rPr>
          <w:b/>
          <w:sz w:val="24"/>
          <w:szCs w:val="24"/>
        </w:rPr>
      </w:pPr>
      <w:r w:rsidRPr="00C95F37">
        <w:rPr>
          <w:noProof/>
          <w:sz w:val="24"/>
          <w:szCs w:val="24"/>
        </w:rPr>
        <w:drawing>
          <wp:anchor distT="0" distB="0" distL="114300" distR="114300" simplePos="0" relativeHeight="251658240" behindDoc="0" locked="0" layoutInCell="1" allowOverlap="1">
            <wp:simplePos x="0" y="0"/>
            <wp:positionH relativeFrom="margin">
              <wp:align>center</wp:align>
            </wp:positionH>
            <wp:positionV relativeFrom="paragraph">
              <wp:posOffset>12700</wp:posOffset>
            </wp:positionV>
            <wp:extent cx="1141730" cy="504190"/>
            <wp:effectExtent l="0" t="0" r="1270" b="0"/>
            <wp:wrapSquare wrapText="bothSides"/>
            <wp:docPr id="4" name="Imagem 4" descr="C:\Users\Ademir\Pictures\prb-1-868x628 (2).png"/>
            <wp:cNvGraphicFramePr/>
            <a:graphic xmlns:a="http://schemas.openxmlformats.org/drawingml/2006/main">
              <a:graphicData uri="http://schemas.openxmlformats.org/drawingml/2006/picture">
                <pic:pic xmlns:pic="http://schemas.openxmlformats.org/drawingml/2006/picture">
                  <pic:nvPicPr>
                    <pic:cNvPr id="168841014" name=""/>
                    <pic:cNvPicPr/>
                  </pic:nvPicPr>
                  <pic:blipFill>
                    <a:blip xmlns:r="http://schemas.openxmlformats.org/officeDocument/2006/relationships" r:embed="rId7"/>
                    <a:stretch>
                      <a:fillRect/>
                    </a:stretch>
                  </pic:blipFill>
                  <pic:spPr>
                    <a:xfrm>
                      <a:off x="0" y="0"/>
                      <a:ext cx="1141730" cy="504190"/>
                    </a:xfrm>
                    <a:prstGeom prst="rect">
                      <a:avLst/>
                    </a:prstGeom>
                    <a:noFill/>
                    <a:ln>
                      <a:noFill/>
                      <a:prstDash val="solid"/>
                    </a:ln>
                  </pic:spPr>
                </pic:pic>
              </a:graphicData>
            </a:graphic>
            <wp14:sizeRelH relativeFrom="margin">
              <wp14:pctWidth>0</wp14:pctWidth>
            </wp14:sizeRelH>
            <wp14:sizeRelV relativeFrom="margin">
              <wp14:pctHeight>0</wp14:pctHeight>
            </wp14:sizeRelV>
          </wp:anchor>
        </w:drawing>
      </w:r>
    </w:p>
    <w:p w:rsidR="00455A40" w:rsidP="00455A40">
      <w:pPr>
        <w:spacing w:line="276" w:lineRule="auto"/>
        <w:jc w:val="center"/>
        <w:rPr>
          <w:b/>
          <w:sz w:val="24"/>
          <w:szCs w:val="24"/>
        </w:rPr>
      </w:pPr>
    </w:p>
    <w:p w:rsidR="00E309FA">
      <w:pPr>
        <w:spacing w:after="160" w:line="259" w:lineRule="auto"/>
        <w:rPr>
          <w:b/>
          <w:sz w:val="24"/>
          <w:szCs w:val="24"/>
        </w:rPr>
      </w:pPr>
      <w:r>
        <w:rPr>
          <w:b/>
          <w:sz w:val="24"/>
          <w:szCs w:val="24"/>
        </w:rPr>
        <w:br w:type="page"/>
      </w:r>
    </w:p>
    <w:p w:rsidR="00455A40" w:rsidP="00E309FA">
      <w:pPr>
        <w:spacing w:after="160" w:line="259" w:lineRule="auto"/>
        <w:rPr>
          <w:b/>
          <w:sz w:val="24"/>
          <w:szCs w:val="24"/>
        </w:rPr>
        <w:sectPr w:rsidSect="00455A40">
          <w:type w:val="continuous"/>
          <w:pgSz w:w="11907" w:h="16840" w:code="9"/>
          <w:pgMar w:top="2268" w:right="1321" w:bottom="709" w:left="1418" w:header="720" w:footer="234" w:gutter="0"/>
          <w:pgNumType w:start="1"/>
          <w:cols w:space="720"/>
        </w:sectPr>
      </w:pPr>
    </w:p>
    <w:p w:rsidR="00604556" w:rsidP="00455A40">
      <w:pPr>
        <w:spacing w:after="160" w:line="259" w:lineRule="auto"/>
      </w:pPr>
      <w:r w:rsidRPr="00E309FA">
        <w:drawing>
          <wp:anchor distT="0" distB="0" distL="114300" distR="114300" simplePos="0" relativeHeight="251659264" behindDoc="0" locked="0" layoutInCell="1" allowOverlap="1">
            <wp:simplePos x="0" y="0"/>
            <wp:positionH relativeFrom="margin">
              <wp:align>right</wp:align>
            </wp:positionH>
            <wp:positionV relativeFrom="paragraph">
              <wp:posOffset>323850</wp:posOffset>
            </wp:positionV>
            <wp:extent cx="5763429" cy="7163800"/>
            <wp:effectExtent l="0" t="0" r="8890" b="0"/>
            <wp:wrapSquare wrapText="bothSides"/>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734747" name=""/>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5763429" cy="7163800"/>
                    </a:xfrm>
                    <a:prstGeom prst="rect">
                      <a:avLst/>
                    </a:prstGeom>
                  </pic:spPr>
                </pic:pic>
              </a:graphicData>
            </a:graphic>
          </wp:anchor>
        </w:drawing>
      </w:r>
    </w:p>
    <w:sectPr w:rsidSect="00112237">
      <w:type w:val="continuous"/>
      <w:pgSz w:w="11907" w:h="16840" w:code="9"/>
      <w:pgMar w:top="2268" w:right="1321" w:bottom="709" w:left="1418" w:header="720" w:footer="234"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7779" w:rsidRPr="00AD2076" w:rsidP="00D67779">
    <w:pPr>
      <w:pStyle w:val="Footer"/>
      <w:jc w:val="center"/>
    </w:pPr>
    <w:r>
      <w:rPr>
        <w:rFonts w:ascii="Bookman Old Style" w:hAnsi="Bookman Old Style"/>
        <w:b/>
        <w:sz w:val="18"/>
      </w:rPr>
      <w:tab/>
    </w:r>
    <w:r w:rsidRPr="00AD2076">
      <w:t xml:space="preserve">Rua Dr. </w:t>
    </w:r>
    <w:r>
      <w:t>José Alves, 129 - Centro - Fone</w:t>
    </w:r>
    <w:r w:rsidRPr="00AD2076">
      <w:t>: (019) 3814.1200 - Fax: (019) 3814.1206 – Mogi Mirim - SP</w:t>
    </w:r>
  </w:p>
  <w:p w:rsidR="009C7EB6" w:rsidRPr="00522A34" w:rsidP="00C21050">
    <w:pPr>
      <w:pStyle w:val="Footer"/>
      <w:rPr>
        <w:rFonts w:ascii="Bookman Old Style" w:hAnsi="Bookman Old Style"/>
        <w:b/>
        <w:sz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60C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F60C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60CF">
    <w:pPr>
      <w:pStyle w:val="Header"/>
      <w:framePr w:wrap="around" w:vAnchor="text" w:hAnchor="margin" w:xAlign="right" w:y="1"/>
      <w:rPr>
        <w:rStyle w:val="PageNumber"/>
      </w:rPr>
    </w:pPr>
  </w:p>
  <w:p w:rsidR="00C95F37" w:rsidP="00C95F37">
    <w:pPr>
      <w:pStyle w:val="Header"/>
      <w:tabs>
        <w:tab w:val="clear" w:pos="4419"/>
        <w:tab w:val="right" w:pos="7513"/>
        <w:tab w:val="clear" w:pos="8838"/>
      </w:tabs>
      <w:jc w:val="center"/>
    </w:pPr>
    <w:r>
      <w:t xml:space="preserve">       </w:t>
    </w:r>
    <w:r>
      <w:rPr>
        <w:rFonts w:ascii="Arial" w:hAnsi="Arial"/>
        <w:b/>
        <w:noProof/>
        <w:sz w:val="34"/>
      </w:rPr>
      <mc:AlternateContent>
        <mc:Choice Requires="wps">
          <w:drawing>
            <wp:anchor distT="0" distB="0" distL="114300" distR="114300" simplePos="0" relativeHeight="251660288" behindDoc="0" locked="0" layoutInCell="1" allowOverlap="1">
              <wp:simplePos x="0" y="0"/>
              <wp:positionH relativeFrom="column">
                <wp:align>right</wp:align>
              </wp:positionH>
              <wp:positionV relativeFrom="paragraph">
                <wp:posOffset>722</wp:posOffset>
              </wp:positionV>
              <wp:extent cx="0" cy="0"/>
              <wp:effectExtent l="0" t="0" r="0" b="0"/>
              <wp:wrapSquare wrapText="bothSides"/>
              <wp:docPr id="5" name="Caixa de Texto 1"/>
              <wp:cNvGraphicFramePr/>
              <a:graphic xmlns:a="http://schemas.openxmlformats.org/drawingml/2006/main">
                <a:graphicData uri="http://schemas.microsoft.com/office/word/2010/wordprocessingShape">
                  <wps:wsp xmlns:wps="http://schemas.microsoft.com/office/word/2010/wordprocessingShape">
                    <wps:cNvSpPr txBox="1"/>
                    <wps:spPr>
                      <a:xfrm>
                        <a:off x="0" y="0"/>
                        <a:ext cx="0" cy="0"/>
                      </a:xfrm>
                      <a:prstGeom prst="rect">
                        <a:avLst/>
                      </a:prstGeom>
                      <a:solidFill>
                        <a:srgbClr val="FFFFFF">
                          <a:alpha val="0"/>
                        </a:srgbClr>
                      </a:solidFill>
                      <a:ln>
                        <a:noFill/>
                        <a:prstDash val="solid"/>
                      </a:ln>
                    </wps:spPr>
                    <wps:txbx>
                      <w:txbxContent>
                        <w:p w:rsidR="00C95F37" w:rsidP="00C95F37">
                          <w:pPr>
                            <w:pStyle w:val="Header"/>
                          </w:pP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Caixa de Texto 1" o:spid="_x0000_s2049" type="#_x0000_t202" style="width:0;height:0;margin-top:0.05pt;margin-left:-51.2pt;mso-position-horizontal:right;mso-wrap-distance-bottom:0;mso-wrap-distance-left:9pt;mso-wrap-distance-right:9pt;mso-wrap-distance-top:0;mso-wrap-style:none;position:absolute;visibility:visible;v-text-anchor:top;z-index:251661312" stroked="f">
              <v:fill opacity="0"/>
              <v:textbox style="mso-fit-shape-to-text:t" inset="0,0,0,0">
                <w:txbxContent>
                  <w:p w:rsidR="00C95F37" w:rsidP="00C95F37">
                    <w:pPr>
                      <w:pStyle w:val="Header"/>
                    </w:pPr>
                  </w:p>
                </w:txbxContent>
              </v:textbox>
              <w10:wrap type="square"/>
            </v:shape>
          </w:pict>
        </mc:Fallback>
      </mc:AlternateContent>
    </w:r>
    <w:r>
      <w:rPr>
        <w:rFonts w:ascii="Arial" w:hAnsi="Arial"/>
        <w:b/>
        <w:noProof/>
        <w:sz w:val="34"/>
      </w:rPr>
      <mc:AlternateContent>
        <mc:Choice Requires="wps">
          <w:drawing>
            <wp:anchor distT="0" distB="0" distL="114300" distR="114300" simplePos="0" relativeHeight="251658240" behindDoc="0" locked="0" layoutInCell="1" allowOverlap="1">
              <wp:simplePos x="0" y="0"/>
              <wp:positionH relativeFrom="page">
                <wp:posOffset>619917</wp:posOffset>
              </wp:positionH>
              <wp:positionV relativeFrom="page">
                <wp:posOffset>460436</wp:posOffset>
              </wp:positionV>
              <wp:extent cx="1038228" cy="751207"/>
              <wp:effectExtent l="0" t="0" r="0" b="0"/>
              <wp:wrapSquare wrapText="bothSides"/>
              <wp:docPr id="3" name="Caixa de Texto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8228" cy="751207"/>
                      </a:xfrm>
                      <a:prstGeom prst="rect">
                        <a:avLst/>
                      </a:prstGeom>
                      <a:solidFill>
                        <a:srgbClr val="FFFFFF">
                          <a:alpha val="0"/>
                        </a:srgbClr>
                      </a:solidFill>
                      <a:ln>
                        <a:noFill/>
                        <a:prstDash val="solid"/>
                      </a:ln>
                    </wps:spPr>
                    <wps:txbx>
                      <w:txbxContent>
                        <w:p w:rsidR="00C95F37" w:rsidP="00C95F37">
                          <w:pPr>
                            <w:pStyle w:val="Standard"/>
                            <w:ind w:right="360"/>
                          </w:pPr>
                          <w:r>
                            <w:rPr>
                              <w:noProof/>
                            </w:rPr>
                            <w:drawing>
                              <wp:inline distT="0" distB="0" distL="0" distR="0">
                                <wp:extent cx="1038237" cy="752395"/>
                                <wp:effectExtent l="0" t="0" r="9513" b="0"/>
                                <wp:docPr id="1826595842" name="Imagem 1" descr="brasaomm"/>
                                <wp:cNvGraphicFramePr/>
                                <a:graphic xmlns:a="http://schemas.openxmlformats.org/drawingml/2006/main">
                                  <a:graphicData uri="http://schemas.openxmlformats.org/drawingml/2006/picture">
                                    <pic:pic xmlns:pic="http://schemas.openxmlformats.org/drawingml/2006/picture">
                                      <pic:nvPicPr>
                                        <pic:cNvPr id="1734097925" name=""/>
                                        <pic:cNvPicPr/>
                                      </pic:nvPicPr>
                                      <pic:blipFill>
                                        <a:blip xmlns:r="http://schemas.openxmlformats.org/officeDocument/2006/relationships" r:embed="rId1"/>
                                        <a:stretch>
                                          <a:fillRect/>
                                        </a:stretch>
                                      </pic:blipFill>
                                      <pic:spPr>
                                        <a:xfrm>
                                          <a:off x="0" y="0"/>
                                          <a:ext cx="1038237" cy="752395"/>
                                        </a:xfrm>
                                        <a:prstGeom prst="rect">
                                          <a:avLst/>
                                        </a:prstGeom>
                                        <a:noFill/>
                                        <a:ln>
                                          <a:noFill/>
                                          <a:prstDash val="solid"/>
                                        </a:ln>
                                      </pic:spPr>
                                    </pic:pic>
                                  </a:graphicData>
                                </a:graphic>
                              </wp:inline>
                            </w:drawing>
                          </w:r>
                        </w:p>
                      </w:txbxContent>
                    </wps:txbx>
                    <wps:bodyPr vert="horz" wrap="square" lIns="0" tIns="0" rIns="0" bIns="0" anchor="t" anchorCtr="0" compatLnSpc="0"/>
                  </wps:wsp>
                </a:graphicData>
              </a:graphic>
            </wp:anchor>
          </w:drawing>
        </mc:Choice>
        <mc:Fallback>
          <w:pict>
            <v:shape id="Caixa de Texto 3" o:spid="_x0000_s2050" type="#_x0000_t202" style="width:81.75pt;height:59.15pt;margin-top:36.25pt;margin-left:48.8pt;mso-position-horizontal-relative:page;mso-position-vertical-relative:page;mso-wrap-distance-bottom:0;mso-wrap-distance-left:9pt;mso-wrap-distance-right:9pt;mso-wrap-distance-top:0;mso-wrap-style:square;position:absolute;visibility:visible;v-text-anchor:top;z-index:251659264" stroked="f">
              <v:fill opacity="0"/>
              <v:textbox inset="0,0,0,0">
                <w:txbxContent>
                  <w:p w:rsidR="00C95F37" w:rsidP="00C95F37">
                    <w:pPr>
                      <w:pStyle w:val="Standard"/>
                      <w:ind w:right="360"/>
                    </w:pPr>
                    <w:drawing>
                      <wp:inline distT="0" distB="0" distL="0" distR="0">
                        <wp:extent cx="1038237" cy="752395"/>
                        <wp:effectExtent l="0" t="0" r="9513" b="0"/>
                        <wp:docPr id="1" name="Imagem 1" descr="brasaomm"/>
                        <wp:cNvGraphicFramePr/>
                        <a:graphic xmlns:a="http://schemas.openxmlformats.org/drawingml/2006/main">
                          <a:graphicData uri="http://schemas.openxmlformats.org/drawingml/2006/picture">
                            <pic:pic xmlns:pic="http://schemas.openxmlformats.org/drawingml/2006/picture">
                              <pic:nvPicPr>
                                <pic:cNvPr id="1716352018" name=""/>
                                <pic:cNvPicPr/>
                              </pic:nvPicPr>
                              <pic:blipFill>
                                <a:blip xmlns:r="http://schemas.openxmlformats.org/officeDocument/2006/relationships" r:embed="rId1"/>
                                <a:stretch>
                                  <a:fillRect/>
                                </a:stretch>
                              </pic:blipFill>
                              <pic:spPr>
                                <a:xfrm>
                                  <a:off x="0" y="0"/>
                                  <a:ext cx="1038237" cy="752395"/>
                                </a:xfrm>
                                <a:prstGeom prst="rect">
                                  <a:avLst/>
                                </a:prstGeom>
                                <a:noFill/>
                                <a:ln>
                                  <a:noFill/>
                                  <a:prstDash val="solid"/>
                                </a:ln>
                              </pic:spPr>
                            </pic:pic>
                          </a:graphicData>
                        </a:graphic>
                      </wp:inline>
                    </w:drawing>
                  </w:p>
                </w:txbxContent>
              </v:textbox>
              <w10:wrap type="square"/>
            </v:shape>
          </w:pict>
        </mc:Fallback>
      </mc:AlternateContent>
    </w:r>
  </w:p>
  <w:p w:rsidR="00C95F37" w:rsidP="00C95F37">
    <w:pPr>
      <w:pStyle w:val="Header"/>
      <w:tabs>
        <w:tab w:val="clear" w:pos="4419"/>
        <w:tab w:val="right" w:pos="7513"/>
        <w:tab w:val="clear" w:pos="8838"/>
      </w:tabs>
      <w:spacing w:line="276" w:lineRule="auto"/>
      <w:jc w:val="center"/>
    </w:pPr>
    <w:r>
      <w:rPr>
        <w:rFonts w:ascii="Arial" w:hAnsi="Arial"/>
        <w:b/>
        <w:sz w:val="34"/>
      </w:rPr>
      <w:t>CÂMARA MUNICIPAL DE MOGI MIRIM</w:t>
    </w:r>
  </w:p>
  <w:p w:rsidR="00C95F37" w:rsidP="00C95F37">
    <w:pPr>
      <w:pStyle w:val="Header"/>
      <w:tabs>
        <w:tab w:val="clear" w:pos="4419"/>
        <w:tab w:val="right" w:pos="7513"/>
        <w:tab w:val="clear" w:pos="8838"/>
      </w:tabs>
      <w:spacing w:line="276" w:lineRule="auto"/>
      <w:jc w:val="center"/>
    </w:pPr>
    <w:r>
      <w:rPr>
        <w:rFonts w:ascii="Arial" w:hAnsi="Arial"/>
        <w:b/>
        <w:sz w:val="24"/>
      </w:rPr>
      <w:t>Estado de São Paulo</w:t>
    </w:r>
  </w:p>
  <w:p w:rsidR="00C95F37" w:rsidP="00C95F37">
    <w:pPr>
      <w:pStyle w:val="Header"/>
      <w:tabs>
        <w:tab w:val="clear" w:pos="4419"/>
        <w:tab w:val="right" w:pos="7513"/>
        <w:tab w:val="clear" w:pos="8838"/>
      </w:tabs>
      <w:spacing w:line="276" w:lineRule="auto"/>
      <w:jc w:val="center"/>
    </w:pPr>
    <w:r>
      <w:rPr>
        <w:rFonts w:ascii="Arial" w:hAnsi="Arial"/>
        <w:b/>
        <w:sz w:val="24"/>
      </w:rPr>
      <w:t xml:space="preserve">GABINETE DO VEREADOR </w:t>
    </w:r>
    <w:r>
      <w:rPr>
        <w:rFonts w:ascii="Arial" w:hAnsi="Arial"/>
        <w:b/>
        <w:sz w:val="24"/>
      </w:rPr>
      <w:t>ADEMIR JUNIOR</w:t>
    </w:r>
  </w:p>
  <w:p w:rsidR="005F72DC" w:rsidRPr="00522A34" w:rsidP="00606E59">
    <w:pPr>
      <w:jc w:val="cent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08A0568"/>
    <w:multiLevelType w:val="hybridMultilevel"/>
    <w:tmpl w:val="1384F1C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A40"/>
    <w:rsid w:val="003E7A8B"/>
    <w:rsid w:val="00455A40"/>
    <w:rsid w:val="00522A34"/>
    <w:rsid w:val="005C0C3A"/>
    <w:rsid w:val="005F72DC"/>
    <w:rsid w:val="00604556"/>
    <w:rsid w:val="00606E59"/>
    <w:rsid w:val="006F4AD0"/>
    <w:rsid w:val="00746B02"/>
    <w:rsid w:val="00906B4D"/>
    <w:rsid w:val="009B703C"/>
    <w:rsid w:val="009C7EB6"/>
    <w:rsid w:val="00A20472"/>
    <w:rsid w:val="00AD2076"/>
    <w:rsid w:val="00AF60CF"/>
    <w:rsid w:val="00C21050"/>
    <w:rsid w:val="00C95F37"/>
    <w:rsid w:val="00CF5DAA"/>
    <w:rsid w:val="00D67779"/>
    <w:rsid w:val="00DF1AC9"/>
    <w:rsid w:val="00E309FA"/>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03A7D2A0-96FA-4600-8A5E-611271BE3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5A40"/>
    <w:pPr>
      <w:spacing w:after="0" w:line="240" w:lineRule="auto"/>
    </w:pPr>
    <w:rPr>
      <w:rFonts w:ascii="Times New Roman" w:eastAsia="Times New Roman" w:hAnsi="Times New Roman" w:cs="Times New Roman"/>
      <w:sz w:val="20"/>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455A40"/>
  </w:style>
  <w:style w:type="paragraph" w:styleId="Header">
    <w:name w:val="header"/>
    <w:basedOn w:val="Normal"/>
    <w:link w:val="CabealhoChar"/>
    <w:rsid w:val="00455A40"/>
    <w:pPr>
      <w:tabs>
        <w:tab w:val="center" w:pos="4419"/>
        <w:tab w:val="right" w:pos="8838"/>
      </w:tabs>
    </w:pPr>
  </w:style>
  <w:style w:type="character" w:customStyle="1" w:styleId="CabealhoChar">
    <w:name w:val="Cabeçalho Char"/>
    <w:basedOn w:val="DefaultParagraphFont"/>
    <w:link w:val="Header"/>
    <w:rsid w:val="00455A40"/>
    <w:rPr>
      <w:rFonts w:ascii="Times New Roman" w:eastAsia="Times New Roman" w:hAnsi="Times New Roman" w:cs="Times New Roman"/>
      <w:sz w:val="20"/>
      <w:szCs w:val="20"/>
      <w:lang w:eastAsia="pt-BR"/>
    </w:rPr>
  </w:style>
  <w:style w:type="paragraph" w:styleId="Footer">
    <w:name w:val="footer"/>
    <w:basedOn w:val="Normal"/>
    <w:link w:val="RodapChar"/>
    <w:uiPriority w:val="99"/>
    <w:rsid w:val="00455A40"/>
    <w:pPr>
      <w:tabs>
        <w:tab w:val="center" w:pos="4419"/>
        <w:tab w:val="right" w:pos="8838"/>
      </w:tabs>
    </w:pPr>
  </w:style>
  <w:style w:type="character" w:customStyle="1" w:styleId="RodapChar">
    <w:name w:val="Rodapé Char"/>
    <w:basedOn w:val="DefaultParagraphFont"/>
    <w:link w:val="Footer"/>
    <w:uiPriority w:val="99"/>
    <w:rsid w:val="00455A40"/>
    <w:rPr>
      <w:rFonts w:ascii="Times New Roman" w:eastAsia="Times New Roman" w:hAnsi="Times New Roman" w:cs="Times New Roman"/>
      <w:sz w:val="20"/>
      <w:szCs w:val="20"/>
      <w:lang w:eastAsia="pt-BR"/>
    </w:rPr>
  </w:style>
  <w:style w:type="paragraph" w:customStyle="1" w:styleId="Standard">
    <w:name w:val="Standard"/>
    <w:rsid w:val="00455A40"/>
    <w:pPr>
      <w:suppressAutoHyphens/>
      <w:overflowPunct w:val="0"/>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ListParagraph">
    <w:name w:val="List Paragraph"/>
    <w:basedOn w:val="Normal"/>
    <w:uiPriority w:val="34"/>
    <w:qFormat/>
    <w:rsid w:val="00455A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theme" Target="theme/theme1.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515</Words>
  <Characters>2783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Ademir</dc:creator>
  <cp:lastModifiedBy>Ademir</cp:lastModifiedBy>
  <cp:revision>2</cp:revision>
  <cp:lastPrinted>2026-03-05T17:22:10Z</cp:lastPrinted>
  <dcterms:created xsi:type="dcterms:W3CDTF">2026-03-05T14:30:00Z</dcterms:created>
  <dcterms:modified xsi:type="dcterms:W3CDTF">2026-03-05T14:44:00Z</dcterms:modified>
</cp:coreProperties>
</file>