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34165" w:rsidP="0048127D" w14:paraId="6153B418" w14:textId="77777777">
      <w:pPr>
        <w:spacing w:before="120" w:after="120" w:line="360" w:lineRule="auto"/>
        <w:jc w:val="both"/>
        <w:rPr>
          <w:rFonts w:ascii="Courier New" w:hAnsi="Courier New" w:cs="Courier New"/>
          <w:sz w:val="22"/>
          <w:szCs w:val="22"/>
        </w:rPr>
      </w:pPr>
      <w:r>
        <w:rPr>
          <w:rFonts w:ascii="Courier New" w:hAnsi="Courier New" w:cs="Courier New"/>
          <w:sz w:val="22"/>
          <w:szCs w:val="22"/>
        </w:rPr>
        <w:t>Emenda Nº 4 ao Projeto de Lei Complementar Nº 31/2025</w:t>
      </w:r>
      <w:r>
        <w:rPr>
          <w:rFonts w:ascii="Courier New" w:hAnsi="Courier New" w:cs="Courier New"/>
          <w:sz w:val="22"/>
          <w:szCs w:val="22"/>
        </w:rPr>
        <w:t>Emenda Nº 4 ao Projeto de Lei Complementar Nº 31/2025</w:t>
      </w:r>
    </w:p>
    <w:p w:rsidR="00834165" w:rsidP="0048127D" w14:paraId="64DA6FA7" w14:textId="77777777">
      <w:pPr>
        <w:spacing w:before="120" w:after="120" w:line="360" w:lineRule="auto"/>
        <w:jc w:val="both"/>
        <w:rPr>
          <w:rFonts w:ascii="Courier New" w:hAnsi="Courier New" w:cs="Courier New"/>
          <w:sz w:val="22"/>
          <w:szCs w:val="22"/>
        </w:rPr>
      </w:pPr>
    </w:p>
    <w:p w:rsidR="00834165" w:rsidRPr="008947E7" w:rsidP="0048127D" w14:paraId="5DCFFA4A" w14:textId="77777777">
      <w:pPr>
        <w:spacing w:before="120" w:after="120" w:line="360" w:lineRule="auto"/>
        <w:jc w:val="both"/>
        <w:rPr>
          <w:rFonts w:ascii="Courier New" w:hAnsi="Courier New" w:cs="Courier New"/>
          <w:sz w:val="22"/>
          <w:szCs w:val="22"/>
        </w:rPr>
      </w:pPr>
    </w:p>
    <w:p w:rsidR="00F518ED" w:rsidP="0048127D" w14:paraId="16453B41" w14:textId="0F2518DE">
      <w:pPr>
        <w:spacing w:before="120" w:after="120" w:line="360" w:lineRule="auto"/>
        <w:jc w:val="both"/>
        <w:rPr>
          <w:rFonts w:ascii="Courier New" w:hAnsi="Courier New" w:cs="Courier New"/>
          <w:sz w:val="22"/>
          <w:szCs w:val="22"/>
        </w:rPr>
      </w:pPr>
      <w:r>
        <w:rPr>
          <w:rFonts w:ascii="Courier New" w:hAnsi="Courier New" w:cs="Courier New"/>
          <w:sz w:val="22"/>
          <w:szCs w:val="22"/>
        </w:rPr>
        <w:t xml:space="preserve">Modifica a redação </w:t>
      </w:r>
      <w:r w:rsidRPr="00CD0841">
        <w:rPr>
          <w:rFonts w:ascii="Courier New" w:hAnsi="Courier New" w:cs="Courier New"/>
          <w:sz w:val="22"/>
          <w:szCs w:val="22"/>
        </w:rPr>
        <w:t xml:space="preserve">do </w:t>
      </w:r>
      <w:r w:rsidRPr="007A0FD9" w:rsidR="007A0FD9">
        <w:rPr>
          <w:rFonts w:ascii="Courier New" w:hAnsi="Courier New" w:cs="Courier New"/>
          <w:sz w:val="22"/>
          <w:szCs w:val="22"/>
        </w:rPr>
        <w:t>inciso II do Art. 4º do Projeto</w:t>
      </w:r>
      <w:r w:rsidRPr="00CD0841">
        <w:rPr>
          <w:rFonts w:ascii="Courier New" w:hAnsi="Courier New" w:cs="Courier New"/>
          <w:sz w:val="22"/>
          <w:szCs w:val="22"/>
        </w:rPr>
        <w:t xml:space="preserve"> de Lei Complementar nº 31/2025, </w:t>
      </w:r>
      <w:r w:rsidRPr="007A0FD9" w:rsidR="007A0FD9">
        <w:rPr>
          <w:rFonts w:ascii="Courier New" w:hAnsi="Courier New" w:cs="Courier New"/>
          <w:sz w:val="22"/>
          <w:szCs w:val="22"/>
        </w:rPr>
        <w:t>para flexibilizar a regra sobre a percepção de gratificações</w:t>
      </w:r>
      <w:r>
        <w:rPr>
          <w:rFonts w:ascii="Courier New" w:hAnsi="Courier New" w:cs="Courier New"/>
          <w:sz w:val="22"/>
          <w:szCs w:val="22"/>
        </w:rPr>
        <w:t xml:space="preserve">, </w:t>
      </w:r>
      <w:r w:rsidRPr="00761EEB" w:rsidR="00761EEB">
        <w:rPr>
          <w:rFonts w:ascii="Courier New" w:hAnsi="Courier New" w:cs="Courier New"/>
          <w:sz w:val="22"/>
          <w:szCs w:val="22"/>
        </w:rPr>
        <w:t>que passa a vigorar com a seguinte redação:</w:t>
      </w:r>
    </w:p>
    <w:p w:rsidR="00CD0841" w:rsidP="0048127D" w14:paraId="63070874" w14:textId="77777777">
      <w:pPr>
        <w:spacing w:before="120" w:after="120" w:line="360" w:lineRule="auto"/>
        <w:jc w:val="both"/>
        <w:rPr>
          <w:rFonts w:ascii="Courier New" w:hAnsi="Courier New" w:cs="Courier New"/>
          <w:sz w:val="22"/>
          <w:szCs w:val="22"/>
        </w:rPr>
      </w:pPr>
    </w:p>
    <w:p w:rsidR="00CD0841" w:rsidRPr="00CD0841" w:rsidP="00CD0841" w14:paraId="33B2A99B" w14:textId="77777777">
      <w:pPr>
        <w:spacing w:before="120" w:after="120" w:line="360" w:lineRule="auto"/>
        <w:jc w:val="both"/>
        <w:rPr>
          <w:rFonts w:ascii="Courier New" w:hAnsi="Courier New" w:cs="Courier New"/>
          <w:b/>
          <w:bCs/>
          <w:sz w:val="24"/>
          <w:szCs w:val="24"/>
        </w:rPr>
      </w:pPr>
      <w:r w:rsidRPr="00CD0841">
        <w:rPr>
          <w:rFonts w:ascii="Courier New" w:hAnsi="Courier New" w:cs="Courier New"/>
          <w:b/>
          <w:bCs/>
          <w:sz w:val="24"/>
          <w:szCs w:val="24"/>
        </w:rPr>
        <w:t>“</w:t>
      </w:r>
    </w:p>
    <w:p w:rsidR="00236672" w:rsidP="00236672" w14:paraId="291F9A91" w14:textId="26ACDE5D">
      <w:pPr>
        <w:spacing w:before="120" w:after="120" w:line="360" w:lineRule="auto"/>
        <w:ind w:left="1418" w:hanging="1134"/>
        <w:jc w:val="both"/>
        <w:rPr>
          <w:rFonts w:ascii="Courier New" w:hAnsi="Courier New" w:cs="Courier New"/>
          <w:sz w:val="22"/>
          <w:szCs w:val="22"/>
        </w:rPr>
      </w:pPr>
      <w:r w:rsidRPr="00761EEB">
        <w:rPr>
          <w:rFonts w:ascii="Courier New" w:hAnsi="Courier New" w:cs="Courier New"/>
          <w:b/>
          <w:bCs/>
          <w:sz w:val="22"/>
          <w:szCs w:val="22"/>
        </w:rPr>
        <w:t xml:space="preserve">Art. </w:t>
      </w:r>
      <w:r>
        <w:rPr>
          <w:rFonts w:ascii="Courier New" w:hAnsi="Courier New" w:cs="Courier New"/>
          <w:b/>
          <w:bCs/>
          <w:sz w:val="22"/>
          <w:szCs w:val="22"/>
        </w:rPr>
        <w:t>4</w:t>
      </w:r>
      <w:r w:rsidRPr="00761EEB">
        <w:rPr>
          <w:rFonts w:ascii="Courier New" w:hAnsi="Courier New" w:cs="Courier New"/>
          <w:b/>
          <w:bCs/>
          <w:sz w:val="22"/>
          <w:szCs w:val="22"/>
        </w:rPr>
        <w:t>º</w:t>
      </w:r>
      <w:r w:rsidRPr="00761EEB">
        <w:rPr>
          <w:rFonts w:ascii="Courier New" w:hAnsi="Courier New" w:cs="Courier New"/>
          <w:sz w:val="22"/>
          <w:szCs w:val="22"/>
        </w:rPr>
        <w:t xml:space="preserve"> </w:t>
      </w:r>
      <w:r w:rsidRPr="00761EEB">
        <w:rPr>
          <w:rFonts w:ascii="Courier New" w:hAnsi="Courier New" w:cs="Courier New"/>
          <w:sz w:val="22"/>
          <w:szCs w:val="22"/>
        </w:rPr>
        <w:t>[...] (</w:t>
      </w:r>
      <w:r w:rsidRPr="00761EEB">
        <w:rPr>
          <w:rFonts w:ascii="Courier New" w:hAnsi="Courier New" w:cs="Courier New"/>
          <w:i/>
          <w:iCs/>
          <w:sz w:val="22"/>
          <w:szCs w:val="22"/>
        </w:rPr>
        <w:t xml:space="preserve">mantém-se o texto original do Art. </w:t>
      </w:r>
      <w:r>
        <w:rPr>
          <w:rFonts w:ascii="Courier New" w:hAnsi="Courier New" w:cs="Courier New"/>
          <w:i/>
          <w:iCs/>
          <w:sz w:val="22"/>
          <w:szCs w:val="22"/>
        </w:rPr>
        <w:t>4</w:t>
      </w:r>
      <w:r w:rsidRPr="00761EEB">
        <w:rPr>
          <w:rFonts w:ascii="Courier New" w:hAnsi="Courier New" w:cs="Courier New"/>
          <w:i/>
          <w:iCs/>
          <w:sz w:val="22"/>
          <w:szCs w:val="22"/>
        </w:rPr>
        <w:t>º</w:t>
      </w:r>
      <w:r>
        <w:rPr>
          <w:rFonts w:ascii="Courier New" w:hAnsi="Courier New" w:cs="Courier New"/>
          <w:i/>
          <w:iCs/>
          <w:sz w:val="22"/>
          <w:szCs w:val="22"/>
        </w:rPr>
        <w:t>, caput e incisos I e III</w:t>
      </w:r>
      <w:r w:rsidRPr="00761EEB">
        <w:rPr>
          <w:rFonts w:ascii="Courier New" w:hAnsi="Courier New" w:cs="Courier New"/>
          <w:sz w:val="22"/>
          <w:szCs w:val="22"/>
        </w:rPr>
        <w:t>)</w:t>
      </w:r>
    </w:p>
    <w:p w:rsidR="00761EEB" w:rsidP="00236672" w14:paraId="7C5AE4DF" w14:textId="27EFC5B1">
      <w:pPr>
        <w:spacing w:before="120" w:after="120" w:line="360" w:lineRule="auto"/>
        <w:ind w:left="1418" w:hanging="567"/>
        <w:jc w:val="both"/>
        <w:rPr>
          <w:rFonts w:ascii="Courier New" w:hAnsi="Courier New" w:cs="Courier New"/>
          <w:sz w:val="22"/>
          <w:szCs w:val="22"/>
        </w:rPr>
      </w:pPr>
      <w:r w:rsidRPr="00236672">
        <w:rPr>
          <w:rFonts w:ascii="Courier New" w:hAnsi="Courier New" w:cs="Courier New"/>
          <w:b/>
          <w:bCs/>
          <w:sz w:val="22"/>
          <w:szCs w:val="22"/>
        </w:rPr>
        <w:t>II –</w:t>
      </w:r>
      <w:r>
        <w:rPr>
          <w:rFonts w:ascii="Courier New" w:hAnsi="Courier New" w:cs="Courier New"/>
          <w:sz w:val="22"/>
          <w:szCs w:val="22"/>
        </w:rPr>
        <w:t xml:space="preserve"> </w:t>
      </w:r>
      <w:r w:rsidRPr="00236672">
        <w:rPr>
          <w:rFonts w:ascii="Courier New" w:hAnsi="Courier New" w:cs="Courier New"/>
          <w:sz w:val="22"/>
          <w:szCs w:val="22"/>
        </w:rPr>
        <w:t>percepção de adicional ou gratificação condicionada a assiduidade ou jornada específica, casos em que o valor da vantagem será reduzido na mesma proporção da jornada de trabalho, salvo previsão em contrário;</w:t>
      </w:r>
    </w:p>
    <w:p w:rsidR="00CD0841" w:rsidRPr="00CD0841" w:rsidP="00CD0841" w14:paraId="32D7178C" w14:textId="54769CA0">
      <w:pPr>
        <w:spacing w:before="120" w:after="120" w:line="360" w:lineRule="auto"/>
        <w:jc w:val="right"/>
        <w:rPr>
          <w:rFonts w:ascii="Courier New" w:hAnsi="Courier New" w:cs="Courier New"/>
          <w:sz w:val="24"/>
          <w:szCs w:val="24"/>
        </w:rPr>
      </w:pPr>
      <w:r w:rsidRPr="00CD0841">
        <w:rPr>
          <w:rFonts w:ascii="Courier New" w:hAnsi="Courier New" w:cs="Courier New"/>
          <w:b/>
          <w:bCs/>
          <w:sz w:val="24"/>
          <w:szCs w:val="24"/>
        </w:rPr>
        <w:t>”</w:t>
      </w:r>
    </w:p>
    <w:p w:rsidR="00744EFF" w:rsidRPr="00AA44DC" w:rsidP="0048127D" w14:paraId="6139B83E" w14:textId="77777777">
      <w:pPr>
        <w:spacing w:before="120" w:after="120" w:line="360" w:lineRule="auto"/>
        <w:ind w:firstLine="284"/>
        <w:jc w:val="both"/>
        <w:rPr>
          <w:rFonts w:ascii="Courier New" w:hAnsi="Courier New" w:cs="Courier New"/>
          <w:sz w:val="22"/>
          <w:szCs w:val="22"/>
        </w:rPr>
      </w:pPr>
    </w:p>
    <w:p w:rsidR="00EB5B27" w:rsidRPr="00AA44DC" w:rsidP="0048127D" w14:paraId="7D192F26" w14:textId="3024AB9E">
      <w:pPr>
        <w:spacing w:before="120" w:after="120" w:line="360" w:lineRule="auto"/>
        <w:jc w:val="right"/>
        <w:rPr>
          <w:rFonts w:ascii="Courier New" w:hAnsi="Courier New" w:cs="Courier New"/>
          <w:i/>
          <w:iCs/>
          <w:sz w:val="22"/>
          <w:szCs w:val="22"/>
        </w:rPr>
      </w:pPr>
      <w:r w:rsidRPr="00AA44DC">
        <w:rPr>
          <w:rFonts w:ascii="Courier New" w:hAnsi="Courier New" w:cs="Courier New"/>
          <w:i/>
          <w:iCs/>
          <w:sz w:val="22"/>
          <w:szCs w:val="22"/>
        </w:rPr>
        <w:t xml:space="preserve">Sala das Sessões “Vereador Santo </w:t>
      </w:r>
      <w:r w:rsidRPr="00AA44DC">
        <w:rPr>
          <w:rFonts w:ascii="Courier New" w:hAnsi="Courier New" w:cs="Courier New"/>
          <w:i/>
          <w:iCs/>
          <w:sz w:val="22"/>
          <w:szCs w:val="22"/>
        </w:rPr>
        <w:t>Róttoli</w:t>
      </w:r>
      <w:r w:rsidRPr="00AA44DC">
        <w:rPr>
          <w:rFonts w:ascii="Courier New" w:hAnsi="Courier New" w:cs="Courier New"/>
          <w:i/>
          <w:iCs/>
          <w:sz w:val="22"/>
          <w:szCs w:val="22"/>
        </w:rPr>
        <w:t xml:space="preserve">”, em </w:t>
      </w:r>
      <w:r w:rsidRPr="00AA44DC">
        <w:rPr>
          <w:rFonts w:ascii="Courier New" w:hAnsi="Courier New" w:cs="Courier New"/>
          <w:i/>
          <w:iCs/>
          <w:sz w:val="22"/>
          <w:szCs w:val="22"/>
        </w:rPr>
        <w:fldChar w:fldCharType="begin"/>
      </w:r>
      <w:r w:rsidRPr="00AA44DC">
        <w:rPr>
          <w:rFonts w:ascii="Courier New" w:hAnsi="Courier New" w:cs="Courier New"/>
          <w:i/>
          <w:iCs/>
          <w:sz w:val="22"/>
          <w:szCs w:val="22"/>
        </w:rPr>
        <w:instrText xml:space="preserve"> TIME \@ "d' de 'MMMM' de 'yyyy" </w:instrText>
      </w:r>
      <w:r w:rsidRPr="00AA44DC">
        <w:rPr>
          <w:rFonts w:ascii="Courier New" w:hAnsi="Courier New" w:cs="Courier New"/>
          <w:i/>
          <w:iCs/>
          <w:sz w:val="22"/>
          <w:szCs w:val="22"/>
        </w:rPr>
        <w:fldChar w:fldCharType="separate"/>
      </w:r>
      <w:r w:rsidRPr="00AA44DC">
        <w:rPr>
          <w:rFonts w:ascii="Courier New" w:hAnsi="Courier New" w:cs="Courier New"/>
          <w:i/>
          <w:iCs/>
          <w:sz w:val="22"/>
          <w:szCs w:val="22"/>
        </w:rPr>
        <w:t>9 de março de 2026</w:t>
      </w:r>
      <w:r w:rsidRPr="00AA44DC">
        <w:rPr>
          <w:rFonts w:ascii="Courier New" w:hAnsi="Courier New" w:cs="Courier New"/>
          <w:i/>
          <w:iCs/>
          <w:sz w:val="22"/>
          <w:szCs w:val="22"/>
        </w:rPr>
        <w:fldChar w:fldCharType="end"/>
      </w:r>
      <w:r w:rsidRPr="00AA44DC">
        <w:rPr>
          <w:rFonts w:ascii="Courier New" w:hAnsi="Courier New" w:cs="Courier New"/>
          <w:i/>
          <w:iCs/>
          <w:sz w:val="22"/>
          <w:szCs w:val="22"/>
        </w:rPr>
        <w:t>.</w:t>
      </w:r>
    </w:p>
    <w:p w:rsidR="00EB5B27" w:rsidRPr="00AA44DC" w:rsidP="0048127D" w14:paraId="6BDA6D13" w14:textId="77777777">
      <w:pPr>
        <w:spacing w:before="120" w:after="120" w:line="360" w:lineRule="auto"/>
        <w:jc w:val="both"/>
        <w:rPr>
          <w:rFonts w:ascii="Courier New" w:hAnsi="Courier New" w:cs="Courier New"/>
          <w:sz w:val="22"/>
          <w:szCs w:val="22"/>
        </w:rPr>
      </w:pPr>
    </w:p>
    <w:p w:rsidR="00EB5B27" w:rsidRPr="00AA44DC" w:rsidP="0048127D" w14:paraId="35975CD3" w14:textId="77777777">
      <w:pPr>
        <w:spacing w:before="120" w:after="120" w:line="360" w:lineRule="auto"/>
        <w:jc w:val="center"/>
        <w:rPr>
          <w:rFonts w:ascii="Courier New" w:hAnsi="Courier New" w:cs="Courier New"/>
          <w:i/>
          <w:iCs/>
          <w:sz w:val="22"/>
          <w:szCs w:val="22"/>
        </w:rPr>
      </w:pPr>
      <w:r w:rsidRPr="00AA44DC">
        <w:rPr>
          <w:rFonts w:ascii="Courier New" w:hAnsi="Courier New" w:cs="Courier New"/>
          <w:i/>
          <w:iCs/>
          <w:sz w:val="22"/>
          <w:szCs w:val="22"/>
        </w:rPr>
        <w:t>(assinado digitalmente)</w:t>
      </w:r>
    </w:p>
    <w:p w:rsidR="008947E7" w:rsidP="0048127D" w14:paraId="09940784" w14:textId="77777777">
      <w:pPr>
        <w:spacing w:before="120" w:after="120" w:line="360" w:lineRule="auto"/>
        <w:jc w:val="center"/>
        <w:rPr>
          <w:rFonts w:ascii="Courier New" w:hAnsi="Courier New" w:cs="Courier New"/>
          <w:sz w:val="22"/>
          <w:szCs w:val="22"/>
        </w:rPr>
      </w:pPr>
      <w:r w:rsidRPr="00AA44DC">
        <w:rPr>
          <w:rFonts w:ascii="Courier New" w:hAnsi="Courier New" w:cs="Courier New"/>
          <w:b/>
          <w:bCs/>
          <w:noProof/>
          <w:sz w:val="22"/>
          <w:szCs w:val="22"/>
        </w:rPr>
        <w:drawing>
          <wp:inline distT="0" distB="0" distL="0" distR="0">
            <wp:extent cx="2137272" cy="988834"/>
            <wp:effectExtent l="0" t="0" r="0" b="1905"/>
            <wp:docPr id="166287287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37182"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222845" cy="10284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8947E7" w:rsidP="0048127D" w14:paraId="50767149" w14:textId="77777777">
      <w:pPr>
        <w:suppressAutoHyphens w:val="0"/>
        <w:spacing w:before="120" w:after="120" w:line="259" w:lineRule="auto"/>
        <w:rPr>
          <w:rFonts w:ascii="Courier New" w:hAnsi="Courier New" w:cs="Courier New"/>
          <w:sz w:val="22"/>
          <w:szCs w:val="22"/>
        </w:rPr>
      </w:pPr>
      <w:r>
        <w:rPr>
          <w:rFonts w:ascii="Courier New" w:hAnsi="Courier New" w:cs="Courier New"/>
          <w:sz w:val="22"/>
          <w:szCs w:val="22"/>
        </w:rPr>
        <w:br w:type="page"/>
      </w:r>
    </w:p>
    <w:p w:rsidR="003E0416" w:rsidRPr="00AA44DC" w:rsidP="0048127D" w14:paraId="77498F96" w14:textId="77777777">
      <w:pPr>
        <w:spacing w:before="120" w:after="120" w:line="360" w:lineRule="auto"/>
        <w:jc w:val="center"/>
        <w:rPr>
          <w:rFonts w:ascii="Courier New" w:hAnsi="Courier New" w:cs="Courier New"/>
          <w:b/>
          <w:bCs/>
          <w:sz w:val="22"/>
          <w:szCs w:val="22"/>
          <w:u w:val="single"/>
        </w:rPr>
      </w:pPr>
      <w:r w:rsidRPr="00AA44DC">
        <w:rPr>
          <w:rFonts w:ascii="Courier New" w:hAnsi="Courier New" w:cs="Courier New"/>
          <w:b/>
          <w:bCs/>
          <w:sz w:val="22"/>
          <w:szCs w:val="22"/>
          <w:u w:val="single"/>
        </w:rPr>
        <w:t>JUSTIFICAÇÃO</w:t>
      </w:r>
    </w:p>
    <w:p w:rsidR="003E0416" w:rsidP="0048127D" w14:paraId="5C167363" w14:textId="77777777">
      <w:pPr>
        <w:spacing w:before="120" w:after="120" w:line="360" w:lineRule="auto"/>
        <w:ind w:firstLine="567"/>
        <w:jc w:val="both"/>
        <w:rPr>
          <w:rFonts w:ascii="Courier New" w:hAnsi="Courier New" w:cs="Courier New"/>
          <w:sz w:val="22"/>
          <w:szCs w:val="22"/>
        </w:rPr>
      </w:pPr>
    </w:p>
    <w:p w:rsidR="00803DC9" w:rsidRPr="00803DC9" w:rsidP="00803DC9" w14:paraId="4E1342C9" w14:textId="77777777">
      <w:pPr>
        <w:spacing w:before="120" w:after="120" w:line="360" w:lineRule="auto"/>
        <w:ind w:firstLine="567"/>
        <w:jc w:val="both"/>
        <w:rPr>
          <w:rFonts w:ascii="Courier New" w:hAnsi="Courier New" w:cs="Courier New"/>
          <w:sz w:val="22"/>
          <w:szCs w:val="22"/>
        </w:rPr>
      </w:pPr>
      <w:r w:rsidRPr="00803DC9">
        <w:rPr>
          <w:rFonts w:ascii="Courier New" w:hAnsi="Courier New" w:cs="Courier New"/>
          <w:sz w:val="22"/>
          <w:szCs w:val="22"/>
        </w:rPr>
        <w:t xml:space="preserve">A presente Emenda Modificativa é uma medida de justiça, razoabilidade e coerência jurídica. A redação original do inciso II impõe ao servidor uma escolha cruel e desproporcional: para exercer o direito fundamental de cuidar de seu dependente com deficiência, ele deve renunciar </w:t>
      </w:r>
      <w:r w:rsidRPr="00803DC9">
        <w:rPr>
          <w:rFonts w:ascii="Courier New" w:hAnsi="Courier New" w:cs="Courier New"/>
          <w:i/>
          <w:iCs/>
          <w:sz w:val="22"/>
          <w:szCs w:val="22"/>
        </w:rPr>
        <w:t>integralmente</w:t>
      </w:r>
      <w:r w:rsidRPr="00803DC9">
        <w:rPr>
          <w:rFonts w:ascii="Courier New" w:hAnsi="Courier New" w:cs="Courier New"/>
          <w:sz w:val="22"/>
          <w:szCs w:val="22"/>
        </w:rPr>
        <w:t xml:space="preserve"> a uma vantagem pecuniária, mesmo que continue a cumprir, de forma assídua, a maior parte de sua jornada.</w:t>
      </w:r>
    </w:p>
    <w:p w:rsidR="00803DC9" w:rsidRPr="00803DC9" w:rsidP="00803DC9" w14:paraId="53F5E525" w14:textId="77777777">
      <w:pPr>
        <w:spacing w:before="120" w:after="120" w:line="360" w:lineRule="auto"/>
        <w:ind w:firstLine="567"/>
        <w:jc w:val="both"/>
        <w:rPr>
          <w:rFonts w:ascii="Courier New" w:hAnsi="Courier New" w:cs="Courier New"/>
          <w:sz w:val="22"/>
          <w:szCs w:val="22"/>
        </w:rPr>
      </w:pPr>
      <w:r w:rsidRPr="00803DC9">
        <w:rPr>
          <w:rFonts w:ascii="Courier New" w:hAnsi="Courier New" w:cs="Courier New"/>
          <w:sz w:val="22"/>
          <w:szCs w:val="22"/>
        </w:rPr>
        <w:t xml:space="preserve">Essa lógica do "tudo ou nada" transforma um direito humanitário em uma punição financeira, desvirtuando a finalidade da lei. A alteração proposta, ao instituir um critério de </w:t>
      </w:r>
      <w:r w:rsidRPr="00803DC9">
        <w:rPr>
          <w:rFonts w:ascii="Courier New" w:hAnsi="Courier New" w:cs="Courier New"/>
          <w:b/>
          <w:bCs/>
          <w:sz w:val="22"/>
          <w:szCs w:val="22"/>
        </w:rPr>
        <w:t>proporcionalidade</w:t>
      </w:r>
      <w:r w:rsidRPr="00803DC9">
        <w:rPr>
          <w:rFonts w:ascii="Courier New" w:hAnsi="Courier New" w:cs="Courier New"/>
          <w:sz w:val="22"/>
          <w:szCs w:val="22"/>
        </w:rPr>
        <w:t>, corrige essa distorção, garantindo que qualquer ajuste na remuneração variável do servidor corresponda, de forma justa e matemática, à efetiva redução de sua jornada.</w:t>
      </w:r>
    </w:p>
    <w:p w:rsidR="00803DC9" w:rsidRPr="00803DC9" w:rsidP="00803DC9" w14:paraId="77AC3211" w14:textId="20A2F9DD">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Tem-se que a</w:t>
      </w:r>
      <w:r w:rsidRPr="00803DC9">
        <w:rPr>
          <w:rFonts w:ascii="Courier New" w:hAnsi="Courier New" w:cs="Courier New"/>
          <w:sz w:val="22"/>
          <w:szCs w:val="22"/>
        </w:rPr>
        <w:t xml:space="preserve"> exigência de renúncia total a uma gratificação por uma redução parcial da jornada é uma medida que carece de razoabilidade e viola o princípio da proporcionalidade, um pilar do Estado de Direito, implícito na cláusula do devido processo legal (art. 5º, LIV, CF/88</w:t>
      </w:r>
      <w:r>
        <w:rPr>
          <w:rStyle w:val="FootnoteReference"/>
          <w:rFonts w:ascii="Courier New" w:hAnsi="Courier New" w:cs="Courier New"/>
          <w:sz w:val="22"/>
          <w:szCs w:val="22"/>
        </w:rPr>
        <w:footnoteReference w:id="2"/>
      </w:r>
      <w:r w:rsidRPr="00803DC9">
        <w:rPr>
          <w:rFonts w:ascii="Courier New" w:hAnsi="Courier New" w:cs="Courier New"/>
          <w:sz w:val="22"/>
          <w:szCs w:val="22"/>
        </w:rPr>
        <w:t>).</w:t>
      </w:r>
    </w:p>
    <w:p w:rsidR="00803DC9" w:rsidP="00803DC9" w14:paraId="3F0CA7CC" w14:textId="7B3A8306">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De proêmio, aponta-se que o </w:t>
      </w:r>
      <w:r w:rsidRPr="00803DC9">
        <w:rPr>
          <w:rFonts w:ascii="Courier New" w:hAnsi="Courier New" w:cs="Courier New"/>
          <w:sz w:val="22"/>
          <w:szCs w:val="22"/>
        </w:rPr>
        <w:t>Supremo Tribunal Federal (STF) entende que o princípio da proporcionalidade se aplica a todos os atos do Poder Público, exigindo que as medidas adotadas sejam adequadas, necessárias e proporcionais em sentido estrito. A renúncia total é desnecessária (a redução proporcional seria suficiente) e desproporcional (o sacrifício imposto ao servidor é muito maior que o benefício para a Administração)</w:t>
      </w:r>
      <w:r>
        <w:rPr>
          <w:rFonts w:ascii="Courier New" w:hAnsi="Courier New" w:cs="Courier New"/>
          <w:sz w:val="22"/>
          <w:szCs w:val="22"/>
        </w:rPr>
        <w:t>:</w:t>
      </w:r>
    </w:p>
    <w:p w:rsidR="00803DC9" w:rsidP="00CD0841" w14:paraId="5730DA76" w14:textId="77777777">
      <w:pPr>
        <w:spacing w:before="120" w:after="120" w:line="360" w:lineRule="auto"/>
        <w:ind w:firstLine="567"/>
        <w:jc w:val="both"/>
        <w:rPr>
          <w:rFonts w:ascii="Courier New" w:hAnsi="Courier New" w:cs="Courier New"/>
          <w:sz w:val="22"/>
          <w:szCs w:val="22"/>
        </w:rPr>
      </w:pPr>
    </w:p>
    <w:p w:rsidR="00803DC9" w:rsidRPr="00803DC9" w:rsidP="00803DC9" w14:paraId="2668DA40" w14:textId="225B263D">
      <w:pPr>
        <w:pBdr>
          <w:left w:val="single" w:sz="4" w:space="4" w:color="auto"/>
          <w:right w:val="single" w:sz="4" w:space="4" w:color="auto"/>
        </w:pBdr>
        <w:ind w:left="1701"/>
        <w:jc w:val="both"/>
        <w:rPr>
          <w:rFonts w:ascii="Courier New" w:hAnsi="Courier New" w:cs="Courier New"/>
        </w:rPr>
      </w:pPr>
      <w:r w:rsidRPr="00803DC9">
        <w:rPr>
          <w:rFonts w:ascii="Courier New" w:hAnsi="Courier New" w:cs="Courier New"/>
        </w:rPr>
        <w:t xml:space="preserve">Embargos de Declaração em Ação Direta de Inconstitucionalidade. Ausência de Omissão, Contradição, Obscuridade ou Erro Material no Acórdão Recorrido. Mero Inconformismo não Caracteriza Omissão. Tentativa de Rediscussão da Matéria e de Fazer Prevalecer Tese que restou Vencida no Plenário. Impossibilidade nesta Sede Recursal. Dever de Urbanidade e Rechaço a Excessos presentes na Peça Recursal. Embargos de Declaração Conhecidos e Rejeitados. 1. Os embargos de declaração não constituem meio hábil para reforma do julgado, sendo cabíveis somente quando houver no acórdão </w:t>
      </w:r>
      <w:r w:rsidRPr="00803DC9">
        <w:rPr>
          <w:rFonts w:ascii="Courier New" w:hAnsi="Courier New" w:cs="Courier New"/>
        </w:rPr>
        <w:t>omissão, contradição, obscuridade, ou erro material, o que não ocorre no presente caso. 2. Não se prestam os declaratórios para rediscutir a matéria, com objetivo único de obtenção de excepcional efeito infringente para fazer prevalecer tese amplamente debatida e que, no entanto, restou vencida no Plenário. 3. Repúdio, na dimensão do dever processual de urbanidade que de todos se espera (Art. 78, CPC), de expressões utilizadas com claro excesso ao longo da peça recursal. 4. Embargos de Declaração Conhecidos e Rejeitados.</w:t>
      </w:r>
    </w:p>
    <w:p w:rsidR="00CD0841" w:rsidRPr="00CC385D" w:rsidP="00803DC9" w14:paraId="295B7D8F" w14:textId="1F899288">
      <w:pPr>
        <w:pBdr>
          <w:left w:val="single" w:sz="4" w:space="4" w:color="auto"/>
          <w:right w:val="single" w:sz="4" w:space="4" w:color="auto"/>
        </w:pBdr>
        <w:ind w:left="1701"/>
        <w:jc w:val="both"/>
        <w:rPr>
          <w:rFonts w:ascii="Courier New" w:hAnsi="Courier New" w:cs="Courier New"/>
        </w:rPr>
      </w:pPr>
      <w:r w:rsidRPr="00803DC9">
        <w:rPr>
          <w:rFonts w:ascii="Courier New" w:hAnsi="Courier New" w:cs="Courier New"/>
        </w:rPr>
        <w:t>(STF - ADI: 5357 DF, Relator: EDSON FACHIN, Data de Julgamento: 17/02/2017, Tribunal Pleno, Data de Publicação: 07/03/2017)</w:t>
      </w:r>
    </w:p>
    <w:p w:rsidR="00CD0841" w:rsidP="00CD0841" w14:paraId="35EC955E" w14:textId="77777777">
      <w:pPr>
        <w:spacing w:before="120" w:after="120" w:line="360" w:lineRule="auto"/>
        <w:ind w:firstLine="567"/>
        <w:jc w:val="both"/>
        <w:rPr>
          <w:rFonts w:ascii="Courier New" w:hAnsi="Courier New" w:cs="Courier New"/>
          <w:sz w:val="22"/>
          <w:szCs w:val="22"/>
        </w:rPr>
      </w:pPr>
    </w:p>
    <w:p w:rsidR="00803DC9" w:rsidP="00803DC9" w14:paraId="24E7A0F9" w14:textId="1E0CC518">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Sabe-se que </w:t>
      </w:r>
      <w:r w:rsidRPr="00803DC9">
        <w:rPr>
          <w:rFonts w:ascii="Courier New" w:hAnsi="Courier New" w:cs="Courier New"/>
          <w:b/>
          <w:bCs/>
          <w:i/>
          <w:iCs/>
          <w:sz w:val="22"/>
          <w:szCs w:val="22"/>
        </w:rPr>
        <w:t>Luís Roberto Barroso</w:t>
      </w:r>
      <w:r>
        <w:rPr>
          <w:rFonts w:ascii="Courier New" w:hAnsi="Courier New" w:cs="Courier New"/>
          <w:sz w:val="22"/>
          <w:szCs w:val="22"/>
        </w:rPr>
        <w:t xml:space="preserve">, </w:t>
      </w:r>
      <w:r w:rsidRPr="00803DC9">
        <w:rPr>
          <w:rFonts w:ascii="Courier New" w:hAnsi="Courier New" w:cs="Courier New"/>
          <w:sz w:val="22"/>
          <w:szCs w:val="22"/>
        </w:rPr>
        <w:t>ensina que a proporcionalidade em sentido estrito exige uma "ponderação entre o ônus imposto e o benefício trazido". No caso, o ônus da perda total da gratificação para o servidor é imenso, enquanto o "benefício" para a Administração é mínimo, tornando a medida inconstitucional por falta de proporcionalidade</w:t>
      </w:r>
      <w:r>
        <w:rPr>
          <w:rFonts w:ascii="Courier New" w:hAnsi="Courier New" w:cs="Courier New"/>
          <w:sz w:val="22"/>
          <w:szCs w:val="22"/>
        </w:rPr>
        <w:t xml:space="preserve"> (</w:t>
      </w:r>
      <w:r w:rsidRPr="00803DC9">
        <w:rPr>
          <w:rFonts w:ascii="Courier New" w:hAnsi="Courier New" w:cs="Courier New"/>
          <w:i/>
          <w:iCs/>
          <w:sz w:val="22"/>
          <w:szCs w:val="22"/>
        </w:rPr>
        <w:t>BARROSO, Luís Roberto. Curso de Direito Constitucional Contemporâneo. 9ª ed. São Paulo: Saraiva, 2020</w:t>
      </w:r>
      <w:r>
        <w:rPr>
          <w:rFonts w:ascii="Courier New" w:hAnsi="Courier New" w:cs="Courier New"/>
          <w:sz w:val="22"/>
          <w:szCs w:val="22"/>
        </w:rPr>
        <w:t>)</w:t>
      </w:r>
      <w:r w:rsidRPr="00803DC9">
        <w:rPr>
          <w:rFonts w:ascii="Courier New" w:hAnsi="Courier New" w:cs="Courier New"/>
          <w:sz w:val="22"/>
          <w:szCs w:val="22"/>
        </w:rPr>
        <w:t>.</w:t>
      </w:r>
    </w:p>
    <w:p w:rsidR="00803DC9" w:rsidP="0048127D" w14:paraId="48900288" w14:textId="23EF5D65">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Além disso, </w:t>
      </w:r>
      <w:r w:rsidRPr="00803DC9">
        <w:rPr>
          <w:rFonts w:ascii="Courier New" w:hAnsi="Courier New" w:cs="Courier New"/>
          <w:b/>
          <w:bCs/>
          <w:i/>
          <w:iCs/>
          <w:sz w:val="22"/>
          <w:szCs w:val="22"/>
        </w:rPr>
        <w:t>Juarez Freitas</w:t>
      </w:r>
      <w:r>
        <w:rPr>
          <w:rFonts w:ascii="Courier New" w:hAnsi="Courier New" w:cs="Courier New"/>
          <w:sz w:val="22"/>
          <w:szCs w:val="22"/>
        </w:rPr>
        <w:t xml:space="preserve"> </w:t>
      </w:r>
      <w:r w:rsidRPr="00803DC9">
        <w:rPr>
          <w:rFonts w:ascii="Courier New" w:hAnsi="Courier New" w:cs="Courier New"/>
          <w:sz w:val="22"/>
          <w:szCs w:val="22"/>
        </w:rPr>
        <w:t>defende que a razoabilidade impõe à Administração o dever de adotar a "solução mais congruente e menos restritiva de direitos" possível. A redução proporcional é, inequivocamente, uma solução mais congruente e menos restritiva do que a ablação total do direito à gratificação</w:t>
      </w:r>
      <w:r>
        <w:rPr>
          <w:rFonts w:ascii="Courier New" w:hAnsi="Courier New" w:cs="Courier New"/>
          <w:sz w:val="22"/>
          <w:szCs w:val="22"/>
        </w:rPr>
        <w:t xml:space="preserve"> (</w:t>
      </w:r>
      <w:r w:rsidRPr="00803DC9">
        <w:rPr>
          <w:rFonts w:ascii="Courier New" w:hAnsi="Courier New" w:cs="Courier New"/>
          <w:i/>
          <w:iCs/>
          <w:sz w:val="22"/>
          <w:szCs w:val="22"/>
        </w:rPr>
        <w:t>FREITAS, Juarez. O Controle dos Atos Administrativos e os Princípios Fundamentais. 5ª ed. São Paulo: Malheiros, 2013</w:t>
      </w:r>
      <w:r>
        <w:rPr>
          <w:rFonts w:ascii="Courier New" w:hAnsi="Courier New" w:cs="Courier New"/>
          <w:sz w:val="22"/>
          <w:szCs w:val="22"/>
        </w:rPr>
        <w:t>).</w:t>
      </w:r>
    </w:p>
    <w:p w:rsidR="00803DC9" w:rsidP="0048127D" w14:paraId="66F166CD" w14:textId="670B4764">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Não se pode olvidar ainda que a</w:t>
      </w:r>
      <w:r w:rsidRPr="00803DC9">
        <w:rPr>
          <w:rFonts w:ascii="Courier New" w:hAnsi="Courier New" w:cs="Courier New"/>
          <w:sz w:val="22"/>
          <w:szCs w:val="22"/>
        </w:rPr>
        <w:t>o exigir a renúncia total da gratificação, a Administração Pública se enriqueceria sem causa (art. 884, Código Civil), pois continuaria a se beneficiar da assiduidade e do trabalho do servidor em sua jornada reduzida, sem a devida contraprestação</w:t>
      </w:r>
      <w:r>
        <w:rPr>
          <w:rFonts w:ascii="Courier New" w:hAnsi="Courier New" w:cs="Courier New"/>
          <w:sz w:val="22"/>
          <w:szCs w:val="22"/>
        </w:rPr>
        <w:t>:</w:t>
      </w:r>
    </w:p>
    <w:p w:rsidR="00803DC9" w:rsidP="0048127D" w14:paraId="027CD006" w14:textId="77777777">
      <w:pPr>
        <w:spacing w:before="120" w:after="120" w:line="360" w:lineRule="auto"/>
        <w:ind w:firstLine="567"/>
        <w:jc w:val="both"/>
        <w:rPr>
          <w:rFonts w:ascii="Courier New" w:hAnsi="Courier New" w:cs="Courier New"/>
          <w:sz w:val="22"/>
          <w:szCs w:val="22"/>
        </w:rPr>
      </w:pPr>
    </w:p>
    <w:p w:rsidR="00C954E2" w:rsidP="00803DC9" w14:paraId="08B177B8" w14:textId="4B8ED4B7">
      <w:pPr>
        <w:pBdr>
          <w:left w:val="single" w:sz="4" w:space="4" w:color="auto"/>
          <w:right w:val="single" w:sz="4" w:space="4" w:color="auto"/>
        </w:pBdr>
        <w:ind w:left="1701"/>
        <w:jc w:val="both"/>
        <w:rPr>
          <w:rFonts w:ascii="Courier New" w:hAnsi="Courier New" w:cs="Courier New"/>
          <w:b/>
          <w:bCs/>
          <w:i/>
          <w:iCs/>
        </w:rPr>
      </w:pPr>
      <w:r w:rsidRPr="00C954E2">
        <w:rPr>
          <w:rFonts w:ascii="Courier New" w:hAnsi="Courier New" w:cs="Courier New"/>
          <w:b/>
          <w:bCs/>
          <w:i/>
          <w:iCs/>
        </w:rPr>
        <w:t>(Código Civil de 2002)</w:t>
      </w:r>
    </w:p>
    <w:p w:rsidR="00C954E2" w:rsidP="00803DC9" w14:paraId="669008E5" w14:textId="77777777">
      <w:pPr>
        <w:pBdr>
          <w:left w:val="single" w:sz="4" w:space="4" w:color="auto"/>
          <w:right w:val="single" w:sz="4" w:space="4" w:color="auto"/>
        </w:pBdr>
        <w:ind w:left="1701"/>
        <w:jc w:val="both"/>
        <w:rPr>
          <w:rFonts w:ascii="Courier New" w:hAnsi="Courier New" w:cs="Courier New"/>
          <w:b/>
          <w:bCs/>
          <w:i/>
          <w:iCs/>
        </w:rPr>
      </w:pPr>
    </w:p>
    <w:p w:rsidR="00803DC9" w:rsidRPr="00CC385D" w:rsidP="00803DC9" w14:paraId="4824A5CA" w14:textId="0874ECEA">
      <w:pPr>
        <w:pBdr>
          <w:left w:val="single" w:sz="4" w:space="4" w:color="auto"/>
          <w:right w:val="single" w:sz="4" w:space="4" w:color="auto"/>
        </w:pBdr>
        <w:ind w:left="1701"/>
        <w:jc w:val="both"/>
        <w:rPr>
          <w:rFonts w:ascii="Courier New" w:hAnsi="Courier New" w:cs="Courier New"/>
        </w:rPr>
      </w:pPr>
      <w:r w:rsidRPr="00C954E2">
        <w:rPr>
          <w:rFonts w:ascii="Courier New" w:hAnsi="Courier New" w:cs="Courier New"/>
          <w:b/>
          <w:bCs/>
        </w:rPr>
        <w:t>Art. 884.</w:t>
      </w:r>
      <w:r w:rsidRPr="00C954E2">
        <w:rPr>
          <w:rFonts w:ascii="Courier New" w:hAnsi="Courier New" w:cs="Courier New"/>
        </w:rPr>
        <w:t xml:space="preserve"> Aquele que, sem justa causa, se enriquecer à custa de outrem, será obrigado a restituir o indevidamente auferido, feita a atualização dos valores monetários.</w:t>
      </w:r>
    </w:p>
    <w:p w:rsidR="00803DC9" w:rsidP="0048127D" w14:paraId="1C6F1530" w14:textId="77777777">
      <w:pPr>
        <w:spacing w:before="120" w:after="120" w:line="360" w:lineRule="auto"/>
        <w:ind w:firstLine="567"/>
        <w:jc w:val="both"/>
        <w:rPr>
          <w:rFonts w:ascii="Courier New" w:hAnsi="Courier New" w:cs="Courier New"/>
          <w:sz w:val="22"/>
          <w:szCs w:val="22"/>
        </w:rPr>
      </w:pPr>
    </w:p>
    <w:p w:rsidR="00803DC9" w:rsidP="0048127D" w14:paraId="2F61CD72" w14:textId="729CE471">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Af</w:t>
      </w:r>
      <w:r>
        <w:rPr>
          <w:rFonts w:ascii="Courier New" w:hAnsi="Courier New" w:cs="Courier New"/>
          <w:sz w:val="22"/>
          <w:szCs w:val="22"/>
        </w:rPr>
        <w:t>inal, a máxima “</w:t>
      </w:r>
      <w:r w:rsidRPr="00803DC9">
        <w:rPr>
          <w:rFonts w:ascii="Courier New" w:hAnsi="Courier New" w:cs="Courier New"/>
          <w:i/>
          <w:iCs/>
          <w:sz w:val="22"/>
          <w:szCs w:val="22"/>
        </w:rPr>
        <w:t xml:space="preserve">Nemo </w:t>
      </w:r>
      <w:r w:rsidRPr="00803DC9">
        <w:rPr>
          <w:rFonts w:ascii="Courier New" w:hAnsi="Courier New" w:cs="Courier New"/>
          <w:i/>
          <w:iCs/>
          <w:sz w:val="22"/>
          <w:szCs w:val="22"/>
        </w:rPr>
        <w:t>auditur</w:t>
      </w:r>
      <w:r w:rsidRPr="00803DC9">
        <w:rPr>
          <w:rFonts w:ascii="Courier New" w:hAnsi="Courier New" w:cs="Courier New"/>
          <w:i/>
          <w:iCs/>
          <w:sz w:val="22"/>
          <w:szCs w:val="22"/>
        </w:rPr>
        <w:t xml:space="preserve"> </w:t>
      </w:r>
      <w:r w:rsidRPr="00803DC9">
        <w:rPr>
          <w:rFonts w:ascii="Courier New" w:hAnsi="Courier New" w:cs="Courier New"/>
          <w:i/>
          <w:iCs/>
          <w:sz w:val="22"/>
          <w:szCs w:val="22"/>
        </w:rPr>
        <w:t>propriam</w:t>
      </w:r>
      <w:r w:rsidRPr="00803DC9">
        <w:rPr>
          <w:rFonts w:ascii="Courier New" w:hAnsi="Courier New" w:cs="Courier New"/>
          <w:i/>
          <w:iCs/>
          <w:sz w:val="22"/>
          <w:szCs w:val="22"/>
        </w:rPr>
        <w:t xml:space="preserve"> </w:t>
      </w:r>
      <w:r w:rsidRPr="00803DC9">
        <w:rPr>
          <w:rFonts w:ascii="Courier New" w:hAnsi="Courier New" w:cs="Courier New"/>
          <w:i/>
          <w:iCs/>
          <w:sz w:val="22"/>
          <w:szCs w:val="22"/>
        </w:rPr>
        <w:t>turpitudinem</w:t>
      </w:r>
      <w:r w:rsidRPr="00803DC9">
        <w:rPr>
          <w:rFonts w:ascii="Courier New" w:hAnsi="Courier New" w:cs="Courier New"/>
          <w:i/>
          <w:iCs/>
          <w:sz w:val="22"/>
          <w:szCs w:val="22"/>
        </w:rPr>
        <w:t xml:space="preserve"> </w:t>
      </w:r>
      <w:r w:rsidRPr="00803DC9">
        <w:rPr>
          <w:rFonts w:ascii="Courier New" w:hAnsi="Courier New" w:cs="Courier New"/>
          <w:i/>
          <w:iCs/>
          <w:sz w:val="22"/>
          <w:szCs w:val="22"/>
        </w:rPr>
        <w:t>allegans</w:t>
      </w:r>
      <w:r>
        <w:rPr>
          <w:rFonts w:ascii="Courier New" w:hAnsi="Courier New" w:cs="Courier New"/>
          <w:sz w:val="22"/>
          <w:szCs w:val="22"/>
        </w:rPr>
        <w:t xml:space="preserve">” (ninguém pode se beneficiar da própria torpeza) também se aplica à Administração Pública. </w:t>
      </w:r>
      <w:r w:rsidRPr="00803DC9">
        <w:rPr>
          <w:rFonts w:ascii="Courier New" w:hAnsi="Courier New" w:cs="Courier New"/>
          <w:sz w:val="22"/>
          <w:szCs w:val="22"/>
        </w:rPr>
        <w:t>A medida também afronta</w:t>
      </w:r>
      <w:r>
        <w:rPr>
          <w:rFonts w:ascii="Courier New" w:hAnsi="Courier New" w:cs="Courier New"/>
          <w:sz w:val="22"/>
          <w:szCs w:val="22"/>
        </w:rPr>
        <w:t>, então,</w:t>
      </w:r>
      <w:r w:rsidRPr="00803DC9">
        <w:rPr>
          <w:rFonts w:ascii="Courier New" w:hAnsi="Courier New" w:cs="Courier New"/>
          <w:sz w:val="22"/>
          <w:szCs w:val="22"/>
        </w:rPr>
        <w:t xml:space="preserve"> </w:t>
      </w:r>
      <w:r>
        <w:rPr>
          <w:rFonts w:ascii="Courier New" w:hAnsi="Courier New" w:cs="Courier New"/>
          <w:sz w:val="22"/>
          <w:szCs w:val="22"/>
        </w:rPr>
        <w:t xml:space="preserve">mesmo que </w:t>
      </w:r>
      <w:r w:rsidRPr="00803DC9">
        <w:rPr>
          <w:rFonts w:ascii="Courier New" w:hAnsi="Courier New" w:cs="Courier New"/>
          <w:sz w:val="22"/>
          <w:szCs w:val="22"/>
        </w:rPr>
        <w:t>por via transversa, a proteção constitucional à remuneração do servidor.</w:t>
      </w:r>
    </w:p>
    <w:p w:rsidR="00803DC9" w:rsidP="0048127D" w14:paraId="2472F555" w14:textId="1D0DF95B">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Tanto assim o é, que o </w:t>
      </w:r>
      <w:r w:rsidRPr="00C954E2">
        <w:rPr>
          <w:rFonts w:ascii="Courier New" w:hAnsi="Courier New" w:cs="Courier New"/>
          <w:sz w:val="22"/>
          <w:szCs w:val="22"/>
        </w:rPr>
        <w:t xml:space="preserve">Tribunal Superior do Trabalho </w:t>
      </w:r>
      <w:r>
        <w:rPr>
          <w:rFonts w:ascii="Courier New" w:hAnsi="Courier New" w:cs="Courier New"/>
          <w:sz w:val="22"/>
          <w:szCs w:val="22"/>
        </w:rPr>
        <w:t>(</w:t>
      </w:r>
      <w:r w:rsidRPr="00C954E2">
        <w:rPr>
          <w:rFonts w:ascii="Courier New" w:hAnsi="Courier New" w:cs="Courier New"/>
          <w:sz w:val="22"/>
          <w:szCs w:val="22"/>
        </w:rPr>
        <w:t>TST</w:t>
      </w:r>
      <w:r>
        <w:rPr>
          <w:rFonts w:ascii="Courier New" w:hAnsi="Courier New" w:cs="Courier New"/>
          <w:sz w:val="22"/>
          <w:szCs w:val="22"/>
        </w:rPr>
        <w:t>)</w:t>
      </w:r>
      <w:r w:rsidRPr="00C954E2">
        <w:rPr>
          <w:rFonts w:ascii="Courier New" w:hAnsi="Courier New" w:cs="Courier New"/>
          <w:sz w:val="22"/>
          <w:szCs w:val="22"/>
        </w:rPr>
        <w:t xml:space="preserve"> possui entendimento consolidado de que gratificações pagas com habitualidade integram a remuneração para todos os efeitos legais (Súmula </w:t>
      </w:r>
      <w:r w:rsidR="001B7944">
        <w:rPr>
          <w:rFonts w:ascii="Courier New" w:hAnsi="Courier New" w:cs="Courier New"/>
          <w:sz w:val="22"/>
          <w:szCs w:val="22"/>
        </w:rPr>
        <w:t>203</w:t>
      </w:r>
      <w:r w:rsidRPr="00C954E2">
        <w:rPr>
          <w:rFonts w:ascii="Courier New" w:hAnsi="Courier New" w:cs="Courier New"/>
          <w:sz w:val="22"/>
          <w:szCs w:val="22"/>
        </w:rPr>
        <w:t>). Embora se trate de servidor público, o raciocínio protetivo da remuneração como um todo é análogo e aplicável</w:t>
      </w:r>
      <w:r>
        <w:rPr>
          <w:rFonts w:ascii="Courier New" w:hAnsi="Courier New" w:cs="Courier New"/>
          <w:sz w:val="22"/>
          <w:szCs w:val="22"/>
        </w:rPr>
        <w:t>:</w:t>
      </w:r>
    </w:p>
    <w:p w:rsidR="00803DC9" w:rsidP="0048127D" w14:paraId="052C3E6E" w14:textId="77777777">
      <w:pPr>
        <w:spacing w:before="120" w:after="120" w:line="360" w:lineRule="auto"/>
        <w:ind w:firstLine="567"/>
        <w:jc w:val="both"/>
        <w:rPr>
          <w:rFonts w:ascii="Courier New" w:hAnsi="Courier New" w:cs="Courier New"/>
          <w:sz w:val="22"/>
          <w:szCs w:val="22"/>
        </w:rPr>
      </w:pPr>
    </w:p>
    <w:p w:rsidR="00C954E2" w:rsidP="00C954E2" w14:paraId="41C5DDFE" w14:textId="7BAC6A22">
      <w:pPr>
        <w:pBdr>
          <w:left w:val="single" w:sz="4" w:space="4" w:color="auto"/>
          <w:right w:val="single" w:sz="4" w:space="4" w:color="auto"/>
        </w:pBdr>
        <w:ind w:left="1701"/>
        <w:jc w:val="both"/>
        <w:rPr>
          <w:rFonts w:ascii="Courier New" w:hAnsi="Courier New" w:cs="Courier New"/>
          <w:b/>
          <w:bCs/>
        </w:rPr>
      </w:pPr>
      <w:r w:rsidRPr="00C954E2">
        <w:rPr>
          <w:rFonts w:ascii="Courier New" w:hAnsi="Courier New" w:cs="Courier New"/>
          <w:b/>
          <w:bCs/>
        </w:rPr>
        <w:t>SÚMULA N. 203 DO TST</w:t>
      </w:r>
    </w:p>
    <w:p w:rsidR="00C954E2" w:rsidRPr="00C954E2" w:rsidP="00C954E2" w14:paraId="737B847C" w14:textId="77777777">
      <w:pPr>
        <w:pBdr>
          <w:left w:val="single" w:sz="4" w:space="4" w:color="auto"/>
          <w:right w:val="single" w:sz="4" w:space="4" w:color="auto"/>
        </w:pBdr>
        <w:ind w:left="1701"/>
        <w:jc w:val="both"/>
        <w:rPr>
          <w:rFonts w:ascii="Courier New" w:hAnsi="Courier New" w:cs="Courier New"/>
          <w:b/>
          <w:bCs/>
        </w:rPr>
      </w:pPr>
    </w:p>
    <w:p w:rsidR="00C954E2" w:rsidRPr="00C954E2" w:rsidP="00C954E2" w14:paraId="2523647A" w14:textId="77777777">
      <w:pPr>
        <w:pBdr>
          <w:left w:val="single" w:sz="4" w:space="4" w:color="auto"/>
          <w:right w:val="single" w:sz="4" w:space="4" w:color="auto"/>
        </w:pBdr>
        <w:ind w:left="1701"/>
        <w:jc w:val="both"/>
        <w:rPr>
          <w:rFonts w:ascii="Courier New" w:hAnsi="Courier New" w:cs="Courier New"/>
        </w:rPr>
      </w:pPr>
      <w:r w:rsidRPr="00C954E2">
        <w:rPr>
          <w:rFonts w:ascii="Courier New" w:hAnsi="Courier New" w:cs="Courier New"/>
        </w:rPr>
        <w:t>GRATIFICAÇÃO POR TEMPO DE SERVIÇO. NATUREZA SALARIAL.</w:t>
      </w:r>
    </w:p>
    <w:p w:rsidR="00CD0841" w:rsidRPr="00CC385D" w:rsidP="00CD0841" w14:paraId="524746E5" w14:textId="1A936B3F">
      <w:pPr>
        <w:pBdr>
          <w:left w:val="single" w:sz="4" w:space="4" w:color="auto"/>
          <w:right w:val="single" w:sz="4" w:space="4" w:color="auto"/>
        </w:pBdr>
        <w:ind w:left="1701"/>
        <w:jc w:val="both"/>
        <w:rPr>
          <w:rFonts w:ascii="Courier New" w:hAnsi="Courier New" w:cs="Courier New"/>
        </w:rPr>
      </w:pPr>
      <w:r w:rsidRPr="00C954E2">
        <w:rPr>
          <w:rFonts w:ascii="Courier New" w:hAnsi="Courier New" w:cs="Courier New"/>
        </w:rPr>
        <w:t>A gratificação por tempo de serviço integra o salário para todos os efeitos legais.</w:t>
      </w:r>
      <w:r>
        <w:rPr>
          <w:rFonts w:ascii="Courier New" w:hAnsi="Courier New" w:cs="Courier New"/>
        </w:rPr>
        <w:t xml:space="preserve"> (</w:t>
      </w:r>
      <w:r w:rsidRPr="00C954E2">
        <w:rPr>
          <w:rFonts w:ascii="Courier New" w:hAnsi="Courier New" w:cs="Courier New"/>
        </w:rPr>
        <w:t>Res. 121/2003, DJ 19, 20 e 21.11.2003</w:t>
      </w:r>
      <w:r>
        <w:rPr>
          <w:rFonts w:ascii="Courier New" w:hAnsi="Courier New" w:cs="Courier New"/>
        </w:rPr>
        <w:t>)</w:t>
      </w:r>
    </w:p>
    <w:p w:rsidR="00CD0841" w:rsidRPr="006D425B" w:rsidP="0048127D" w14:paraId="7FB016E0" w14:textId="77777777">
      <w:pPr>
        <w:spacing w:before="120" w:after="120" w:line="360" w:lineRule="auto"/>
        <w:ind w:firstLine="567"/>
        <w:jc w:val="both"/>
        <w:rPr>
          <w:rFonts w:ascii="Courier New" w:hAnsi="Courier New" w:cs="Courier New"/>
          <w:sz w:val="22"/>
          <w:szCs w:val="22"/>
        </w:rPr>
      </w:pPr>
    </w:p>
    <w:p w:rsidR="001B7944" w:rsidRPr="001B7944" w:rsidP="001B7944" w14:paraId="7ECA8042" w14:textId="181269E9">
      <w:pPr>
        <w:spacing w:before="120" w:after="120" w:line="360" w:lineRule="auto"/>
        <w:ind w:firstLine="567"/>
        <w:jc w:val="both"/>
        <w:rPr>
          <w:rFonts w:ascii="Courier New" w:hAnsi="Courier New" w:cs="Courier New"/>
          <w:sz w:val="22"/>
          <w:szCs w:val="22"/>
        </w:rPr>
      </w:pPr>
      <w:r w:rsidRPr="001B7944">
        <w:rPr>
          <w:rFonts w:ascii="Courier New" w:hAnsi="Courier New" w:cs="Courier New"/>
          <w:sz w:val="22"/>
          <w:szCs w:val="22"/>
        </w:rPr>
        <w:t xml:space="preserve">A autora </w:t>
      </w:r>
      <w:r w:rsidRPr="001B7944">
        <w:rPr>
          <w:rFonts w:ascii="Courier New" w:hAnsi="Courier New" w:cs="Courier New"/>
          <w:b/>
          <w:bCs/>
          <w:i/>
          <w:iCs/>
          <w:sz w:val="22"/>
          <w:szCs w:val="22"/>
        </w:rPr>
        <w:t>Maria Sylvia Zanella Di Pietro</w:t>
      </w:r>
      <w:r>
        <w:rPr>
          <w:rFonts w:ascii="Courier New" w:hAnsi="Courier New" w:cs="Courier New"/>
          <w:sz w:val="22"/>
          <w:szCs w:val="22"/>
        </w:rPr>
        <w:t xml:space="preserve"> </w:t>
      </w:r>
      <w:r w:rsidRPr="001B7944">
        <w:rPr>
          <w:rFonts w:ascii="Courier New" w:hAnsi="Courier New" w:cs="Courier New"/>
          <w:sz w:val="22"/>
          <w:szCs w:val="22"/>
        </w:rPr>
        <w:t>sustenta que o princípio da moralidade administrativa (art. 37, CF/88) exige que a Administração atue com lealdade e boa-fé. Exigir uma renúncia desproporcional como condição para o exercício de um direito é uma conduta que atenta contra a boa-fé objetiva que deve reger as relações entre o Estado e o cidadão (</w:t>
      </w:r>
      <w:r w:rsidRPr="001B7944">
        <w:rPr>
          <w:rFonts w:ascii="Courier New" w:hAnsi="Courier New" w:cs="Courier New"/>
          <w:i/>
          <w:iCs/>
          <w:sz w:val="22"/>
          <w:szCs w:val="22"/>
        </w:rPr>
        <w:t>DI PIETRO, Maria Sylvia Zanella. Direito Administrativo. 33ª ed. Rio de Janeiro: Forense, 2020</w:t>
      </w:r>
      <w:r w:rsidRPr="001B7944">
        <w:rPr>
          <w:rFonts w:ascii="Courier New" w:hAnsi="Courier New" w:cs="Courier New"/>
          <w:sz w:val="22"/>
          <w:szCs w:val="22"/>
        </w:rPr>
        <w:t>).</w:t>
      </w:r>
    </w:p>
    <w:p w:rsidR="001B7944" w:rsidRPr="001B7944" w:rsidP="001B7944" w14:paraId="06FC08E8" w14:textId="660B57A5">
      <w:pPr>
        <w:spacing w:before="120" w:after="120" w:line="360" w:lineRule="auto"/>
        <w:ind w:firstLine="567"/>
        <w:jc w:val="both"/>
        <w:rPr>
          <w:rFonts w:ascii="Courier New" w:hAnsi="Courier New" w:cs="Courier New"/>
          <w:sz w:val="22"/>
          <w:szCs w:val="22"/>
        </w:rPr>
      </w:pPr>
      <w:r w:rsidRPr="001B7944">
        <w:rPr>
          <w:rFonts w:ascii="Courier New" w:hAnsi="Courier New" w:cs="Courier New"/>
          <w:sz w:val="22"/>
          <w:szCs w:val="22"/>
        </w:rPr>
        <w:t xml:space="preserve">Também, ao comentar o Código Civil, o autor </w:t>
      </w:r>
      <w:r w:rsidRPr="001B7944">
        <w:rPr>
          <w:rFonts w:ascii="Courier New" w:hAnsi="Courier New" w:cs="Courier New"/>
          <w:b/>
          <w:bCs/>
          <w:i/>
          <w:iCs/>
          <w:sz w:val="22"/>
          <w:szCs w:val="22"/>
        </w:rPr>
        <w:t xml:space="preserve">Arnaldo </w:t>
      </w:r>
      <w:r w:rsidRPr="001B7944">
        <w:rPr>
          <w:rFonts w:ascii="Courier New" w:hAnsi="Courier New" w:cs="Courier New"/>
          <w:b/>
          <w:bCs/>
          <w:i/>
          <w:iCs/>
          <w:sz w:val="22"/>
          <w:szCs w:val="22"/>
        </w:rPr>
        <w:t>Rizzardo</w:t>
      </w:r>
      <w:r w:rsidRPr="001B7944">
        <w:rPr>
          <w:rFonts w:ascii="Courier New" w:hAnsi="Courier New" w:cs="Courier New"/>
          <w:sz w:val="22"/>
          <w:szCs w:val="22"/>
        </w:rPr>
        <w:t xml:space="preserve"> explica que o enriquecimento sem causa é um princípio geral de direito que veda o acréscimo patrimonial de uma parte em detrimento de outra, sem que haja uma justa causa jurídica para tanto. A redução proporcional da gratificação é a "justa causa"; a supressão total, não</w:t>
      </w:r>
      <w:r>
        <w:rPr>
          <w:rFonts w:ascii="Courier New" w:hAnsi="Courier New" w:cs="Courier New"/>
          <w:sz w:val="22"/>
          <w:szCs w:val="22"/>
        </w:rPr>
        <w:t xml:space="preserve"> (</w:t>
      </w:r>
      <w:r w:rsidRPr="001B7944">
        <w:rPr>
          <w:rFonts w:ascii="Courier New" w:hAnsi="Courier New" w:cs="Courier New"/>
          <w:i/>
          <w:iCs/>
          <w:sz w:val="22"/>
          <w:szCs w:val="22"/>
        </w:rPr>
        <w:t>RIZZARDO</w:t>
      </w:r>
      <w:r w:rsidRPr="001B7944">
        <w:rPr>
          <w:rFonts w:ascii="Courier New" w:hAnsi="Courier New" w:cs="Courier New"/>
          <w:i/>
          <w:iCs/>
          <w:sz w:val="22"/>
          <w:szCs w:val="22"/>
        </w:rPr>
        <w:t>, Arnaldo. Parte Geral do Código Civil. 8ª ed. Rio de Janeiro: Forense, 2019</w:t>
      </w:r>
      <w:r>
        <w:rPr>
          <w:rFonts w:ascii="Courier New" w:hAnsi="Courier New" w:cs="Courier New"/>
          <w:sz w:val="22"/>
          <w:szCs w:val="22"/>
        </w:rPr>
        <w:t>)</w:t>
      </w:r>
      <w:r w:rsidRPr="001B7944">
        <w:rPr>
          <w:rFonts w:ascii="Courier New" w:hAnsi="Courier New" w:cs="Courier New"/>
          <w:sz w:val="22"/>
          <w:szCs w:val="22"/>
        </w:rPr>
        <w:t>.</w:t>
      </w:r>
    </w:p>
    <w:p w:rsidR="00C954E2" w:rsidP="0048127D" w14:paraId="18F4C1C9" w14:textId="35018DBB">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Eis os ensinamentos do direito:</w:t>
      </w:r>
    </w:p>
    <w:p w:rsidR="003806B1" w:rsidRPr="003806B1" w:rsidP="003806B1" w14:paraId="6568C3F7" w14:textId="77777777">
      <w:pPr>
        <w:pStyle w:val="ListParagraph"/>
        <w:numPr>
          <w:ilvl w:val="0"/>
          <w:numId w:val="19"/>
        </w:numPr>
        <w:spacing w:before="120" w:after="120" w:line="360" w:lineRule="auto"/>
        <w:ind w:left="1281" w:hanging="357"/>
        <w:contextualSpacing w:val="0"/>
        <w:jc w:val="both"/>
        <w:rPr>
          <w:rFonts w:ascii="Courier New" w:hAnsi="Courier New" w:cs="Courier New"/>
          <w:sz w:val="22"/>
          <w:szCs w:val="22"/>
        </w:rPr>
      </w:pPr>
      <w:r w:rsidRPr="003806B1">
        <w:rPr>
          <w:rFonts w:ascii="Courier New" w:hAnsi="Courier New" w:cs="Courier New"/>
          <w:b/>
          <w:bCs/>
          <w:i/>
          <w:iCs/>
          <w:sz w:val="22"/>
          <w:szCs w:val="22"/>
        </w:rPr>
        <w:t>Pacta sunt servanda</w:t>
      </w:r>
      <w:r w:rsidRPr="003806B1">
        <w:rPr>
          <w:rFonts w:ascii="Courier New" w:hAnsi="Courier New" w:cs="Courier New"/>
          <w:b/>
          <w:bCs/>
          <w:sz w:val="22"/>
          <w:szCs w:val="22"/>
        </w:rPr>
        <w:t xml:space="preserve"> (Os pactos devem ser cumpridos) e Boa-fé Objetiva</w:t>
      </w:r>
      <w:r w:rsidRPr="003806B1">
        <w:rPr>
          <w:rFonts w:ascii="Courier New" w:hAnsi="Courier New" w:cs="Courier New"/>
          <w:sz w:val="22"/>
          <w:szCs w:val="22"/>
        </w:rPr>
        <w:t xml:space="preserve">: A gratificação, ainda que condicionada, faz parte do "pacto" remuneratório entre o servidor e a Administração. A boa-fé objetiva exige que as partes da relação ajam com </w:t>
      </w:r>
      <w:r w:rsidRPr="003806B1">
        <w:rPr>
          <w:rFonts w:ascii="Courier New" w:hAnsi="Courier New" w:cs="Courier New"/>
          <w:sz w:val="22"/>
          <w:szCs w:val="22"/>
        </w:rPr>
        <w:t>lealdade. A supressão total da vantagem por uma redução parcial da jornada quebra essa lealdade e o equilíbrio contratual.</w:t>
      </w:r>
    </w:p>
    <w:p w:rsidR="003806B1" w:rsidRPr="003806B1" w:rsidP="003806B1" w14:paraId="7F32C367" w14:textId="77777777">
      <w:pPr>
        <w:pStyle w:val="ListParagraph"/>
        <w:numPr>
          <w:ilvl w:val="0"/>
          <w:numId w:val="19"/>
        </w:numPr>
        <w:spacing w:before="120" w:after="120" w:line="360" w:lineRule="auto"/>
        <w:ind w:left="1281" w:hanging="357"/>
        <w:contextualSpacing w:val="0"/>
        <w:jc w:val="both"/>
        <w:rPr>
          <w:rFonts w:ascii="Courier New" w:hAnsi="Courier New" w:cs="Courier New"/>
          <w:sz w:val="22"/>
          <w:szCs w:val="22"/>
        </w:rPr>
      </w:pPr>
      <w:r w:rsidRPr="003806B1">
        <w:rPr>
          <w:rFonts w:ascii="Courier New" w:hAnsi="Courier New" w:cs="Courier New"/>
          <w:b/>
          <w:bCs/>
          <w:i/>
          <w:iCs/>
          <w:sz w:val="22"/>
          <w:szCs w:val="22"/>
        </w:rPr>
        <w:t xml:space="preserve">Nemo </w:t>
      </w:r>
      <w:r w:rsidRPr="003806B1">
        <w:rPr>
          <w:rFonts w:ascii="Courier New" w:hAnsi="Courier New" w:cs="Courier New"/>
          <w:b/>
          <w:bCs/>
          <w:i/>
          <w:iCs/>
          <w:sz w:val="22"/>
          <w:szCs w:val="22"/>
        </w:rPr>
        <w:t>potest</w:t>
      </w:r>
      <w:r w:rsidRPr="003806B1">
        <w:rPr>
          <w:rFonts w:ascii="Courier New" w:hAnsi="Courier New" w:cs="Courier New"/>
          <w:b/>
          <w:bCs/>
          <w:i/>
          <w:iCs/>
          <w:sz w:val="22"/>
          <w:szCs w:val="22"/>
        </w:rPr>
        <w:t xml:space="preserve"> </w:t>
      </w:r>
      <w:r w:rsidRPr="003806B1">
        <w:rPr>
          <w:rFonts w:ascii="Courier New" w:hAnsi="Courier New" w:cs="Courier New"/>
          <w:b/>
          <w:bCs/>
          <w:i/>
          <w:iCs/>
          <w:sz w:val="22"/>
          <w:szCs w:val="22"/>
        </w:rPr>
        <w:t>venire</w:t>
      </w:r>
      <w:r w:rsidRPr="003806B1">
        <w:rPr>
          <w:rFonts w:ascii="Courier New" w:hAnsi="Courier New" w:cs="Courier New"/>
          <w:b/>
          <w:bCs/>
          <w:i/>
          <w:iCs/>
          <w:sz w:val="22"/>
          <w:szCs w:val="22"/>
        </w:rPr>
        <w:t xml:space="preserve"> contra </w:t>
      </w:r>
      <w:r w:rsidRPr="003806B1">
        <w:rPr>
          <w:rFonts w:ascii="Courier New" w:hAnsi="Courier New" w:cs="Courier New"/>
          <w:b/>
          <w:bCs/>
          <w:i/>
          <w:iCs/>
          <w:sz w:val="22"/>
          <w:szCs w:val="22"/>
        </w:rPr>
        <w:t>factum</w:t>
      </w:r>
      <w:r w:rsidRPr="003806B1">
        <w:rPr>
          <w:rFonts w:ascii="Courier New" w:hAnsi="Courier New" w:cs="Courier New"/>
          <w:b/>
          <w:bCs/>
          <w:i/>
          <w:iCs/>
          <w:sz w:val="22"/>
          <w:szCs w:val="22"/>
        </w:rPr>
        <w:t xml:space="preserve"> </w:t>
      </w:r>
      <w:r w:rsidRPr="003806B1">
        <w:rPr>
          <w:rFonts w:ascii="Courier New" w:hAnsi="Courier New" w:cs="Courier New"/>
          <w:b/>
          <w:bCs/>
          <w:i/>
          <w:iCs/>
          <w:sz w:val="22"/>
          <w:szCs w:val="22"/>
        </w:rPr>
        <w:t>proprium</w:t>
      </w:r>
      <w:r w:rsidRPr="003806B1">
        <w:rPr>
          <w:rFonts w:ascii="Courier New" w:hAnsi="Courier New" w:cs="Courier New"/>
          <w:sz w:val="22"/>
          <w:szCs w:val="22"/>
        </w:rPr>
        <w:t xml:space="preserve"> </w:t>
      </w:r>
      <w:r w:rsidRPr="003806B1">
        <w:rPr>
          <w:rFonts w:ascii="Courier New" w:hAnsi="Courier New" w:cs="Courier New"/>
          <w:b/>
          <w:bCs/>
          <w:sz w:val="22"/>
          <w:szCs w:val="22"/>
        </w:rPr>
        <w:t>(Ninguém pode se comportar de forma contraditória)</w:t>
      </w:r>
      <w:r w:rsidRPr="003806B1">
        <w:rPr>
          <w:rFonts w:ascii="Courier New" w:hAnsi="Courier New" w:cs="Courier New"/>
          <w:sz w:val="22"/>
          <w:szCs w:val="22"/>
        </w:rPr>
        <w:t>: A Administração, ao mesmo tempo que reconhece o direito à redução de jornada, não pode criar uma condição que, na prática, o inviabilize financeiramente. Tal comportamento é contraditório e viola a confiança do servidor.</w:t>
      </w:r>
    </w:p>
    <w:p w:rsidR="001B7944" w:rsidRPr="003806B1" w:rsidP="003806B1" w14:paraId="7EF88669" w14:textId="6F1A0FA4">
      <w:pPr>
        <w:pStyle w:val="ListParagraph"/>
        <w:numPr>
          <w:ilvl w:val="0"/>
          <w:numId w:val="19"/>
        </w:numPr>
        <w:spacing w:before="120" w:after="120" w:line="360" w:lineRule="auto"/>
        <w:ind w:left="1281" w:hanging="357"/>
        <w:contextualSpacing w:val="0"/>
        <w:jc w:val="both"/>
        <w:rPr>
          <w:rFonts w:ascii="Courier New" w:hAnsi="Courier New" w:cs="Courier New"/>
          <w:sz w:val="22"/>
          <w:szCs w:val="22"/>
        </w:rPr>
      </w:pPr>
      <w:r w:rsidRPr="003806B1">
        <w:rPr>
          <w:rFonts w:ascii="Courier New" w:hAnsi="Courier New" w:cs="Courier New"/>
          <w:b/>
          <w:bCs/>
          <w:sz w:val="22"/>
          <w:szCs w:val="22"/>
        </w:rPr>
        <w:t>Princípio da Efetividade</w:t>
      </w:r>
      <w:r w:rsidRPr="003806B1">
        <w:rPr>
          <w:rFonts w:ascii="Courier New" w:hAnsi="Courier New" w:cs="Courier New"/>
          <w:sz w:val="22"/>
          <w:szCs w:val="22"/>
        </w:rPr>
        <w:t>: A finalidade da lei é dar efetividade ao comando constitucional de proteção. Se a condição imposta (perda total da gratificação) torna o exercício do direito excessivamente oneroso, a norma se torna ineficaz. A emenda proposta garante a efetividade do direito.</w:t>
      </w:r>
    </w:p>
    <w:p w:rsidR="003806B1" w:rsidRPr="003806B1" w:rsidP="003806B1" w14:paraId="2FD56A91" w14:textId="77777777">
      <w:pPr>
        <w:spacing w:before="120" w:after="120" w:line="360" w:lineRule="auto"/>
        <w:ind w:firstLine="567"/>
        <w:jc w:val="both"/>
        <w:rPr>
          <w:rFonts w:ascii="Courier New" w:hAnsi="Courier New" w:cs="Courier New"/>
          <w:sz w:val="22"/>
          <w:szCs w:val="22"/>
        </w:rPr>
      </w:pPr>
      <w:r w:rsidRPr="003806B1">
        <w:rPr>
          <w:rFonts w:ascii="Courier New" w:hAnsi="Courier New" w:cs="Courier New"/>
          <w:sz w:val="22"/>
          <w:szCs w:val="22"/>
        </w:rPr>
        <w:t>Pelo exposto, a substituição da regra "tudo ou nada" por um critério de estrita proporcionalidade é a única solução que se harmoniza com os princípios da razoabilidade, da isonomia, da proteção à remuneração e da vedação ao enriquecimento sem causa, garantindo que o Projeto de Lei cumpra sua função social sem impor penalidades injustas aos servidores.</w:t>
      </w:r>
    </w:p>
    <w:p w:rsidR="00C954E2" w:rsidP="0048127D" w14:paraId="23AA3FD2" w14:textId="77777777">
      <w:pPr>
        <w:spacing w:before="120" w:after="120" w:line="360" w:lineRule="auto"/>
        <w:ind w:firstLine="567"/>
        <w:jc w:val="both"/>
        <w:rPr>
          <w:rFonts w:ascii="Courier New" w:hAnsi="Courier New" w:cs="Courier New"/>
          <w:sz w:val="22"/>
          <w:szCs w:val="22"/>
        </w:rPr>
      </w:pPr>
    </w:p>
    <w:sectPr w:rsidSect="00C31D75">
      <w:headerReference w:type="default" r:id="rId7"/>
      <w:footerReference w:type="default" r:id="rId8"/>
      <w:pgSz w:w="12240" w:h="15840"/>
      <w:pgMar w:top="1701"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95989768"/>
      <w:docPartObj>
        <w:docPartGallery w:val="Page Numbers (Bottom of Page)"/>
        <w:docPartUnique/>
      </w:docPartObj>
    </w:sdtPr>
    <w:sdtContent>
      <w:sdt>
        <w:sdtPr>
          <w:id w:val="-1769616900"/>
          <w:docPartObj>
            <w:docPartGallery w:val="Page Numbers (Top of Page)"/>
            <w:docPartUnique/>
          </w:docPartObj>
        </w:sdtPr>
        <w:sdtContent>
          <w:p w:rsidR="00245209" w:rsidRPr="00245209" w14:paraId="6F3CD22F" w14:textId="52EC4738">
            <w:pPr>
              <w:pStyle w:val="Footer"/>
              <w:jc w:val="right"/>
            </w:pPr>
            <w:r w:rsidRPr="00245209">
              <w:t xml:space="preserve">Página </w:t>
            </w:r>
            <w:r w:rsidRPr="00245209">
              <w:rPr>
                <w:b/>
                <w:bCs/>
              </w:rPr>
              <w:fldChar w:fldCharType="begin"/>
            </w:r>
            <w:r w:rsidRPr="00245209">
              <w:rPr>
                <w:b/>
                <w:bCs/>
              </w:rPr>
              <w:instrText>PAGE</w:instrText>
            </w:r>
            <w:r w:rsidRPr="00245209">
              <w:rPr>
                <w:b/>
                <w:bCs/>
              </w:rPr>
              <w:fldChar w:fldCharType="separate"/>
            </w:r>
            <w:r w:rsidRPr="00245209">
              <w:rPr>
                <w:b/>
                <w:bCs/>
              </w:rPr>
              <w:t>5</w:t>
            </w:r>
            <w:r w:rsidRPr="00245209">
              <w:rPr>
                <w:b/>
                <w:bCs/>
              </w:rPr>
              <w:fldChar w:fldCharType="end"/>
            </w:r>
            <w:r w:rsidRPr="00245209">
              <w:t xml:space="preserve"> de </w:t>
            </w:r>
            <w:r w:rsidRPr="00245209">
              <w:rPr>
                <w:b/>
                <w:bCs/>
              </w:rPr>
              <w:fldChar w:fldCharType="begin"/>
            </w:r>
            <w:r w:rsidRPr="00245209">
              <w:rPr>
                <w:b/>
                <w:bCs/>
              </w:rPr>
              <w:instrText>NUMPAGES</w:instrText>
            </w:r>
            <w:r w:rsidRPr="00245209">
              <w:rPr>
                <w:b/>
                <w:bCs/>
              </w:rPr>
              <w:fldChar w:fldCharType="separate"/>
            </w:r>
            <w:r w:rsidRPr="00245209">
              <w:rPr>
                <w:b/>
                <w:bCs/>
              </w:rPr>
              <w:t>5</w:t>
            </w:r>
            <w:r w:rsidRPr="00245209">
              <w:rPr>
                <w:b/>
                <w:bCs/>
              </w:rPr>
              <w:fldChar w:fldCharType="end"/>
            </w:r>
          </w:p>
        </w:sdtContent>
      </w:sdt>
    </w:sdtContent>
  </w:sdt>
  <w:p w:rsidR="00245209" w14:paraId="6AAF0F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B167A" w14:paraId="77EAD626" w14:textId="77777777">
      <w:r>
        <w:separator/>
      </w:r>
    </w:p>
  </w:footnote>
  <w:footnote w:type="continuationSeparator" w:id="1">
    <w:p w:rsidR="004B167A" w14:paraId="691F68FC" w14:textId="77777777">
      <w:r>
        <w:continuationSeparator/>
      </w:r>
    </w:p>
  </w:footnote>
  <w:footnote w:id="2">
    <w:p w:rsidR="00803DC9" w:rsidRPr="00803DC9" w:rsidP="00803DC9" w14:paraId="27585A9E" w14:textId="10207D97">
      <w:pPr>
        <w:jc w:val="both"/>
        <w:rPr>
          <w:rFonts w:ascii="Courier New" w:hAnsi="Courier New" w:cs="Courier New"/>
          <w:sz w:val="18"/>
          <w:szCs w:val="18"/>
        </w:rPr>
      </w:pPr>
      <w:r w:rsidRPr="00803DC9">
        <w:rPr>
          <w:rStyle w:val="FootnoteReference"/>
          <w:rFonts w:ascii="Courier New" w:hAnsi="Courier New" w:cs="Courier New"/>
          <w:sz w:val="18"/>
          <w:szCs w:val="18"/>
        </w:rPr>
        <w:footnoteRef/>
      </w:r>
      <w:r w:rsidRPr="00803DC9">
        <w:rPr>
          <w:rFonts w:ascii="Courier New" w:hAnsi="Courier New" w:cs="Courier New"/>
          <w:sz w:val="18"/>
          <w:szCs w:val="18"/>
        </w:rPr>
        <w:t xml:space="preserve"> </w:t>
      </w:r>
      <w:r w:rsidRPr="00803DC9">
        <w:rPr>
          <w:rFonts w:ascii="Courier New" w:hAnsi="Courier New" w:cs="Courier New"/>
          <w:b/>
          <w:bCs/>
          <w:sz w:val="18"/>
          <w:szCs w:val="18"/>
        </w:rPr>
        <w:t>Art. 5º</w:t>
      </w:r>
      <w:r w:rsidRPr="00803DC9">
        <w:rPr>
          <w:rFonts w:ascii="Courier New" w:hAnsi="Courier New" w:cs="Courier New"/>
          <w:sz w:val="18"/>
          <w:szCs w:val="18"/>
        </w:rPr>
        <w:t xml:space="preserve"> Todos são iguais perante a lei, sem distinção de qualquer natureza, garantindo-se aos brasileiros e aos estrangeiros residentes no País a inviolabilidade do direito à vida, à liberdade, à igualdade, à segurança e à propriedade, nos termos seguintes: [...] </w:t>
      </w:r>
      <w:r w:rsidRPr="00803DC9">
        <w:rPr>
          <w:rFonts w:ascii="Courier New" w:hAnsi="Courier New" w:cs="Courier New"/>
          <w:b/>
          <w:bCs/>
          <w:sz w:val="18"/>
          <w:szCs w:val="18"/>
        </w:rPr>
        <w:t>LIV -</w:t>
      </w:r>
      <w:r w:rsidRPr="00803DC9">
        <w:rPr>
          <w:rFonts w:ascii="Courier New" w:hAnsi="Courier New" w:cs="Courier New"/>
          <w:sz w:val="18"/>
          <w:szCs w:val="18"/>
        </w:rPr>
        <w:t xml:space="preserve"> ninguém será privado da liberdade ou de seus bens sem o devido processo legal;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78CD" w:rsidRPr="007C6744" w14:paraId="1A742442" w14:textId="4A6E4EE2">
    <w:pPr>
      <w:rPr>
        <w:sz w:val="6"/>
        <w:szCs w:val="6"/>
      </w:rPr>
    </w:pPr>
    <w:r w:rsidRPr="00374AF7">
      <w:rPr>
        <w:b/>
        <w:noProof/>
        <w:sz w:val="32"/>
      </w:rPr>
      <w:drawing>
        <wp:anchor distT="0" distB="0" distL="114300" distR="114300" simplePos="0" relativeHeight="251659264" behindDoc="0" locked="0" layoutInCell="1" allowOverlap="1">
          <wp:simplePos x="0" y="0"/>
          <wp:positionH relativeFrom="column">
            <wp:posOffset>1196975</wp:posOffset>
          </wp:positionH>
          <wp:positionV relativeFrom="paragraph">
            <wp:posOffset>-178435</wp:posOffset>
          </wp:positionV>
          <wp:extent cx="4457700" cy="563880"/>
          <wp:effectExtent l="0" t="0" r="0" b="7620"/>
          <wp:wrapNone/>
          <wp:docPr id="5613686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97282"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457700" cy="563880"/>
                  </a:xfrm>
                  <a:prstGeom prst="rect">
                    <a:avLst/>
                  </a:prstGeom>
                </pic:spPr>
              </pic:pic>
            </a:graphicData>
          </a:graphic>
        </wp:anchor>
      </w:drawing>
    </w:r>
    <w:r>
      <w:rPr>
        <w:noProof/>
      </w:rPr>
      <w:drawing>
        <wp:anchor distT="0" distB="0" distL="114935" distR="114935" simplePos="0" relativeHeight="251658240" behindDoc="0" locked="0" layoutInCell="1" allowOverlap="1">
          <wp:simplePos x="0" y="0"/>
          <wp:positionH relativeFrom="column">
            <wp:posOffset>-1270</wp:posOffset>
          </wp:positionH>
          <wp:positionV relativeFrom="paragraph">
            <wp:posOffset>-368295</wp:posOffset>
          </wp:positionV>
          <wp:extent cx="1091565" cy="909320"/>
          <wp:effectExtent l="0" t="0" r="0" b="5080"/>
          <wp:wrapNone/>
          <wp:docPr id="1772608682" name="Imagem 177260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45757"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l="-333" t="-400" r="-333" b="-400"/>
                  <a:stretch>
                    <a:fillRect/>
                  </a:stretch>
                </pic:blipFill>
                <pic:spPr bwMode="auto">
                  <a:xfrm>
                    <a:off x="0" y="0"/>
                    <a:ext cx="1091565" cy="9093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D878CD" w14:paraId="749FC586" w14:textId="5236F895"/>
  <w:p w:rsidR="00D878CD" w:rsidP="007C6744" w14:paraId="058A733F" w14:textId="385BE9AF">
    <w:pPr>
      <w:pStyle w:val="Head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BB5CF9"/>
    <w:multiLevelType w:val="multilevel"/>
    <w:tmpl w:val="FFBE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23576"/>
    <w:multiLevelType w:val="multilevel"/>
    <w:tmpl w:val="4184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C73E6"/>
    <w:multiLevelType w:val="multilevel"/>
    <w:tmpl w:val="353C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C97DF1"/>
    <w:multiLevelType w:val="multilevel"/>
    <w:tmpl w:val="ACD2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621153"/>
    <w:multiLevelType w:val="multilevel"/>
    <w:tmpl w:val="B794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60520E"/>
    <w:multiLevelType w:val="hybridMultilevel"/>
    <w:tmpl w:val="57B8C0E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32F5138E"/>
    <w:multiLevelType w:val="hybridMultilevel"/>
    <w:tmpl w:val="A92EEBC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nsid w:val="41441594"/>
    <w:multiLevelType w:val="hybridMultilevel"/>
    <w:tmpl w:val="E35010E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nsid w:val="43EC7338"/>
    <w:multiLevelType w:val="multilevel"/>
    <w:tmpl w:val="F11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22392E"/>
    <w:multiLevelType w:val="hybridMultilevel"/>
    <w:tmpl w:val="B45E19F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nsid w:val="4E2944CB"/>
    <w:multiLevelType w:val="multilevel"/>
    <w:tmpl w:val="A59E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531933"/>
    <w:multiLevelType w:val="multilevel"/>
    <w:tmpl w:val="F242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D951F9"/>
    <w:multiLevelType w:val="multilevel"/>
    <w:tmpl w:val="081C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001665"/>
    <w:multiLevelType w:val="multilevel"/>
    <w:tmpl w:val="D0EC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D3470D"/>
    <w:multiLevelType w:val="multilevel"/>
    <w:tmpl w:val="FFB2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7"/>
  </w:num>
  <w:num w:numId="2">
    <w:abstractNumId w:val="18"/>
  </w:num>
  <w:num w:numId="3">
    <w:abstractNumId w:val="15"/>
  </w:num>
  <w:num w:numId="4">
    <w:abstractNumId w:val="12"/>
  </w:num>
  <w:num w:numId="5">
    <w:abstractNumId w:val="14"/>
  </w:num>
  <w:num w:numId="6">
    <w:abstractNumId w:val="11"/>
  </w:num>
  <w:num w:numId="7">
    <w:abstractNumId w:val="0"/>
  </w:num>
  <w:num w:numId="8">
    <w:abstractNumId w:val="9"/>
  </w:num>
  <w:num w:numId="9">
    <w:abstractNumId w:val="13"/>
  </w:num>
  <w:num w:numId="10">
    <w:abstractNumId w:val="6"/>
  </w:num>
  <w:num w:numId="11">
    <w:abstractNumId w:val="2"/>
  </w:num>
  <w:num w:numId="12">
    <w:abstractNumId w:val="10"/>
  </w:num>
  <w:num w:numId="13">
    <w:abstractNumId w:val="1"/>
  </w:num>
  <w:num w:numId="14">
    <w:abstractNumId w:val="5"/>
  </w:num>
  <w:num w:numId="15">
    <w:abstractNumId w:val="8"/>
  </w:num>
  <w:num w:numId="16">
    <w:abstractNumId w:val="4"/>
  </w:num>
  <w:num w:numId="17">
    <w:abstractNumId w:val="3"/>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37523"/>
    <w:rsid w:val="00056D9C"/>
    <w:rsid w:val="000B4EDA"/>
    <w:rsid w:val="000B5D02"/>
    <w:rsid w:val="000C7849"/>
    <w:rsid w:val="000F672F"/>
    <w:rsid w:val="00124163"/>
    <w:rsid w:val="00153665"/>
    <w:rsid w:val="00156CD3"/>
    <w:rsid w:val="00183AF0"/>
    <w:rsid w:val="001959EF"/>
    <w:rsid w:val="001A65D4"/>
    <w:rsid w:val="001B6C90"/>
    <w:rsid w:val="001B7944"/>
    <w:rsid w:val="00200F1C"/>
    <w:rsid w:val="00236672"/>
    <w:rsid w:val="00241452"/>
    <w:rsid w:val="0024425A"/>
    <w:rsid w:val="00245209"/>
    <w:rsid w:val="00257241"/>
    <w:rsid w:val="00282164"/>
    <w:rsid w:val="00296637"/>
    <w:rsid w:val="002D68CE"/>
    <w:rsid w:val="002F76C7"/>
    <w:rsid w:val="00307AFD"/>
    <w:rsid w:val="00327030"/>
    <w:rsid w:val="00332D04"/>
    <w:rsid w:val="0035370A"/>
    <w:rsid w:val="00355277"/>
    <w:rsid w:val="00374AF7"/>
    <w:rsid w:val="003806B1"/>
    <w:rsid w:val="00386202"/>
    <w:rsid w:val="003E0416"/>
    <w:rsid w:val="00402140"/>
    <w:rsid w:val="00423A89"/>
    <w:rsid w:val="00426E1A"/>
    <w:rsid w:val="004622A3"/>
    <w:rsid w:val="0048127D"/>
    <w:rsid w:val="004B167A"/>
    <w:rsid w:val="004B4C9C"/>
    <w:rsid w:val="004F1BCE"/>
    <w:rsid w:val="004F7A40"/>
    <w:rsid w:val="00507EC7"/>
    <w:rsid w:val="00510DC1"/>
    <w:rsid w:val="00576863"/>
    <w:rsid w:val="0059377F"/>
    <w:rsid w:val="005B438B"/>
    <w:rsid w:val="005D014E"/>
    <w:rsid w:val="005F4D88"/>
    <w:rsid w:val="00656014"/>
    <w:rsid w:val="00657DB6"/>
    <w:rsid w:val="0066388F"/>
    <w:rsid w:val="006B2CD0"/>
    <w:rsid w:val="006B701B"/>
    <w:rsid w:val="006C51EA"/>
    <w:rsid w:val="006D425B"/>
    <w:rsid w:val="006E31FD"/>
    <w:rsid w:val="00704898"/>
    <w:rsid w:val="00744EFF"/>
    <w:rsid w:val="00761EEB"/>
    <w:rsid w:val="0078781A"/>
    <w:rsid w:val="00792F39"/>
    <w:rsid w:val="007A0FD9"/>
    <w:rsid w:val="007A702D"/>
    <w:rsid w:val="007C6744"/>
    <w:rsid w:val="007F5BB3"/>
    <w:rsid w:val="00803DC9"/>
    <w:rsid w:val="00815F08"/>
    <w:rsid w:val="00826BB5"/>
    <w:rsid w:val="00834165"/>
    <w:rsid w:val="008844E4"/>
    <w:rsid w:val="008947E7"/>
    <w:rsid w:val="008C42BB"/>
    <w:rsid w:val="008D10B2"/>
    <w:rsid w:val="00923162"/>
    <w:rsid w:val="0094153C"/>
    <w:rsid w:val="00986774"/>
    <w:rsid w:val="00991752"/>
    <w:rsid w:val="009A34E3"/>
    <w:rsid w:val="00A23C0E"/>
    <w:rsid w:val="00A331D9"/>
    <w:rsid w:val="00A47FF5"/>
    <w:rsid w:val="00A56606"/>
    <w:rsid w:val="00A57636"/>
    <w:rsid w:val="00A83754"/>
    <w:rsid w:val="00A95CC5"/>
    <w:rsid w:val="00A97D4E"/>
    <w:rsid w:val="00AA44DC"/>
    <w:rsid w:val="00AD4535"/>
    <w:rsid w:val="00AE6E36"/>
    <w:rsid w:val="00B1217C"/>
    <w:rsid w:val="00B24068"/>
    <w:rsid w:val="00B244CB"/>
    <w:rsid w:val="00B67795"/>
    <w:rsid w:val="00B85B25"/>
    <w:rsid w:val="00B903CF"/>
    <w:rsid w:val="00B90DF4"/>
    <w:rsid w:val="00B97728"/>
    <w:rsid w:val="00BE3319"/>
    <w:rsid w:val="00C04FE4"/>
    <w:rsid w:val="00C211AD"/>
    <w:rsid w:val="00C2517C"/>
    <w:rsid w:val="00C31D75"/>
    <w:rsid w:val="00C372C4"/>
    <w:rsid w:val="00C954E2"/>
    <w:rsid w:val="00C95BB4"/>
    <w:rsid w:val="00CA4CE7"/>
    <w:rsid w:val="00CC385D"/>
    <w:rsid w:val="00CD0841"/>
    <w:rsid w:val="00D464E5"/>
    <w:rsid w:val="00D550D7"/>
    <w:rsid w:val="00D64727"/>
    <w:rsid w:val="00D80661"/>
    <w:rsid w:val="00D878CD"/>
    <w:rsid w:val="00DA711B"/>
    <w:rsid w:val="00DB04C4"/>
    <w:rsid w:val="00DD1C8A"/>
    <w:rsid w:val="00E26DB0"/>
    <w:rsid w:val="00E4672A"/>
    <w:rsid w:val="00E46ECB"/>
    <w:rsid w:val="00E66BA2"/>
    <w:rsid w:val="00E76D82"/>
    <w:rsid w:val="00E96597"/>
    <w:rsid w:val="00EA5C41"/>
    <w:rsid w:val="00EA5CF5"/>
    <w:rsid w:val="00EB5B27"/>
    <w:rsid w:val="00EE21B7"/>
    <w:rsid w:val="00EE29C1"/>
    <w:rsid w:val="00EF46EB"/>
    <w:rsid w:val="00F518ED"/>
    <w:rsid w:val="00F57D7B"/>
    <w:rsid w:val="00F65A30"/>
    <w:rsid w:val="00F874B1"/>
    <w:rsid w:val="00F87F27"/>
    <w:rsid w:val="00F96D71"/>
    <w:rsid w:val="00FC7119"/>
    <w:rsid w:val="00FF11F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C7120B4-314E-456F-A06D-698D9DAC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DC9"/>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03DC9"/>
    <w:rPr>
      <w:color w:val="467886" w:themeColor="hyperlink"/>
      <w:u w:val="single"/>
    </w:rPr>
  </w:style>
  <w:style w:type="character" w:customStyle="1" w:styleId="UnresolvedMention">
    <w:name w:val="Unresolved Mention"/>
    <w:basedOn w:val="DefaultParagraphFont"/>
    <w:uiPriority w:val="99"/>
    <w:semiHidden/>
    <w:unhideWhenUsed/>
    <w:rsid w:val="00803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5</Pages>
  <Words>1199</Words>
  <Characters>6475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Eric Cavaca</cp:lastModifiedBy>
  <cp:revision>66</cp:revision>
  <cp:lastPrinted>2026-03-09T12:34:01Z</cp:lastPrinted>
  <dcterms:created xsi:type="dcterms:W3CDTF">2026-01-09T01:35:00Z</dcterms:created>
  <dcterms:modified xsi:type="dcterms:W3CDTF">2026-03-09T12:22:00Z</dcterms:modified>
</cp:coreProperties>
</file>