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vertAlign w:val="baseline"/>
        </w:rPr>
      </w:pPr>
      <w:r w:rsidRPr="00000000">
        <w:rPr>
          <w:vertAlign w:val="baseline"/>
        </w:rPr>
        <w:t>Indicação Nº 177/2026</w:t>
      </w:r>
      <w:r w:rsidRPr="00000000">
        <w:rPr>
          <w:vertAlign w:val="baseline"/>
        </w:rPr>
        <w:t>Indicação Nº 177/2026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ind w:left="0" w:firstLine="0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 xml:space="preserve"> </w:t>
      </w:r>
      <w:r w:rsidRPr="00000000">
        <w:rPr>
          <w:b/>
          <w:bCs/>
          <w:sz w:val="24"/>
          <w:szCs w:val="24"/>
          <w:vertAlign w:val="baseline"/>
          <w:rtl w:val="0"/>
        </w:rPr>
        <w:t xml:space="preserve">INDICO AO EXMO. SR. PREFEITO MUNICIPAL PAULO DE OLIVEIRA E SILVA QUE, POR INTERMÉDIO DA SECRETARIA COMPETENTE, </w:t>
      </w:r>
      <w:r w:rsidRPr="00000000">
        <w:rPr>
          <w:b/>
          <w:bCs/>
          <w:sz w:val="24"/>
          <w:szCs w:val="24"/>
          <w:rtl w:val="0"/>
        </w:rPr>
        <w:t>SOLICITE O REFORÇO E AUMENTO DA FREQUÊNCIA DE RONDAS DA GUARDA CIVIL MUNICIPAL NO BAIRRO VILA SÃO JOSÉ.</w:t>
      </w:r>
    </w:p>
    <w:p w:rsidR="00000000" w:rsidRPr="00000000" w:rsidP="00000000" w14:paraId="00000003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  <w:r w:rsidRPr="00000000">
        <w:rPr>
          <w:b/>
          <w:bCs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6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RPr="00000000">
        <w:rPr>
          <w:b/>
          <w:bCs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7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08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</w:t>
      </w:r>
      <w:r w:rsidRPr="00000000">
        <w:rPr>
          <w:sz w:val="24"/>
          <w:szCs w:val="24"/>
          <w:rtl w:val="0"/>
        </w:rPr>
        <w:t>i</w:t>
      </w:r>
      <w:r w:rsidRPr="00000000">
        <w:rPr>
          <w:sz w:val="24"/>
          <w:szCs w:val="24"/>
          <w:vertAlign w:val="baseline"/>
          <w:rtl w:val="0"/>
        </w:rPr>
        <w:t xml:space="preserve">ndicação, a ser encaminhada ao Exmo. Senhor Prefeito Municipal Paulo de Oliveira e Silva, para que sejam tomadas as devidas providências, junto à Secretaria competente, </w:t>
      </w:r>
      <w:r w:rsidRPr="00000000">
        <w:rPr>
          <w:sz w:val="24"/>
          <w:szCs w:val="24"/>
          <w:rtl w:val="0"/>
        </w:rPr>
        <w:t>visando o reforço e aumento da frequência de rondas ostensivas no bairro Vila São José,</w:t>
      </w:r>
      <w:r w:rsidRPr="00000000">
        <w:rPr>
          <w:sz w:val="24"/>
          <w:szCs w:val="24"/>
          <w:rtl w:val="0"/>
        </w:rPr>
        <w:t xml:space="preserve"> em razão dos recorrentes relatos de assaltos e situações de insegurança enfrentadas pelos moradores da localidade.</w:t>
      </w:r>
    </w:p>
    <w:p w:rsidR="00000000" w:rsidRPr="00000000" w:rsidP="00000000" w14:paraId="0000000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presente indicação decorre de diversas manifestações de moradores do bairro, que têm relatado a ocorrência frequente de assaltos e outras situações que comprometem a segurança da população. Segundo os relatos recebidos, tais episódios têm ocorrido tanto em vias públicas quanto nas proximidades de residências e estabelecimentos comerciais, gerando crescente sensação de medo e insegurança entre os moradores.</w:t>
      </w:r>
    </w:p>
    <w:p w:rsidR="00000000" w:rsidRPr="00000000" w:rsidP="00000000" w14:paraId="0000000A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ampliação das rondas preventivas pela Guarda Civil Municipal constitui medida eficaz para a inibição de práticas criminosas, além de contribuir para o fortalecimento da presença do Poder Público nos bairros, promovendo maior tranquilidade à população. A presença ostensiva de agentes de segurança nas ruas tende a desestimular a atuação de infratores e reforça a sensação de proteção dos cidadãos.</w:t>
      </w:r>
    </w:p>
    <w:p w:rsidR="00000000" w:rsidRPr="00000000" w:rsidP="00000000" w14:paraId="0000000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 xml:space="preserve">Diante desse cenário, torna-se pertinente que o Poder Executivo avalie a possibilidade de intensificar o patrulhamento na região, sobretudo nos horários de maior incidência das ocorrências relatadas, como forma de </w:t>
      </w:r>
      <w:r w:rsidRPr="00000000">
        <w:rPr>
          <w:sz w:val="24"/>
          <w:szCs w:val="24"/>
          <w:rtl w:val="0"/>
        </w:rPr>
        <w:t>prevenir novos delitos, proteger os moradores e garantir melhores condições de segurança no bairro</w:t>
      </w:r>
      <w:r w:rsidRPr="00000000">
        <w:rPr>
          <w:sz w:val="24"/>
          <w:szCs w:val="24"/>
          <w:rtl w:val="0"/>
        </w:rPr>
        <w:t>.</w:t>
      </w:r>
    </w:p>
    <w:p w:rsidR="00000000" w:rsidRPr="00000000" w:rsidP="00000000" w14:paraId="0000000C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Assim, considerando a relevância do tema e a necessidade de atendimento às demandas da comunidade local, apresento a presente indicação, esperando o acolhimento por parte do Poder Executivo.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SALA DAS SESSÕES “VEREADOR SANTO RÓTTOLI”, em </w:t>
      </w:r>
      <w:r w:rsidRPr="00000000">
        <w:rPr>
          <w:b/>
          <w:bCs/>
          <w:color w:val="404040"/>
          <w:sz w:val="24"/>
          <w:szCs w:val="24"/>
          <w:rtl w:val="0"/>
        </w:rPr>
        <w:t>09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</w:t>
      </w:r>
      <w:r w:rsidRPr="00000000">
        <w:rPr>
          <w:b/>
          <w:bCs/>
          <w:color w:val="404040"/>
          <w:sz w:val="24"/>
          <w:szCs w:val="24"/>
          <w:rtl w:val="0"/>
        </w:rPr>
        <w:t>março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bCs/>
          <w:color w:val="404040"/>
          <w:sz w:val="24"/>
          <w:szCs w:val="24"/>
          <w:rtl w:val="0"/>
        </w:rPr>
        <w:t>6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E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0F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10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11">
      <w:pPr>
        <w:jc w:val="center"/>
        <w:rPr>
          <w:i w:val="0"/>
          <w:iCs w:val="0"/>
          <w:sz w:val="24"/>
          <w:szCs w:val="24"/>
          <w:vertAlign w:val="baseline"/>
        </w:rPr>
      </w:pPr>
      <w:r w:rsidRPr="00000000">
        <w:rPr>
          <w:i/>
          <w:iCs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2">
      <w:pPr>
        <w:rPr>
          <w:b w:val="0"/>
          <w:bCs w:val="0"/>
          <w:sz w:val="24"/>
          <w:szCs w:val="24"/>
          <w:vertAlign w:val="baseline"/>
        </w:rPr>
      </w:pPr>
      <w:r w:rsidRPr="00000000">
        <w:rPr>
          <w:b/>
          <w:bCs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B4772E7D-678A-45C7-B8AA-A29C2BE526D6}"/>
  </w:font>
  <w:font w:name="Times New Roman">
    <w:charset w:val="00"/>
    <w:family w:val="auto"/>
    <w:pitch w:val="default"/>
  </w:font>
  <w:font w:name="Calibri">
    <w:charset w:val="00"/>
    <w:family w:val="auto"/>
    <w:pitch w:val="default"/>
    <w:embedRegular r:id="rId2" w:fontKey="{EA306223-093B-4D68-BB4C-360D2D9C0848}"/>
  </w:font>
  <w:font w:name="Cambria">
    <w:charset w:val="00"/>
    <w:family w:val="auto"/>
    <w:pitch w:val="default"/>
    <w:embedRegular r:id="rId3" w:fontKey="{64D085FC-6BAC-4418-A4EB-D6073BFD19CC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tabs>
        <w:tab w:val="center" w:pos="4419"/>
        <w:tab w:val="right" w:pos="8838"/>
      </w:tabs>
      <w:jc w:val="right"/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-152394</wp:posOffset>
          </wp:positionH>
          <wp:positionV relativeFrom="paragraph">
            <wp:posOffset>-73031</wp:posOffset>
          </wp:positionV>
          <wp:extent cx="1034415" cy="749300"/>
          <wp:effectExtent l="0" t="0" r="0" b="0"/>
          <wp:wrapSquare wrapText="bothSides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43352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4">
    <w:pPr>
      <w:ind w:right="48" w:firstLine="0"/>
      <w:jc w:val="center"/>
      <w:rPr>
        <w:sz w:val="34"/>
        <w:szCs w:val="34"/>
      </w:rPr>
    </w:pPr>
    <w:r w:rsidRPr="00000000">
      <w:rPr>
        <w:b/>
        <w:bCs/>
        <w:sz w:val="34"/>
        <w:szCs w:val="34"/>
        <w:rtl w:val="0"/>
      </w:rPr>
      <w:t>CÂMARA MUNICIPAL DE MOGI MIRIM</w:t>
    </w:r>
  </w:p>
  <w:p w:rsidR="00000000" w:rsidRPr="00000000" w:rsidP="00000000" w14:paraId="00000015">
    <w:pPr>
      <w:tabs>
        <w:tab w:val="center" w:pos="4419"/>
        <w:tab w:val="right" w:pos="7513"/>
        <w:tab w:val="right" w:pos="8838"/>
      </w:tabs>
      <w:ind w:left="0" w:firstLine="0"/>
      <w:jc w:val="center"/>
    </w:pPr>
    <w:r w:rsidRPr="00000000">
      <w:rPr>
        <w:b/>
        <w:bCs/>
        <w:sz w:val="24"/>
        <w:szCs w:val="24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Ttulo2">
    <w:name w:val="Título 2"/>
    <w:basedOn w:val="normal2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2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2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2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2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2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ZV3iMWO/kblj+GTWsaBZm8lT9A==">CgMxLjA4AHIhMU1GTWlWN0xJUUlJN0VHZDhiY2JCZjMtYkd5S3NMSTFC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2026-03-09T22:00:35Z</cp:lastPrinted>
  <dcterms:created xsi:type="dcterms:W3CDTF">2025-10-30T14:21:00Z</dcterms:created>
</cp:coreProperties>
</file>